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B" w:rsidRDefault="00051FAB" w:rsidP="00051FAB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123950" cy="1409700"/>
            <wp:effectExtent l="19050" t="0" r="0" b="0"/>
            <wp:docPr id="1" name="Picture 1" descr="D:\ADPEM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PEM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AB" w:rsidRDefault="00051FAB" w:rsidP="00051FAB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44"/>
          <w:szCs w:val="44"/>
        </w:rPr>
      </w:pPr>
      <w:r w:rsidRPr="00836ABB">
        <w:rPr>
          <w:rFonts w:ascii="Tahoma" w:hAnsi="Tahoma" w:cs="Tahoma"/>
          <w:b/>
          <w:sz w:val="44"/>
          <w:szCs w:val="44"/>
        </w:rPr>
        <w:t>PROVINSI DAERAH ISTIMEWA YOGYAKARTA</w:t>
      </w:r>
    </w:p>
    <w:p w:rsidR="00051FAB" w:rsidRPr="00836ABB" w:rsidRDefault="00051FAB" w:rsidP="00051FAB">
      <w:pPr>
        <w:jc w:val="center"/>
        <w:rPr>
          <w:rFonts w:ascii="Tahoma" w:hAnsi="Tahoma" w:cs="Tahoma"/>
          <w:b/>
          <w:sz w:val="44"/>
          <w:szCs w:val="44"/>
        </w:rPr>
      </w:pPr>
    </w:p>
    <w:p w:rsidR="00051FAB" w:rsidRPr="00836ABB" w:rsidRDefault="00051FAB" w:rsidP="00051FAB">
      <w:pPr>
        <w:spacing w:line="480" w:lineRule="auto"/>
        <w:jc w:val="center"/>
        <w:rPr>
          <w:rFonts w:ascii="Tahoma" w:hAnsi="Tahoma" w:cs="Tahoma"/>
          <w:b/>
          <w:sz w:val="48"/>
          <w:szCs w:val="48"/>
        </w:rPr>
      </w:pPr>
      <w:r w:rsidRPr="00836ABB">
        <w:rPr>
          <w:rFonts w:ascii="Tahoma" w:hAnsi="Tahoma" w:cs="Tahoma"/>
          <w:b/>
          <w:sz w:val="48"/>
          <w:szCs w:val="48"/>
        </w:rPr>
        <w:t>HASIL PENELITIAN</w:t>
      </w:r>
    </w:p>
    <w:p w:rsidR="00051FAB" w:rsidRDefault="00051FAB" w:rsidP="00051FAB">
      <w:pPr>
        <w:jc w:val="center"/>
        <w:rPr>
          <w:rFonts w:ascii="Times New Roman" w:hAnsi="Times New Roman"/>
          <w:b/>
          <w:sz w:val="28"/>
          <w:szCs w:val="28"/>
        </w:rPr>
      </w:pPr>
      <w:r w:rsidRPr="00836ABB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Pengembangan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Model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Pendidikan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Kearifan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Lokal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Wilayah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Provinsi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DIY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dalam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Mendukung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Perwujudan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Visi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Pembangunan DIY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Menuju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b/>
          <w:sz w:val="28"/>
          <w:szCs w:val="28"/>
        </w:rPr>
        <w:t>Tahun</w:t>
      </w:r>
      <w:proofErr w:type="spellEnd"/>
      <w:r w:rsidRPr="00836ABB">
        <w:rPr>
          <w:rFonts w:ascii="Times New Roman" w:hAnsi="Times New Roman"/>
          <w:b/>
          <w:sz w:val="28"/>
          <w:szCs w:val="28"/>
        </w:rPr>
        <w:t xml:space="preserve"> 2025” </w:t>
      </w:r>
    </w:p>
    <w:p w:rsidR="00051FAB" w:rsidRPr="00836ABB" w:rsidRDefault="00051FAB" w:rsidP="00051F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1FAB" w:rsidRPr="00836ABB" w:rsidRDefault="00051FAB" w:rsidP="00051FAB">
      <w:pPr>
        <w:jc w:val="center"/>
        <w:rPr>
          <w:rFonts w:ascii="Times New Roman" w:hAnsi="Times New Roman"/>
          <w:sz w:val="28"/>
          <w:szCs w:val="28"/>
        </w:rPr>
      </w:pPr>
      <w:r w:rsidRPr="00836ABB">
        <w:rPr>
          <w:rFonts w:ascii="Times New Roman" w:hAnsi="Times New Roman"/>
          <w:sz w:val="28"/>
          <w:szCs w:val="28"/>
        </w:rPr>
        <w:t>(</w:t>
      </w:r>
      <w:proofErr w:type="spellStart"/>
      <w:r w:rsidRPr="00836ABB">
        <w:rPr>
          <w:rFonts w:ascii="Times New Roman" w:hAnsi="Times New Roman"/>
          <w:sz w:val="28"/>
          <w:szCs w:val="28"/>
        </w:rPr>
        <w:t>Penelitian</w:t>
      </w:r>
      <w:proofErr w:type="spellEnd"/>
      <w:r w:rsidRPr="00836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sz w:val="28"/>
          <w:szCs w:val="28"/>
        </w:rPr>
        <w:t>Tahap</w:t>
      </w:r>
      <w:proofErr w:type="spellEnd"/>
      <w:r w:rsidRPr="00836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ABB">
        <w:rPr>
          <w:rFonts w:ascii="Times New Roman" w:hAnsi="Times New Roman"/>
          <w:sz w:val="28"/>
          <w:szCs w:val="28"/>
        </w:rPr>
        <w:t>Pertama</w:t>
      </w:r>
      <w:proofErr w:type="spellEnd"/>
      <w:r w:rsidRPr="00836ABB">
        <w:rPr>
          <w:rFonts w:ascii="Times New Roman" w:hAnsi="Times New Roman"/>
          <w:sz w:val="28"/>
          <w:szCs w:val="28"/>
        </w:rPr>
        <w:t>)</w:t>
      </w:r>
    </w:p>
    <w:p w:rsidR="00051FAB" w:rsidRPr="0071241B" w:rsidRDefault="00051FAB" w:rsidP="00051FAB">
      <w:pPr>
        <w:spacing w:line="480" w:lineRule="auto"/>
        <w:jc w:val="center"/>
        <w:rPr>
          <w:rFonts w:ascii="Tahoma" w:hAnsi="Tahoma" w:cs="Tahoma"/>
        </w:rPr>
      </w:pPr>
    </w:p>
    <w:p w:rsidR="00051FAB" w:rsidRPr="0071241B" w:rsidRDefault="00051FAB" w:rsidP="00051FAB">
      <w:pPr>
        <w:spacing w:line="480" w:lineRule="auto"/>
        <w:jc w:val="center"/>
        <w:rPr>
          <w:rFonts w:ascii="Tahoma" w:hAnsi="Tahoma" w:cs="Tahoma"/>
        </w:rPr>
      </w:pPr>
    </w:p>
    <w:p w:rsidR="00051FAB" w:rsidRDefault="00051FAB" w:rsidP="00051FAB">
      <w:pPr>
        <w:spacing w:line="480" w:lineRule="auto"/>
        <w:jc w:val="center"/>
        <w:rPr>
          <w:rFonts w:ascii="Tahoma" w:hAnsi="Tahoma" w:cs="Tahoma"/>
        </w:rPr>
      </w:pPr>
    </w:p>
    <w:p w:rsidR="00051FAB" w:rsidRDefault="00051FAB" w:rsidP="00051FAB">
      <w:pPr>
        <w:spacing w:line="480" w:lineRule="auto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>:</w:t>
      </w:r>
    </w:p>
    <w:p w:rsidR="00051FAB" w:rsidRDefault="00051FAB" w:rsidP="00051FAB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Hadjar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Pamadhi</w:t>
      </w:r>
      <w:proofErr w:type="spellEnd"/>
      <w:r>
        <w:rPr>
          <w:rFonts w:ascii="Tahoma" w:hAnsi="Tahoma" w:cs="Tahoma"/>
        </w:rPr>
        <w:t xml:space="preserve">, M.A. </w:t>
      </w:r>
      <w:proofErr w:type="spellStart"/>
      <w:r>
        <w:rPr>
          <w:rFonts w:ascii="Tahoma" w:hAnsi="Tahoma" w:cs="Tahoma"/>
        </w:rPr>
        <w:t>Hons</w:t>
      </w:r>
      <w:proofErr w:type="spellEnd"/>
      <w:r>
        <w:rPr>
          <w:rFonts w:ascii="Tahoma" w:hAnsi="Tahoma" w:cs="Tahoma"/>
        </w:rPr>
        <w:t>.</w:t>
      </w:r>
    </w:p>
    <w:p w:rsidR="00051FAB" w:rsidRPr="0071241B" w:rsidRDefault="00051FAB" w:rsidP="00051FAB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Wagiran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M.Pd</w:t>
      </w:r>
      <w:proofErr w:type="spellEnd"/>
      <w:r>
        <w:rPr>
          <w:rFonts w:ascii="Tahoma" w:hAnsi="Tahoma" w:cs="Tahoma"/>
        </w:rPr>
        <w:t>.</w:t>
      </w:r>
    </w:p>
    <w:p w:rsidR="00051FAB" w:rsidRDefault="00051FAB" w:rsidP="00051FAB">
      <w:pPr>
        <w:spacing w:line="480" w:lineRule="auto"/>
        <w:jc w:val="center"/>
        <w:rPr>
          <w:rFonts w:ascii="Tahoma" w:hAnsi="Tahoma" w:cs="Tahoma"/>
        </w:rPr>
      </w:pPr>
    </w:p>
    <w:p w:rsidR="00051FAB" w:rsidRPr="0071241B" w:rsidRDefault="00051FAB" w:rsidP="00051FAB">
      <w:pPr>
        <w:spacing w:line="480" w:lineRule="auto"/>
        <w:jc w:val="center"/>
        <w:rPr>
          <w:rFonts w:ascii="Tahoma" w:hAnsi="Tahoma" w:cs="Tahoma"/>
        </w:rPr>
      </w:pPr>
    </w:p>
    <w:p w:rsidR="00051FAB" w:rsidRPr="00836ABB" w:rsidRDefault="00051FAB" w:rsidP="00051FAB">
      <w:pPr>
        <w:jc w:val="center"/>
        <w:rPr>
          <w:rFonts w:ascii="Tahoma" w:hAnsi="Tahoma" w:cs="Tahoma"/>
          <w:sz w:val="24"/>
          <w:szCs w:val="24"/>
        </w:rPr>
      </w:pPr>
      <w:r w:rsidRPr="00836ABB">
        <w:rPr>
          <w:rFonts w:ascii="Tahoma" w:hAnsi="Tahoma" w:cs="Tahoma"/>
          <w:sz w:val="24"/>
          <w:szCs w:val="24"/>
        </w:rPr>
        <w:t>PEMERINTAH PROVINSI DAERAH ISTIMEWA YOGYAKARTA</w:t>
      </w:r>
    </w:p>
    <w:p w:rsidR="00051FAB" w:rsidRPr="00836ABB" w:rsidRDefault="00051FAB" w:rsidP="00051FAB">
      <w:pPr>
        <w:jc w:val="center"/>
        <w:rPr>
          <w:rFonts w:ascii="Tahoma" w:hAnsi="Tahoma" w:cs="Tahoma"/>
          <w:sz w:val="24"/>
          <w:szCs w:val="24"/>
        </w:rPr>
      </w:pPr>
      <w:r w:rsidRPr="00836ABB">
        <w:rPr>
          <w:rFonts w:ascii="Tahoma" w:hAnsi="Tahoma" w:cs="Tahoma"/>
          <w:sz w:val="24"/>
          <w:szCs w:val="24"/>
        </w:rPr>
        <w:t xml:space="preserve">SEKRETARIAT DAERAH PROVINSI DAERAH ISTIMEWA YOGYAKARTA </w:t>
      </w:r>
    </w:p>
    <w:p w:rsidR="00051FAB" w:rsidRPr="00836ABB" w:rsidRDefault="00051FAB" w:rsidP="00051FAB">
      <w:pPr>
        <w:jc w:val="center"/>
        <w:rPr>
          <w:rFonts w:ascii="Tahoma" w:hAnsi="Tahoma" w:cs="Tahoma"/>
          <w:sz w:val="24"/>
          <w:szCs w:val="24"/>
        </w:rPr>
      </w:pPr>
      <w:r w:rsidRPr="00836ABB">
        <w:rPr>
          <w:rFonts w:ascii="Tahoma" w:hAnsi="Tahoma" w:cs="Tahoma"/>
          <w:sz w:val="24"/>
          <w:szCs w:val="24"/>
        </w:rPr>
        <w:t>BIRO ADMINISTRASI PEMBANGUNAN</w:t>
      </w:r>
    </w:p>
    <w:p w:rsidR="00051FAB" w:rsidRPr="00836ABB" w:rsidRDefault="00051FAB" w:rsidP="00051FAB">
      <w:pPr>
        <w:jc w:val="center"/>
        <w:rPr>
          <w:rFonts w:ascii="Tahoma" w:hAnsi="Tahoma" w:cs="Tahoma"/>
          <w:sz w:val="24"/>
          <w:szCs w:val="24"/>
        </w:rPr>
      </w:pPr>
      <w:r w:rsidRPr="00836ABB">
        <w:rPr>
          <w:rFonts w:ascii="Tahoma" w:hAnsi="Tahoma" w:cs="Tahoma"/>
          <w:sz w:val="24"/>
          <w:szCs w:val="24"/>
        </w:rPr>
        <w:t>2009</w:t>
      </w:r>
    </w:p>
    <w:p w:rsidR="00051FAB" w:rsidRDefault="00051FAB" w:rsidP="00051F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051FAB" w:rsidRDefault="00051FAB" w:rsidP="00051FAB">
      <w:pPr>
        <w:spacing w:line="360" w:lineRule="auto"/>
        <w:jc w:val="center"/>
        <w:rPr>
          <w:rFonts w:ascii="Tahoma" w:hAnsi="Tahoma" w:cs="Tahoma"/>
          <w:b/>
        </w:rPr>
      </w:pPr>
      <w:r w:rsidRPr="00D64E97">
        <w:rPr>
          <w:rFonts w:ascii="Tahoma" w:hAnsi="Tahoma" w:cs="Tahoma"/>
          <w:b/>
        </w:rPr>
        <w:lastRenderedPageBreak/>
        <w:t>RINGKASAN</w:t>
      </w:r>
    </w:p>
    <w:p w:rsidR="00051FAB" w:rsidRDefault="00051FAB" w:rsidP="00051FAB">
      <w:pPr>
        <w:spacing w:line="360" w:lineRule="auto"/>
        <w:ind w:firstLine="720"/>
        <w:jc w:val="center"/>
        <w:rPr>
          <w:rFonts w:ascii="Tahoma" w:hAnsi="Tahoma" w:cs="Tahoma"/>
          <w:b/>
        </w:rPr>
      </w:pPr>
    </w:p>
    <w:p w:rsidR="00051FAB" w:rsidRDefault="00051FAB" w:rsidP="00051FAB">
      <w:pPr>
        <w:spacing w:line="360" w:lineRule="auto"/>
        <w:ind w:firstLine="7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Penelitian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bertujuan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: (1) </w:t>
      </w:r>
      <w:proofErr w:type="spellStart"/>
      <w:r w:rsidRPr="00D64E97">
        <w:rPr>
          <w:rFonts w:ascii="Tahoma" w:hAnsi="Tahoma" w:cs="Tahoma"/>
        </w:rPr>
        <w:t>Merumuskan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nilai-nilai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kearifan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lokal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dalam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konteks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pendidikan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dalam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mendukung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</w:t>
      </w:r>
      <w:r w:rsidRPr="00D64E97">
        <w:rPr>
          <w:rFonts w:ascii="Tahoma" w:hAnsi="Tahoma" w:cs="Tahoma"/>
        </w:rPr>
        <w:t>isi</w:t>
      </w:r>
      <w:proofErr w:type="spellEnd"/>
      <w:r w:rsidRPr="00D64E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Pembangunan Daerah Istimewa </w:t>
      </w:r>
      <w:r w:rsidRPr="00D64E97">
        <w:rPr>
          <w:rFonts w:ascii="Tahoma" w:hAnsi="Tahoma" w:cs="Tahoma"/>
        </w:rPr>
        <w:t>Yogyakarta</w:t>
      </w:r>
      <w:r>
        <w:rPr>
          <w:rFonts w:ascii="Tahoma" w:hAnsi="Tahoma" w:cs="Tahoma"/>
        </w:rPr>
        <w:t xml:space="preserve">, (2) </w:t>
      </w:r>
      <w:proofErr w:type="spellStart"/>
      <w:r w:rsidRPr="0071241B">
        <w:rPr>
          <w:rFonts w:ascii="Tahoma" w:hAnsi="Tahoma" w:cs="Tahoma"/>
        </w:rPr>
        <w:t>Mengidentifikasi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pengembangan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implementasi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nilai-nilai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kearifan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lokal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dalam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proses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pendidikan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sekolah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(3) </w:t>
      </w:r>
      <w:proofErr w:type="spellStart"/>
      <w:r w:rsidRPr="0071241B">
        <w:rPr>
          <w:rFonts w:ascii="Tahoma" w:hAnsi="Tahoma" w:cs="Tahoma"/>
        </w:rPr>
        <w:t>Merumuskan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pola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integrasi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nilai-nilai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kearifan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lokal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dalam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proses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pendidikan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sekolah</w:t>
      </w:r>
      <w:proofErr w:type="spellEnd"/>
    </w:p>
    <w:p w:rsidR="00051FAB" w:rsidRDefault="00051FAB" w:rsidP="00051FAB">
      <w:pPr>
        <w:spacing w:line="360" w:lineRule="auto"/>
        <w:ind w:firstLine="720"/>
        <w:rPr>
          <w:rFonts w:ascii="Tahoma" w:hAnsi="Tahoma" w:cs="Tahoma"/>
          <w:lang w:val="sv-SE"/>
        </w:rPr>
      </w:pPr>
      <w:proofErr w:type="spellStart"/>
      <w:proofErr w:type="gramStart"/>
      <w:r>
        <w:rPr>
          <w:rFonts w:ascii="Tahoma" w:hAnsi="Tahoma" w:cs="Tahoma"/>
        </w:rPr>
        <w:t>Penelitian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menggunakan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pendekatan</w:t>
      </w:r>
      <w:proofErr w:type="spellEnd"/>
      <w:r>
        <w:rPr>
          <w:rFonts w:ascii="Tahoma" w:hAnsi="Tahoma" w:cs="Tahoma"/>
        </w:rPr>
        <w:t xml:space="preserve"> Research and Development yang </w:t>
      </w:r>
      <w:proofErr w:type="spellStart"/>
      <w:r>
        <w:rPr>
          <w:rFonts w:ascii="Tahoma" w:hAnsi="Tahoma" w:cs="Tahoma"/>
        </w:rPr>
        <w:t>dirancang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tahapan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Penelitian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ini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merupakan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penelitian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tahap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pertama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dengan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tujuan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menghasilkan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rumusan</w:t>
      </w:r>
      <w:proofErr w:type="spellEnd"/>
      <w:r w:rsidRPr="00D64E97">
        <w:rPr>
          <w:rFonts w:ascii="Tahoma" w:hAnsi="Tahoma" w:cs="Tahoma"/>
        </w:rPr>
        <w:t xml:space="preserve"> model </w:t>
      </w:r>
      <w:proofErr w:type="spellStart"/>
      <w:r w:rsidRPr="00D64E97">
        <w:rPr>
          <w:rFonts w:ascii="Tahoma" w:hAnsi="Tahoma" w:cs="Tahoma"/>
        </w:rPr>
        <w:t>implementasi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pendidikan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kearifan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proofErr w:type="gramStart"/>
      <w:r w:rsidRPr="00D64E97">
        <w:rPr>
          <w:rFonts w:ascii="Tahoma" w:hAnsi="Tahoma" w:cs="Tahoma"/>
        </w:rPr>
        <w:t>lokal</w:t>
      </w:r>
      <w:proofErr w:type="spellEnd"/>
      <w:r w:rsidRPr="00D64E97">
        <w:rPr>
          <w:rFonts w:ascii="Tahoma" w:hAnsi="Tahoma" w:cs="Tahoma"/>
        </w:rPr>
        <w:t xml:space="preserve">  yang</w:t>
      </w:r>
      <w:proofErr w:type="gram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siap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diujicoba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secara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terbatas</w:t>
      </w:r>
      <w:proofErr w:type="spellEnd"/>
      <w:r w:rsidRPr="00D64E97">
        <w:rPr>
          <w:rFonts w:ascii="Tahoma" w:hAnsi="Tahoma" w:cs="Tahoma"/>
        </w:rPr>
        <w:t xml:space="preserve">. </w:t>
      </w:r>
      <w:proofErr w:type="spellStart"/>
      <w:r w:rsidRPr="00D64E97">
        <w:rPr>
          <w:rFonts w:ascii="Tahoma" w:hAnsi="Tahoma" w:cs="Tahoma"/>
        </w:rPr>
        <w:t>Tahap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ini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diawali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dengan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mengkaji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berbagai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literatur</w:t>
      </w:r>
      <w:proofErr w:type="spellEnd"/>
      <w:r w:rsidRPr="00D64E97">
        <w:rPr>
          <w:rFonts w:ascii="Tahoma" w:hAnsi="Tahoma" w:cs="Tahoma"/>
        </w:rPr>
        <w:t xml:space="preserve">, </w:t>
      </w:r>
      <w:proofErr w:type="spellStart"/>
      <w:r w:rsidRPr="00D64E97">
        <w:rPr>
          <w:rFonts w:ascii="Tahoma" w:hAnsi="Tahoma" w:cs="Tahoma"/>
        </w:rPr>
        <w:t>dokumen</w:t>
      </w:r>
      <w:proofErr w:type="spellEnd"/>
      <w:r w:rsidRPr="00D64E97">
        <w:rPr>
          <w:rFonts w:ascii="Tahoma" w:hAnsi="Tahoma" w:cs="Tahoma"/>
        </w:rPr>
        <w:t xml:space="preserve">, </w:t>
      </w:r>
      <w:proofErr w:type="spellStart"/>
      <w:r w:rsidRPr="00D64E97">
        <w:rPr>
          <w:rFonts w:ascii="Tahoma" w:hAnsi="Tahoma" w:cs="Tahoma"/>
        </w:rPr>
        <w:t>hasil-hasil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penelitian</w:t>
      </w:r>
      <w:proofErr w:type="spellEnd"/>
      <w:r w:rsidRPr="00D64E97">
        <w:rPr>
          <w:rFonts w:ascii="Tahoma" w:hAnsi="Tahoma" w:cs="Tahoma"/>
        </w:rPr>
        <w:t xml:space="preserve">, </w:t>
      </w:r>
      <w:proofErr w:type="spellStart"/>
      <w:r w:rsidRPr="00D64E97">
        <w:rPr>
          <w:rFonts w:ascii="Tahoma" w:hAnsi="Tahoma" w:cs="Tahoma"/>
        </w:rPr>
        <w:t>observasi</w:t>
      </w:r>
      <w:proofErr w:type="spellEnd"/>
      <w:r w:rsidRPr="00D64E97">
        <w:rPr>
          <w:rFonts w:ascii="Tahoma" w:hAnsi="Tahoma" w:cs="Tahoma"/>
        </w:rPr>
        <w:t xml:space="preserve">, </w:t>
      </w:r>
      <w:proofErr w:type="spellStart"/>
      <w:r w:rsidRPr="00D64E97">
        <w:rPr>
          <w:rFonts w:ascii="Tahoma" w:hAnsi="Tahoma" w:cs="Tahoma"/>
        </w:rPr>
        <w:t>wawancara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mendalam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dengan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berbagai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sumber</w:t>
      </w:r>
      <w:proofErr w:type="spellEnd"/>
      <w:r w:rsidRPr="00D64E97">
        <w:rPr>
          <w:rFonts w:ascii="Tahoma" w:hAnsi="Tahoma" w:cs="Tahoma"/>
        </w:rPr>
        <w:t xml:space="preserve">, </w:t>
      </w:r>
      <w:proofErr w:type="spellStart"/>
      <w:r w:rsidRPr="00D64E97">
        <w:rPr>
          <w:rFonts w:ascii="Tahoma" w:hAnsi="Tahoma" w:cs="Tahoma"/>
        </w:rPr>
        <w:t>dan</w:t>
      </w:r>
      <w:proofErr w:type="spellEnd"/>
      <w:r w:rsidRPr="00D64E97">
        <w:rPr>
          <w:rFonts w:ascii="Tahoma" w:hAnsi="Tahoma" w:cs="Tahoma"/>
        </w:rPr>
        <w:t xml:space="preserve"> </w:t>
      </w:r>
      <w:r w:rsidRPr="00D64E97">
        <w:rPr>
          <w:rFonts w:ascii="Tahoma" w:hAnsi="Tahoma" w:cs="Tahoma"/>
          <w:i/>
        </w:rPr>
        <w:t>Focus Group Discussion</w:t>
      </w:r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untuk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mengidentifikasi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potensi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pendidikan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kearifan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lokal</w:t>
      </w:r>
      <w:proofErr w:type="spellEnd"/>
      <w:r w:rsidRPr="00D64E97">
        <w:rPr>
          <w:rFonts w:ascii="Tahoma" w:hAnsi="Tahoma" w:cs="Tahoma"/>
        </w:rPr>
        <w:t xml:space="preserve">. </w:t>
      </w:r>
      <w:proofErr w:type="spellStart"/>
      <w:r w:rsidRPr="00D64E97">
        <w:rPr>
          <w:rFonts w:ascii="Tahoma" w:hAnsi="Tahoma" w:cs="Tahoma"/>
        </w:rPr>
        <w:t>Tahapan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selanjutnya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adalah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proofErr w:type="gramStart"/>
      <w:r w:rsidRPr="00D64E97">
        <w:rPr>
          <w:rFonts w:ascii="Tahoma" w:hAnsi="Tahoma" w:cs="Tahoma"/>
        </w:rPr>
        <w:t>merancang</w:t>
      </w:r>
      <w:proofErr w:type="spellEnd"/>
      <w:r w:rsidRPr="00D64E97">
        <w:rPr>
          <w:rFonts w:ascii="Tahoma" w:hAnsi="Tahoma" w:cs="Tahoma"/>
        </w:rPr>
        <w:t xml:space="preserve">  MPKL</w:t>
      </w:r>
      <w:proofErr w:type="gram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berdasarkan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informasi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dan</w:t>
      </w:r>
      <w:proofErr w:type="spellEnd"/>
      <w:r w:rsidRPr="00D64E97">
        <w:rPr>
          <w:rFonts w:ascii="Tahoma" w:hAnsi="Tahoma" w:cs="Tahoma"/>
        </w:rPr>
        <w:t xml:space="preserve"> data-data yang </w:t>
      </w:r>
      <w:proofErr w:type="spellStart"/>
      <w:r w:rsidRPr="00D64E97">
        <w:rPr>
          <w:rFonts w:ascii="Tahoma" w:hAnsi="Tahoma" w:cs="Tahoma"/>
        </w:rPr>
        <w:t>diperoleh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Pr="00D64E97">
        <w:rPr>
          <w:rFonts w:ascii="Tahoma" w:hAnsi="Tahoma" w:cs="Tahoma"/>
        </w:rPr>
        <w:t>merumusan</w:t>
      </w:r>
      <w:proofErr w:type="spellEnd"/>
      <w:r w:rsidRPr="00D64E97">
        <w:rPr>
          <w:rFonts w:ascii="Tahoma" w:hAnsi="Tahoma" w:cs="Tahoma"/>
        </w:rPr>
        <w:t xml:space="preserve"> model </w:t>
      </w:r>
      <w:proofErr w:type="spellStart"/>
      <w:r w:rsidRPr="00D64E97">
        <w:rPr>
          <w:rFonts w:ascii="Tahoma" w:hAnsi="Tahoma" w:cs="Tahoma"/>
        </w:rPr>
        <w:t>berikut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perangkatnya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validasi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ahli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sesuai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dengan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bidang</w:t>
      </w:r>
      <w:proofErr w:type="spellEnd"/>
      <w:r w:rsidRPr="00D64E97">
        <w:rPr>
          <w:rFonts w:ascii="Tahoma" w:hAnsi="Tahoma" w:cs="Tahoma"/>
        </w:rPr>
        <w:t xml:space="preserve"> yang </w:t>
      </w:r>
      <w:proofErr w:type="spellStart"/>
      <w:r w:rsidRPr="00D64E97">
        <w:rPr>
          <w:rFonts w:ascii="Tahoma" w:hAnsi="Tahoma" w:cs="Tahoma"/>
        </w:rPr>
        <w:t>diteliti</w:t>
      </w:r>
      <w:proofErr w:type="spellEnd"/>
      <w:r>
        <w:rPr>
          <w:rFonts w:ascii="Tahoma" w:hAnsi="Tahoma" w:cs="Tahoma"/>
        </w:rPr>
        <w:t xml:space="preserve">. </w:t>
      </w:r>
      <w:proofErr w:type="spellStart"/>
      <w:proofErr w:type="gramStart"/>
      <w:r w:rsidRPr="00D64E97">
        <w:rPr>
          <w:rFonts w:ascii="Tahoma" w:hAnsi="Tahoma" w:cs="Tahoma"/>
        </w:rPr>
        <w:t>Hasil</w:t>
      </w:r>
      <w:proofErr w:type="spellEnd"/>
      <w:r w:rsidRPr="00D64E97">
        <w:rPr>
          <w:rFonts w:ascii="Tahoma" w:hAnsi="Tahoma" w:cs="Tahoma"/>
        </w:rPr>
        <w:t xml:space="preserve"> yang </w:t>
      </w:r>
      <w:proofErr w:type="spellStart"/>
      <w:r w:rsidRPr="00D64E97">
        <w:rPr>
          <w:rFonts w:ascii="Tahoma" w:hAnsi="Tahoma" w:cs="Tahoma"/>
        </w:rPr>
        <w:t>diharapkan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dari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tahap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ini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adalah</w:t>
      </w:r>
      <w:proofErr w:type="spellEnd"/>
      <w:r w:rsidRPr="00D64E97">
        <w:rPr>
          <w:rFonts w:ascii="Tahoma" w:hAnsi="Tahoma" w:cs="Tahoma"/>
        </w:rPr>
        <w:t xml:space="preserve"> model </w:t>
      </w:r>
      <w:proofErr w:type="spellStart"/>
      <w:r w:rsidRPr="00D64E97">
        <w:rPr>
          <w:rFonts w:ascii="Tahoma" w:hAnsi="Tahoma" w:cs="Tahoma"/>
        </w:rPr>
        <w:t>teoritis</w:t>
      </w:r>
      <w:proofErr w:type="spellEnd"/>
      <w:r w:rsidRPr="00D64E97">
        <w:rPr>
          <w:rFonts w:ascii="Tahoma" w:hAnsi="Tahoma" w:cs="Tahoma"/>
        </w:rPr>
        <w:t xml:space="preserve"> MPKL yang </w:t>
      </w:r>
      <w:proofErr w:type="spellStart"/>
      <w:r w:rsidRPr="00D64E97">
        <w:rPr>
          <w:rFonts w:ascii="Tahoma" w:hAnsi="Tahoma" w:cs="Tahoma"/>
        </w:rPr>
        <w:t>tervaidasi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ahli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siap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diujiterapkan</w:t>
      </w:r>
      <w:proofErr w:type="spellEnd"/>
      <w:r w:rsidRPr="00D64E97"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Sumber</w:t>
      </w:r>
      <w:proofErr w:type="spellEnd"/>
      <w:r w:rsidRPr="0071241B">
        <w:rPr>
          <w:rFonts w:ascii="Tahoma" w:hAnsi="Tahoma" w:cs="Tahoma"/>
        </w:rPr>
        <w:t xml:space="preserve"> data </w:t>
      </w:r>
      <w:proofErr w:type="spellStart"/>
      <w:r w:rsidRPr="0071241B">
        <w:rPr>
          <w:rFonts w:ascii="Tahoma" w:hAnsi="Tahoma" w:cs="Tahoma"/>
        </w:rPr>
        <w:t>dalam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penelitian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ini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diperoleh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dari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kajian-kajian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literatur</w:t>
      </w:r>
      <w:proofErr w:type="spellEnd"/>
      <w:r w:rsidRPr="0071241B">
        <w:rPr>
          <w:rFonts w:ascii="Tahoma" w:hAnsi="Tahoma" w:cs="Tahoma"/>
        </w:rPr>
        <w:t xml:space="preserve">, </w:t>
      </w:r>
      <w:proofErr w:type="spellStart"/>
      <w:r w:rsidRPr="0071241B">
        <w:rPr>
          <w:rFonts w:ascii="Tahoma" w:hAnsi="Tahoma" w:cs="Tahoma"/>
        </w:rPr>
        <w:t>dan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informasi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dari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lapangan</w:t>
      </w:r>
      <w:proofErr w:type="spellEnd"/>
      <w:r w:rsidRPr="0071241B">
        <w:rPr>
          <w:rFonts w:ascii="Tahoma" w:hAnsi="Tahoma" w:cs="Tahoma"/>
        </w:rPr>
        <w:t xml:space="preserve"> (</w:t>
      </w:r>
      <w:proofErr w:type="spellStart"/>
      <w:r w:rsidRPr="0071241B">
        <w:rPr>
          <w:rFonts w:ascii="Tahoma" w:hAnsi="Tahoma" w:cs="Tahoma"/>
        </w:rPr>
        <w:t>tokoh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masyarakat</w:t>
      </w:r>
      <w:proofErr w:type="spellEnd"/>
      <w:r w:rsidRPr="0071241B">
        <w:rPr>
          <w:rFonts w:ascii="Tahoma" w:hAnsi="Tahoma" w:cs="Tahoma"/>
        </w:rPr>
        <w:t xml:space="preserve">, </w:t>
      </w:r>
      <w:proofErr w:type="spellStart"/>
      <w:r w:rsidRPr="0071241B">
        <w:rPr>
          <w:rFonts w:ascii="Tahoma" w:hAnsi="Tahoma" w:cs="Tahoma"/>
        </w:rPr>
        <w:t>ahli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pendidikan</w:t>
      </w:r>
      <w:proofErr w:type="spellEnd"/>
      <w:r w:rsidRPr="0071241B">
        <w:rPr>
          <w:rFonts w:ascii="Tahoma" w:hAnsi="Tahoma" w:cs="Tahoma"/>
        </w:rPr>
        <w:t xml:space="preserve">,  </w:t>
      </w:r>
      <w:proofErr w:type="spellStart"/>
      <w:r w:rsidRPr="0071241B">
        <w:rPr>
          <w:rFonts w:ascii="Tahoma" w:hAnsi="Tahoma" w:cs="Tahoma"/>
        </w:rPr>
        <w:t>ahli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sejarah</w:t>
      </w:r>
      <w:proofErr w:type="spellEnd"/>
      <w:r w:rsidRPr="0071241B">
        <w:rPr>
          <w:rFonts w:ascii="Tahoma" w:hAnsi="Tahoma" w:cs="Tahoma"/>
        </w:rPr>
        <w:t xml:space="preserve">, </w:t>
      </w:r>
      <w:proofErr w:type="spellStart"/>
      <w:r w:rsidRPr="0071241B">
        <w:rPr>
          <w:rFonts w:ascii="Tahoma" w:hAnsi="Tahoma" w:cs="Tahoma"/>
        </w:rPr>
        <w:t>ahli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budaya</w:t>
      </w:r>
      <w:proofErr w:type="spellEnd"/>
      <w:r w:rsidRPr="0071241B">
        <w:rPr>
          <w:rFonts w:ascii="Tahoma" w:hAnsi="Tahoma" w:cs="Tahoma"/>
        </w:rPr>
        <w:t xml:space="preserve">, </w:t>
      </w:r>
      <w:proofErr w:type="spellStart"/>
      <w:r w:rsidRPr="0071241B">
        <w:rPr>
          <w:rFonts w:ascii="Tahoma" w:hAnsi="Tahoma" w:cs="Tahoma"/>
        </w:rPr>
        <w:t>kepala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sekolah</w:t>
      </w:r>
      <w:proofErr w:type="spellEnd"/>
      <w:r w:rsidRPr="0071241B">
        <w:rPr>
          <w:rFonts w:ascii="Tahoma" w:hAnsi="Tahoma" w:cs="Tahoma"/>
        </w:rPr>
        <w:t xml:space="preserve">, guru), </w:t>
      </w:r>
      <w:proofErr w:type="spellStart"/>
      <w:r w:rsidRPr="0071241B">
        <w:rPr>
          <w:rFonts w:ascii="Tahoma" w:hAnsi="Tahoma" w:cs="Tahoma"/>
        </w:rPr>
        <w:t>unsur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Pemerintah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Provinsi</w:t>
      </w:r>
      <w:proofErr w:type="spellEnd"/>
      <w:r w:rsidRPr="0071241B">
        <w:rPr>
          <w:rFonts w:ascii="Tahoma" w:hAnsi="Tahoma" w:cs="Tahoma"/>
        </w:rPr>
        <w:t xml:space="preserve"> DIY, </w:t>
      </w:r>
      <w:proofErr w:type="spellStart"/>
      <w:r w:rsidRPr="0071241B">
        <w:rPr>
          <w:rFonts w:ascii="Tahoma" w:hAnsi="Tahoma" w:cs="Tahoma"/>
        </w:rPr>
        <w:t>Dinas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Pendidikan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Pemuda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Olahraga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Provisi</w:t>
      </w:r>
      <w:proofErr w:type="spellEnd"/>
      <w:r w:rsidRPr="0071241B">
        <w:rPr>
          <w:rFonts w:ascii="Tahoma" w:hAnsi="Tahoma" w:cs="Tahoma"/>
        </w:rPr>
        <w:t xml:space="preserve">, </w:t>
      </w:r>
      <w:proofErr w:type="spellStart"/>
      <w:r w:rsidRPr="0071241B">
        <w:rPr>
          <w:rFonts w:ascii="Tahoma" w:hAnsi="Tahoma" w:cs="Tahoma"/>
        </w:rPr>
        <w:t>unsur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Dinas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Pendidikan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Kabupaten</w:t>
      </w:r>
      <w:proofErr w:type="spellEnd"/>
      <w:r w:rsidRPr="0071241B">
        <w:rPr>
          <w:rFonts w:ascii="Tahoma" w:hAnsi="Tahoma" w:cs="Tahoma"/>
        </w:rPr>
        <w:t xml:space="preserve">/Kota </w:t>
      </w:r>
      <w:proofErr w:type="spellStart"/>
      <w:r w:rsidRPr="0071241B">
        <w:rPr>
          <w:rFonts w:ascii="Tahoma" w:hAnsi="Tahoma" w:cs="Tahoma"/>
        </w:rPr>
        <w:t>serta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sekolah</w:t>
      </w:r>
      <w:proofErr w:type="spellEnd"/>
      <w:r w:rsidRPr="0071241B">
        <w:rPr>
          <w:rFonts w:ascii="Tahoma" w:hAnsi="Tahoma" w:cs="Tahoma"/>
        </w:rPr>
        <w:t>/</w:t>
      </w:r>
      <w:proofErr w:type="spellStart"/>
      <w:r w:rsidRPr="0071241B">
        <w:rPr>
          <w:rFonts w:ascii="Tahoma" w:hAnsi="Tahoma" w:cs="Tahoma"/>
        </w:rPr>
        <w:t>lembaga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pendidikan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di</w:t>
      </w:r>
      <w:proofErr w:type="spellEnd"/>
      <w:r w:rsidRPr="0071241B">
        <w:rPr>
          <w:rFonts w:ascii="Tahoma" w:hAnsi="Tahoma" w:cs="Tahoma"/>
        </w:rPr>
        <w:t xml:space="preserve"> Daerah Istimewa Yogyakarta</w:t>
      </w:r>
      <w:r>
        <w:rPr>
          <w:rFonts w:ascii="Tahoma" w:hAnsi="Tahoma" w:cs="Tahoma"/>
        </w:rPr>
        <w:t xml:space="preserve">. </w:t>
      </w:r>
      <w:proofErr w:type="spellStart"/>
      <w:proofErr w:type="gramStart"/>
      <w:r>
        <w:rPr>
          <w:rFonts w:ascii="Tahoma" w:hAnsi="Tahoma" w:cs="Tahoma"/>
        </w:rPr>
        <w:t>Pengumpulan</w:t>
      </w:r>
      <w:proofErr w:type="spellEnd"/>
      <w:r>
        <w:rPr>
          <w:rFonts w:ascii="Tahoma" w:hAnsi="Tahoma" w:cs="Tahoma"/>
        </w:rPr>
        <w:t xml:space="preserve"> data </w:t>
      </w:r>
      <w:proofErr w:type="spellStart"/>
      <w:r>
        <w:rPr>
          <w:rFonts w:ascii="Tahoma" w:hAnsi="Tahoma" w:cs="Tahoma"/>
        </w:rPr>
        <w:t>dilakukan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angket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wawancara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analisis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dokumen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Data </w:t>
      </w:r>
      <w:proofErr w:type="spellStart"/>
      <w:r>
        <w:rPr>
          <w:rFonts w:ascii="Tahoma" w:hAnsi="Tahoma" w:cs="Tahoma"/>
        </w:rPr>
        <w:t>dianalisis</w:t>
      </w:r>
      <w:proofErr w:type="spellEnd"/>
      <w:r>
        <w:rPr>
          <w:rFonts w:ascii="Tahoma" w:hAnsi="Tahoma" w:cs="Tahoma"/>
        </w:rPr>
        <w:t xml:space="preserve"> </w:t>
      </w:r>
      <w:r w:rsidRPr="00B952A8">
        <w:rPr>
          <w:rFonts w:ascii="Tahoma" w:hAnsi="Tahoma" w:cs="Tahoma"/>
          <w:lang w:val="sv-SE"/>
        </w:rPr>
        <w:t>secara deskriptif naturalistic dan deskriptif analitik.</w:t>
      </w:r>
      <w:proofErr w:type="gramEnd"/>
    </w:p>
    <w:p w:rsidR="00051FAB" w:rsidRPr="00D64E97" w:rsidRDefault="00051FAB" w:rsidP="00051FAB">
      <w:pPr>
        <w:spacing w:line="360" w:lineRule="auto"/>
        <w:ind w:firstLine="720"/>
        <w:rPr>
          <w:rFonts w:ascii="Tahoma" w:hAnsi="Tahoma" w:cs="Tahoma"/>
          <w:lang w:val="sv-SE"/>
        </w:rPr>
      </w:pPr>
      <w:proofErr w:type="spellStart"/>
      <w:r>
        <w:rPr>
          <w:rFonts w:ascii="Tahoma" w:hAnsi="Tahoma" w:cs="Tahoma"/>
        </w:rPr>
        <w:t>Hasil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penelitian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enunjukkan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: (1) </w:t>
      </w:r>
      <w:proofErr w:type="spellStart"/>
      <w:r>
        <w:rPr>
          <w:rFonts w:ascii="Tahoma" w:hAnsi="Tahoma" w:cs="Tahoma"/>
        </w:rPr>
        <w:t>Identifkasi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nilai-nilai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kearifan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lokal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meliputi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aspek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definisi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kearifan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lokal</w:t>
      </w:r>
      <w:proofErr w:type="spellEnd"/>
      <w:r w:rsidRPr="00B952A8">
        <w:rPr>
          <w:rFonts w:ascii="Tahoma" w:hAnsi="Tahoma" w:cs="Tahoma"/>
        </w:rPr>
        <w:t xml:space="preserve">, </w:t>
      </w:r>
      <w:proofErr w:type="spellStart"/>
      <w:r w:rsidRPr="00B952A8">
        <w:rPr>
          <w:rFonts w:ascii="Tahoma" w:hAnsi="Tahoma" w:cs="Tahoma"/>
        </w:rPr>
        <w:t>urgensi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kearifan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lokal</w:t>
      </w:r>
      <w:proofErr w:type="spellEnd"/>
      <w:r w:rsidRPr="00B952A8">
        <w:rPr>
          <w:rFonts w:ascii="Tahoma" w:hAnsi="Tahoma" w:cs="Tahoma"/>
        </w:rPr>
        <w:t xml:space="preserve">, </w:t>
      </w:r>
      <w:proofErr w:type="spellStart"/>
      <w:r w:rsidRPr="00B952A8">
        <w:rPr>
          <w:rFonts w:ascii="Tahoma" w:hAnsi="Tahoma" w:cs="Tahoma"/>
        </w:rPr>
        <w:t>kearifan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lokal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dalam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konteks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globalisasi</w:t>
      </w:r>
      <w:proofErr w:type="spellEnd"/>
      <w:r w:rsidRPr="00B952A8">
        <w:rPr>
          <w:rFonts w:ascii="Tahoma" w:hAnsi="Tahoma" w:cs="Tahoma"/>
        </w:rPr>
        <w:t xml:space="preserve">, </w:t>
      </w:r>
      <w:proofErr w:type="spellStart"/>
      <w:r w:rsidRPr="00B952A8">
        <w:rPr>
          <w:rFonts w:ascii="Tahoma" w:hAnsi="Tahoma" w:cs="Tahoma"/>
        </w:rPr>
        <w:t>pendidikan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kearifan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lokal</w:t>
      </w:r>
      <w:proofErr w:type="spellEnd"/>
      <w:r w:rsidRPr="00B952A8">
        <w:rPr>
          <w:rFonts w:ascii="Tahoma" w:hAnsi="Tahoma" w:cs="Tahoma"/>
        </w:rPr>
        <w:t xml:space="preserve">, </w:t>
      </w:r>
      <w:proofErr w:type="spellStart"/>
      <w:r w:rsidRPr="00B952A8">
        <w:rPr>
          <w:rFonts w:ascii="Tahoma" w:hAnsi="Tahoma" w:cs="Tahoma"/>
        </w:rPr>
        <w:t>dan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ruang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lingkup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pendidikan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kearifan</w:t>
      </w:r>
      <w:proofErr w:type="spellEnd"/>
      <w:r w:rsidRPr="00B952A8">
        <w:rPr>
          <w:rFonts w:ascii="Tahoma" w:hAnsi="Tahoma" w:cs="Tahoma"/>
        </w:rPr>
        <w:t xml:space="preserve"> </w:t>
      </w:r>
      <w:proofErr w:type="spellStart"/>
      <w:r w:rsidRPr="00B952A8">
        <w:rPr>
          <w:rFonts w:ascii="Tahoma" w:hAnsi="Tahoma" w:cs="Tahoma"/>
        </w:rPr>
        <w:t>lokal</w:t>
      </w:r>
      <w:proofErr w:type="spellEnd"/>
      <w:r w:rsidRPr="00B952A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, (2) </w:t>
      </w:r>
      <w:proofErr w:type="spellStart"/>
      <w:r>
        <w:rPr>
          <w:rFonts w:ascii="Tahoma" w:hAnsi="Tahoma" w:cs="Tahoma"/>
        </w:rPr>
        <w:t>P</w:t>
      </w:r>
      <w:r w:rsidRPr="0071241B">
        <w:rPr>
          <w:rFonts w:ascii="Tahoma" w:hAnsi="Tahoma" w:cs="Tahoma"/>
        </w:rPr>
        <w:t>engembangan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implementasi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nilai-nilai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kearifan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lokal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dalam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proses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pendidikan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di</w:t>
      </w:r>
      <w:proofErr w:type="spellEnd"/>
      <w:r w:rsidRPr="0071241B">
        <w:rPr>
          <w:rFonts w:ascii="Tahoma" w:hAnsi="Tahoma" w:cs="Tahoma"/>
        </w:rPr>
        <w:t xml:space="preserve"> </w:t>
      </w:r>
      <w:proofErr w:type="spellStart"/>
      <w:r w:rsidRPr="0071241B">
        <w:rPr>
          <w:rFonts w:ascii="Tahoma" w:hAnsi="Tahoma" w:cs="Tahoma"/>
        </w:rPr>
        <w:t>sekolah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menunjukkan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variasi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beragam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Upaya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sosialisasi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perumusan</w:t>
      </w:r>
      <w:proofErr w:type="spellEnd"/>
      <w:r>
        <w:rPr>
          <w:rFonts w:ascii="Tahoma" w:hAnsi="Tahoma" w:cs="Tahoma"/>
        </w:rPr>
        <w:t xml:space="preserve"> model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perangkat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pendidikan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kearifan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lokal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dilakukan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secara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terpadu</w:t>
      </w:r>
      <w:proofErr w:type="spellEnd"/>
      <w:r>
        <w:rPr>
          <w:rFonts w:ascii="Tahoma" w:hAnsi="Tahoma" w:cs="Tahoma"/>
          <w:lang w:val="sv-SE"/>
        </w:rPr>
        <w:t xml:space="preserve">, (3) </w:t>
      </w:r>
      <w:proofErr w:type="spellStart"/>
      <w:r w:rsidRPr="00D64E97">
        <w:rPr>
          <w:rFonts w:ascii="Tahoma" w:hAnsi="Tahoma" w:cs="Tahoma"/>
        </w:rPr>
        <w:t>Pola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integrasi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nilai-nilai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kearifan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lokal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dalam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proses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pendidikan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sekolah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meliputi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integrasi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dalam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kurikulum</w:t>
      </w:r>
      <w:proofErr w:type="spellEnd"/>
      <w:r w:rsidRPr="00D64E97">
        <w:rPr>
          <w:rFonts w:ascii="Tahoma" w:hAnsi="Tahoma" w:cs="Tahoma"/>
        </w:rPr>
        <w:t xml:space="preserve">, </w:t>
      </w:r>
      <w:proofErr w:type="spellStart"/>
      <w:r w:rsidRPr="00D64E97">
        <w:rPr>
          <w:rFonts w:ascii="Tahoma" w:hAnsi="Tahoma" w:cs="Tahoma"/>
        </w:rPr>
        <w:t>pembelajarann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dan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dalam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iklim</w:t>
      </w:r>
      <w:proofErr w:type="spellEnd"/>
      <w:r w:rsidRPr="00D64E97">
        <w:rPr>
          <w:rFonts w:ascii="Tahoma" w:hAnsi="Tahoma" w:cs="Tahoma"/>
        </w:rPr>
        <w:t>/</w:t>
      </w:r>
      <w:proofErr w:type="spellStart"/>
      <w:r w:rsidRPr="00D64E97">
        <w:rPr>
          <w:rFonts w:ascii="Tahoma" w:hAnsi="Tahoma" w:cs="Tahoma"/>
        </w:rPr>
        <w:t>budaya</w:t>
      </w:r>
      <w:proofErr w:type="spellEnd"/>
      <w:r w:rsidRPr="00D64E97">
        <w:rPr>
          <w:rFonts w:ascii="Tahoma" w:hAnsi="Tahoma" w:cs="Tahoma"/>
        </w:rPr>
        <w:t xml:space="preserve"> </w:t>
      </w:r>
      <w:proofErr w:type="spellStart"/>
      <w:r w:rsidRPr="00D64E97">
        <w:rPr>
          <w:rFonts w:ascii="Tahoma" w:hAnsi="Tahoma" w:cs="Tahoma"/>
        </w:rPr>
        <w:t>sekolah</w:t>
      </w:r>
      <w:proofErr w:type="spellEnd"/>
      <w:r>
        <w:rPr>
          <w:rFonts w:ascii="Tahoma" w:hAnsi="Tahoma" w:cs="Tahoma"/>
        </w:rPr>
        <w:t xml:space="preserve">. </w:t>
      </w:r>
      <w:proofErr w:type="spellStart"/>
      <w:proofErr w:type="gramStart"/>
      <w:r>
        <w:rPr>
          <w:rFonts w:ascii="Tahoma" w:hAnsi="Tahoma" w:cs="Tahoma"/>
        </w:rPr>
        <w:t>Langkah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lanjutan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perlu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dilakukan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adalah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mengfemvangkan</w:t>
      </w:r>
      <w:proofErr w:type="spellEnd"/>
      <w:r>
        <w:rPr>
          <w:rFonts w:ascii="Tahoma" w:hAnsi="Tahoma" w:cs="Tahoma"/>
        </w:rPr>
        <w:t xml:space="preserve"> model </w:t>
      </w:r>
      <w:proofErr w:type="spellStart"/>
      <w:r>
        <w:rPr>
          <w:rFonts w:ascii="Tahoma" w:hAnsi="Tahoma" w:cs="Tahoma"/>
        </w:rPr>
        <w:t>pendidikan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kearifan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lokal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teruji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efektifitasnya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secara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empiris</w:t>
      </w:r>
      <w:proofErr w:type="spellEnd"/>
      <w:r>
        <w:rPr>
          <w:rFonts w:ascii="Tahoma" w:hAnsi="Tahoma" w:cs="Tahoma"/>
        </w:rPr>
        <w:t>.</w:t>
      </w:r>
      <w:proofErr w:type="gramEnd"/>
    </w:p>
    <w:p w:rsidR="009A7700" w:rsidRDefault="00051FAB" w:rsidP="00051FAB">
      <w:r>
        <w:rPr>
          <w:rFonts w:ascii="Tahoma" w:hAnsi="Tahoma" w:cs="Tahoma"/>
        </w:rPr>
        <w:br w:type="page"/>
      </w:r>
    </w:p>
    <w:sectPr w:rsidR="009A770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FAB"/>
    <w:rsid w:val="00051FAB"/>
    <w:rsid w:val="00062EBA"/>
    <w:rsid w:val="002A22D7"/>
    <w:rsid w:val="009A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B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A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2011-07-19T02:19:00Z</dcterms:created>
  <dcterms:modified xsi:type="dcterms:W3CDTF">2011-07-19T02:20:00Z</dcterms:modified>
</cp:coreProperties>
</file>