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9C" w:rsidRPr="005965C9" w:rsidRDefault="0019449C" w:rsidP="006B54CB">
      <w:pPr>
        <w:spacing w:line="240" w:lineRule="auto"/>
        <w:ind w:right="29"/>
        <w:jc w:val="center"/>
        <w:rPr>
          <w:rFonts w:ascii="Times New Roman" w:hAnsi="Times New Roman" w:cs="Times New Roman"/>
          <w:sz w:val="32"/>
          <w:szCs w:val="32"/>
        </w:rPr>
      </w:pPr>
      <w:r w:rsidRPr="005965C9">
        <w:rPr>
          <w:rFonts w:ascii="Times New Roman" w:hAnsi="Times New Roman" w:cs="Times New Roman"/>
          <w:sz w:val="32"/>
          <w:szCs w:val="32"/>
          <w:lang w:val="sv-SE"/>
        </w:rPr>
        <w:t>Pendidikan Kejuruan di Era Industri Berbasis Pengetahuan</w:t>
      </w:r>
      <w:r w:rsidRPr="005965C9">
        <w:rPr>
          <w:rFonts w:ascii="Times New Roman" w:hAnsi="Times New Roman" w:cs="Times New Roman"/>
          <w:sz w:val="32"/>
          <w:szCs w:val="32"/>
        </w:rPr>
        <w:t xml:space="preserve"> </w:t>
      </w:r>
    </w:p>
    <w:p w:rsidR="001B2DF1" w:rsidRPr="009C61E8" w:rsidRDefault="001B2DF1" w:rsidP="006B54CB">
      <w:pPr>
        <w:spacing w:line="240" w:lineRule="auto"/>
        <w:ind w:right="29"/>
        <w:jc w:val="center"/>
        <w:rPr>
          <w:rFonts w:ascii="Times New Roman" w:hAnsi="Times New Roman" w:cs="Times New Roman"/>
          <w:sz w:val="24"/>
          <w:szCs w:val="24"/>
        </w:rPr>
      </w:pPr>
      <w:r w:rsidRPr="009C61E8">
        <w:rPr>
          <w:rFonts w:ascii="Times New Roman" w:hAnsi="Times New Roman" w:cs="Times New Roman"/>
          <w:sz w:val="24"/>
          <w:szCs w:val="24"/>
        </w:rPr>
        <w:t>Dr</w:t>
      </w:r>
      <w:r w:rsidR="0019449C">
        <w:rPr>
          <w:rFonts w:ascii="Times New Roman" w:hAnsi="Times New Roman" w:cs="Times New Roman"/>
          <w:sz w:val="24"/>
          <w:szCs w:val="24"/>
        </w:rPr>
        <w:t>s</w:t>
      </w:r>
      <w:r w:rsidRPr="009C61E8">
        <w:rPr>
          <w:rFonts w:ascii="Times New Roman" w:hAnsi="Times New Roman" w:cs="Times New Roman"/>
          <w:sz w:val="24"/>
          <w:szCs w:val="24"/>
        </w:rPr>
        <w:t>. Putu Sudira, MP.</w:t>
      </w:r>
      <w:r w:rsidR="0019449C">
        <w:rPr>
          <w:rFonts w:ascii="Times New Roman" w:hAnsi="Times New Roman" w:cs="Times New Roman"/>
          <w:sz w:val="24"/>
          <w:szCs w:val="24"/>
        </w:rPr>
        <w:t>*</w:t>
      </w:r>
    </w:p>
    <w:p w:rsidR="001B2DF1" w:rsidRDefault="00737340" w:rsidP="006B54CB">
      <w:pPr>
        <w:spacing w:line="240" w:lineRule="auto"/>
        <w:ind w:right="29"/>
        <w:jc w:val="center"/>
        <w:rPr>
          <w:rFonts w:ascii="Times New Roman" w:hAnsi="Times New Roman" w:cs="Times New Roman"/>
          <w:sz w:val="24"/>
          <w:szCs w:val="24"/>
        </w:rPr>
      </w:pPr>
      <w:hyperlink r:id="rId7" w:history="1">
        <w:r w:rsidR="004107E9" w:rsidRPr="004B2B11">
          <w:rPr>
            <w:rStyle w:val="Hyperlink"/>
            <w:rFonts w:ascii="Times New Roman" w:hAnsi="Times New Roman" w:cs="Times New Roman"/>
            <w:sz w:val="24"/>
            <w:szCs w:val="24"/>
          </w:rPr>
          <w:t>putupanji@uny.ac.id</w:t>
        </w:r>
      </w:hyperlink>
    </w:p>
    <w:p w:rsidR="004107E9" w:rsidRDefault="004107E9" w:rsidP="006B54CB">
      <w:pPr>
        <w:spacing w:line="240" w:lineRule="auto"/>
        <w:ind w:right="29"/>
        <w:jc w:val="center"/>
        <w:rPr>
          <w:rFonts w:ascii="Times New Roman" w:hAnsi="Times New Roman" w:cs="Times New Roman"/>
          <w:sz w:val="24"/>
          <w:szCs w:val="24"/>
        </w:rPr>
      </w:pPr>
    </w:p>
    <w:p w:rsidR="001955C1" w:rsidRPr="009C61E8" w:rsidRDefault="001955C1" w:rsidP="006B54CB">
      <w:pPr>
        <w:spacing w:line="240" w:lineRule="auto"/>
        <w:ind w:right="29"/>
        <w:jc w:val="center"/>
        <w:rPr>
          <w:rFonts w:ascii="Times New Roman" w:hAnsi="Times New Roman" w:cs="Times New Roman"/>
          <w:sz w:val="24"/>
          <w:szCs w:val="24"/>
        </w:rPr>
      </w:pPr>
    </w:p>
    <w:p w:rsidR="001B2DF1" w:rsidRPr="004107E9" w:rsidRDefault="004107E9" w:rsidP="004107E9">
      <w:pPr>
        <w:pStyle w:val="ListParagraph"/>
        <w:numPr>
          <w:ilvl w:val="0"/>
          <w:numId w:val="5"/>
        </w:numPr>
        <w:ind w:left="270" w:hanging="270"/>
        <w:jc w:val="center"/>
        <w:rPr>
          <w:rFonts w:ascii="Times New Roman" w:hAnsi="Times New Roman" w:cs="Times New Roman"/>
          <w:b/>
          <w:sz w:val="24"/>
          <w:szCs w:val="24"/>
        </w:rPr>
      </w:pPr>
      <w:r w:rsidRPr="004107E9">
        <w:rPr>
          <w:rFonts w:ascii="Times New Roman" w:hAnsi="Times New Roman" w:cs="Times New Roman"/>
          <w:b/>
          <w:sz w:val="24"/>
          <w:szCs w:val="24"/>
        </w:rPr>
        <w:t>PENDAHULUAN</w:t>
      </w:r>
    </w:p>
    <w:p w:rsidR="000A446D" w:rsidRDefault="000A446D" w:rsidP="000A446D">
      <w:pPr>
        <w:autoSpaceDE w:val="0"/>
        <w:autoSpaceDN w:val="0"/>
        <w:adjustRightInd w:val="0"/>
        <w:spacing w:before="120"/>
        <w:ind w:firstLine="634"/>
        <w:jc w:val="both"/>
        <w:rPr>
          <w:rFonts w:ascii="Times New Roman" w:hAnsi="Times New Roman" w:cs="Times New Roman"/>
          <w:sz w:val="24"/>
          <w:szCs w:val="24"/>
        </w:rPr>
      </w:pPr>
      <w:r w:rsidRPr="000A446D">
        <w:rPr>
          <w:rFonts w:ascii="Times New Roman" w:hAnsi="Times New Roman" w:cs="Times New Roman"/>
          <w:sz w:val="24"/>
          <w:szCs w:val="24"/>
        </w:rPr>
        <w:t>Salah satu indikator era globalisasi adalah ditandai dengan munculnya</w:t>
      </w:r>
      <w:r>
        <w:rPr>
          <w:rFonts w:ascii="Times New Roman" w:hAnsi="Times New Roman" w:cs="Times New Roman"/>
          <w:sz w:val="24"/>
          <w:szCs w:val="24"/>
        </w:rPr>
        <w:t xml:space="preserve"> </w:t>
      </w:r>
      <w:r w:rsidRPr="000A446D">
        <w:rPr>
          <w:rFonts w:ascii="Times New Roman" w:hAnsi="Times New Roman" w:cs="Times New Roman"/>
          <w:sz w:val="24"/>
          <w:szCs w:val="24"/>
        </w:rPr>
        <w:t>perdagangan bebas. Menurut Marzuki Usman (2005), pada tahun 2020 yang akan</w:t>
      </w:r>
      <w:r>
        <w:rPr>
          <w:rFonts w:ascii="Times New Roman" w:hAnsi="Times New Roman" w:cs="Times New Roman"/>
          <w:sz w:val="24"/>
          <w:szCs w:val="24"/>
        </w:rPr>
        <w:t xml:space="preserve"> </w:t>
      </w:r>
      <w:r w:rsidRPr="000A446D">
        <w:rPr>
          <w:rFonts w:ascii="Times New Roman" w:hAnsi="Times New Roman" w:cs="Times New Roman"/>
          <w:sz w:val="24"/>
          <w:szCs w:val="24"/>
        </w:rPr>
        <w:t>datang merupakan waktu akan dimulainya globalisasi secara total. Perdagangan</w:t>
      </w:r>
      <w:r>
        <w:rPr>
          <w:rFonts w:ascii="Times New Roman" w:hAnsi="Times New Roman" w:cs="Times New Roman"/>
          <w:sz w:val="24"/>
          <w:szCs w:val="24"/>
        </w:rPr>
        <w:t xml:space="preserve"> </w:t>
      </w:r>
      <w:r w:rsidRPr="000A446D">
        <w:rPr>
          <w:rFonts w:ascii="Times New Roman" w:hAnsi="Times New Roman" w:cs="Times New Roman"/>
          <w:sz w:val="24"/>
          <w:szCs w:val="24"/>
        </w:rPr>
        <w:t xml:space="preserve">internasional akan </w:t>
      </w:r>
      <w:r>
        <w:rPr>
          <w:rFonts w:ascii="Times New Roman" w:hAnsi="Times New Roman" w:cs="Times New Roman"/>
          <w:sz w:val="24"/>
          <w:szCs w:val="24"/>
        </w:rPr>
        <w:t xml:space="preserve">bergerak </w:t>
      </w:r>
      <w:r w:rsidRPr="000A446D">
        <w:rPr>
          <w:rFonts w:ascii="Times New Roman" w:hAnsi="Times New Roman" w:cs="Times New Roman"/>
          <w:sz w:val="24"/>
          <w:szCs w:val="24"/>
        </w:rPr>
        <w:t>sebebas-bebasnya, baik perdagangan barang maupun jasa, dan</w:t>
      </w:r>
      <w:r>
        <w:rPr>
          <w:rFonts w:ascii="Times New Roman" w:hAnsi="Times New Roman" w:cs="Times New Roman"/>
          <w:sz w:val="24"/>
          <w:szCs w:val="24"/>
        </w:rPr>
        <w:t xml:space="preserve"> </w:t>
      </w:r>
      <w:r w:rsidRPr="000A446D">
        <w:rPr>
          <w:rFonts w:ascii="Times New Roman" w:hAnsi="Times New Roman" w:cs="Times New Roman"/>
          <w:sz w:val="24"/>
          <w:szCs w:val="24"/>
        </w:rPr>
        <w:t>investasi</w:t>
      </w:r>
      <w:r>
        <w:rPr>
          <w:rFonts w:ascii="Times New Roman" w:hAnsi="Times New Roman" w:cs="Times New Roman"/>
          <w:sz w:val="24"/>
          <w:szCs w:val="24"/>
        </w:rPr>
        <w:t xml:space="preserve"> internasional. Dengan demikian</w:t>
      </w:r>
      <w:r w:rsidRPr="000A446D">
        <w:rPr>
          <w:rFonts w:ascii="Times New Roman" w:hAnsi="Times New Roman" w:cs="Times New Roman"/>
          <w:sz w:val="24"/>
          <w:szCs w:val="24"/>
        </w:rPr>
        <w:t xml:space="preserve"> barang-barang bebas keluar masuk</w:t>
      </w:r>
      <w:r>
        <w:rPr>
          <w:rFonts w:ascii="Times New Roman" w:hAnsi="Times New Roman" w:cs="Times New Roman"/>
          <w:sz w:val="24"/>
          <w:szCs w:val="24"/>
        </w:rPr>
        <w:t xml:space="preserve"> </w:t>
      </w:r>
      <w:r w:rsidRPr="000A446D">
        <w:rPr>
          <w:rFonts w:ascii="Times New Roman" w:hAnsi="Times New Roman" w:cs="Times New Roman"/>
          <w:sz w:val="24"/>
          <w:szCs w:val="24"/>
        </w:rPr>
        <w:t xml:space="preserve">tidak mengenal batas negara </w:t>
      </w:r>
      <w:r w:rsidRPr="000A446D">
        <w:rPr>
          <w:rFonts w:ascii="Times New Roman" w:hAnsi="Times New Roman" w:cs="Times New Roman"/>
          <w:i/>
          <w:iCs/>
          <w:sz w:val="24"/>
          <w:szCs w:val="24"/>
        </w:rPr>
        <w:t>(borderless)</w:t>
      </w:r>
      <w:r w:rsidRPr="000A446D">
        <w:rPr>
          <w:rFonts w:ascii="Times New Roman" w:hAnsi="Times New Roman" w:cs="Times New Roman"/>
          <w:sz w:val="24"/>
          <w:szCs w:val="24"/>
        </w:rPr>
        <w:t xml:space="preserve">, Indikasi ini </w:t>
      </w:r>
      <w:r>
        <w:rPr>
          <w:rFonts w:ascii="Times New Roman" w:hAnsi="Times New Roman" w:cs="Times New Roman"/>
          <w:sz w:val="24"/>
          <w:szCs w:val="24"/>
        </w:rPr>
        <w:t>m</w:t>
      </w:r>
      <w:r w:rsidRPr="000A446D">
        <w:rPr>
          <w:rFonts w:ascii="Times New Roman" w:hAnsi="Times New Roman" w:cs="Times New Roman"/>
          <w:sz w:val="24"/>
          <w:szCs w:val="24"/>
        </w:rPr>
        <w:t>enunjukkan bahwa</w:t>
      </w:r>
      <w:r>
        <w:rPr>
          <w:rFonts w:ascii="Times New Roman" w:hAnsi="Times New Roman" w:cs="Times New Roman"/>
          <w:sz w:val="24"/>
          <w:szCs w:val="24"/>
        </w:rPr>
        <w:t xml:space="preserve"> </w:t>
      </w:r>
      <w:r w:rsidRPr="000A446D">
        <w:rPr>
          <w:rFonts w:ascii="Times New Roman" w:hAnsi="Times New Roman" w:cs="Times New Roman"/>
          <w:sz w:val="24"/>
          <w:szCs w:val="24"/>
        </w:rPr>
        <w:t>tenagakerja dengan kualifikasi profesional sangat dituntut dalam pasar bebas.</w:t>
      </w:r>
      <w:r>
        <w:rPr>
          <w:rFonts w:ascii="Times New Roman" w:hAnsi="Times New Roman" w:cs="Times New Roman"/>
          <w:sz w:val="24"/>
          <w:szCs w:val="24"/>
        </w:rPr>
        <w:t xml:space="preserve"> </w:t>
      </w:r>
      <w:r w:rsidRPr="000A446D">
        <w:rPr>
          <w:rFonts w:ascii="Times New Roman" w:hAnsi="Times New Roman" w:cs="Times New Roman"/>
          <w:sz w:val="24"/>
          <w:szCs w:val="24"/>
        </w:rPr>
        <w:t>Seiring dengan era globalisasi tersebut terjadi pula perubahan yang sangat cepat dalam ilmu pengetahuan dan teknologi. Menurut M. Hatta Rajasa (2008), pada</w:t>
      </w:r>
      <w:r>
        <w:rPr>
          <w:rFonts w:ascii="Times New Roman" w:hAnsi="Times New Roman" w:cs="Times New Roman"/>
          <w:sz w:val="24"/>
          <w:szCs w:val="24"/>
        </w:rPr>
        <w:t xml:space="preserve"> </w:t>
      </w:r>
      <w:r w:rsidRPr="000A446D">
        <w:rPr>
          <w:rFonts w:ascii="Times New Roman" w:hAnsi="Times New Roman" w:cs="Times New Roman"/>
          <w:sz w:val="24"/>
          <w:szCs w:val="24"/>
        </w:rPr>
        <w:t xml:space="preserve">awal abad 21 telah tumbuh dengan cepat era informasi </w:t>
      </w:r>
      <w:r w:rsidRPr="000A446D">
        <w:rPr>
          <w:rFonts w:ascii="Times New Roman" w:hAnsi="Times New Roman" w:cs="Times New Roman"/>
          <w:i/>
          <w:iCs/>
          <w:sz w:val="24"/>
          <w:szCs w:val="24"/>
        </w:rPr>
        <w:t xml:space="preserve">(information age) </w:t>
      </w:r>
      <w:r w:rsidRPr="000A446D">
        <w:rPr>
          <w:rFonts w:ascii="Times New Roman" w:hAnsi="Times New Roman" w:cs="Times New Roman"/>
          <w:sz w:val="24"/>
          <w:szCs w:val="24"/>
        </w:rPr>
        <w:t>atau era</w:t>
      </w:r>
      <w:r>
        <w:rPr>
          <w:rFonts w:ascii="Times New Roman" w:hAnsi="Times New Roman" w:cs="Times New Roman"/>
          <w:sz w:val="24"/>
          <w:szCs w:val="24"/>
        </w:rPr>
        <w:t xml:space="preserve"> </w:t>
      </w:r>
      <w:r w:rsidRPr="000A446D">
        <w:rPr>
          <w:rFonts w:ascii="Times New Roman" w:hAnsi="Times New Roman" w:cs="Times New Roman"/>
          <w:sz w:val="24"/>
          <w:szCs w:val="24"/>
        </w:rPr>
        <w:t xml:space="preserve">digital </w:t>
      </w:r>
      <w:r w:rsidRPr="000A446D">
        <w:rPr>
          <w:rFonts w:ascii="Times New Roman" w:hAnsi="Times New Roman" w:cs="Times New Roman"/>
          <w:i/>
          <w:iCs/>
          <w:sz w:val="24"/>
          <w:szCs w:val="24"/>
        </w:rPr>
        <w:t xml:space="preserve">(digital age) </w:t>
      </w:r>
      <w:r w:rsidRPr="000A446D">
        <w:rPr>
          <w:rFonts w:ascii="Times New Roman" w:hAnsi="Times New Roman" w:cs="Times New Roman"/>
          <w:sz w:val="24"/>
          <w:szCs w:val="24"/>
        </w:rPr>
        <w:t>yang kemudian secara bertahap akan bergeser menjadi era</w:t>
      </w:r>
      <w:r>
        <w:rPr>
          <w:rFonts w:ascii="Times New Roman" w:hAnsi="Times New Roman" w:cs="Times New Roman"/>
          <w:sz w:val="24"/>
          <w:szCs w:val="24"/>
        </w:rPr>
        <w:t xml:space="preserve"> </w:t>
      </w:r>
      <w:r w:rsidRPr="000A446D">
        <w:rPr>
          <w:rFonts w:ascii="Times New Roman" w:hAnsi="Times New Roman" w:cs="Times New Roman"/>
          <w:sz w:val="24"/>
          <w:szCs w:val="24"/>
        </w:rPr>
        <w:t xml:space="preserve">pengetahuan </w:t>
      </w:r>
      <w:r w:rsidRPr="000A446D">
        <w:rPr>
          <w:rFonts w:ascii="Times New Roman" w:hAnsi="Times New Roman" w:cs="Times New Roman"/>
          <w:i/>
          <w:iCs/>
          <w:sz w:val="24"/>
          <w:szCs w:val="24"/>
        </w:rPr>
        <w:t>(knowledge age)</w:t>
      </w:r>
      <w:r w:rsidRPr="000A446D">
        <w:rPr>
          <w:rFonts w:ascii="Times New Roman" w:hAnsi="Times New Roman" w:cs="Times New Roman"/>
          <w:sz w:val="24"/>
          <w:szCs w:val="24"/>
        </w:rPr>
        <w:t>.</w:t>
      </w:r>
      <w:r>
        <w:rPr>
          <w:rFonts w:ascii="Times New Roman" w:hAnsi="Times New Roman" w:cs="Times New Roman"/>
          <w:sz w:val="24"/>
          <w:szCs w:val="24"/>
        </w:rPr>
        <w:t xml:space="preserve"> </w:t>
      </w:r>
      <w:r w:rsidRPr="000A446D">
        <w:rPr>
          <w:rFonts w:ascii="Times New Roman" w:hAnsi="Times New Roman" w:cs="Times New Roman"/>
          <w:sz w:val="24"/>
          <w:szCs w:val="24"/>
        </w:rPr>
        <w:t xml:space="preserve">Pada era pengetahuan ini, pengetahuan </w:t>
      </w:r>
      <w:r w:rsidRPr="000A446D">
        <w:rPr>
          <w:rFonts w:ascii="Times New Roman" w:hAnsi="Times New Roman" w:cs="Times New Roman"/>
          <w:i/>
          <w:iCs/>
          <w:sz w:val="24"/>
          <w:szCs w:val="24"/>
        </w:rPr>
        <w:t xml:space="preserve">(knowledge) </w:t>
      </w:r>
      <w:r w:rsidRPr="000A446D">
        <w:rPr>
          <w:rFonts w:ascii="Times New Roman" w:hAnsi="Times New Roman" w:cs="Times New Roman"/>
          <w:sz w:val="24"/>
          <w:szCs w:val="24"/>
        </w:rPr>
        <w:t>merupakan sumber</w:t>
      </w:r>
      <w:r>
        <w:rPr>
          <w:rFonts w:ascii="Times New Roman" w:hAnsi="Times New Roman" w:cs="Times New Roman"/>
          <w:sz w:val="24"/>
          <w:szCs w:val="24"/>
        </w:rPr>
        <w:t xml:space="preserve"> </w:t>
      </w:r>
      <w:r w:rsidRPr="000A446D">
        <w:rPr>
          <w:rFonts w:ascii="Times New Roman" w:hAnsi="Times New Roman" w:cs="Times New Roman"/>
          <w:sz w:val="24"/>
          <w:szCs w:val="24"/>
        </w:rPr>
        <w:t>daya utama dalam setiap aktivitas ekonomi. Ditinjau dari dominasi ekonomi,</w:t>
      </w:r>
      <w:r>
        <w:rPr>
          <w:rFonts w:ascii="Times New Roman" w:hAnsi="Times New Roman" w:cs="Times New Roman"/>
          <w:sz w:val="24"/>
          <w:szCs w:val="24"/>
        </w:rPr>
        <w:t xml:space="preserve"> </w:t>
      </w:r>
      <w:r w:rsidRPr="000A446D">
        <w:rPr>
          <w:rFonts w:ascii="Times New Roman" w:hAnsi="Times New Roman" w:cs="Times New Roman"/>
          <w:sz w:val="24"/>
          <w:szCs w:val="24"/>
        </w:rPr>
        <w:t>perubahan menuju era pengetahuan ini lazim disebut ekonomi berbasis</w:t>
      </w:r>
      <w:r>
        <w:rPr>
          <w:rFonts w:ascii="Times New Roman" w:hAnsi="Times New Roman" w:cs="Times New Roman"/>
          <w:sz w:val="24"/>
          <w:szCs w:val="24"/>
        </w:rPr>
        <w:t xml:space="preserve"> </w:t>
      </w:r>
      <w:r w:rsidRPr="000A446D">
        <w:rPr>
          <w:rFonts w:ascii="Times New Roman" w:hAnsi="Times New Roman" w:cs="Times New Roman"/>
          <w:sz w:val="24"/>
          <w:szCs w:val="24"/>
        </w:rPr>
        <w:t xml:space="preserve">pengetahuan </w:t>
      </w:r>
      <w:r w:rsidRPr="000A446D">
        <w:rPr>
          <w:rFonts w:ascii="Times New Roman" w:hAnsi="Times New Roman" w:cs="Times New Roman"/>
          <w:i/>
          <w:iCs/>
          <w:sz w:val="24"/>
          <w:szCs w:val="24"/>
        </w:rPr>
        <w:t xml:space="preserve">(knowledge based economy) </w:t>
      </w:r>
      <w:r w:rsidRPr="000A446D">
        <w:rPr>
          <w:rFonts w:ascii="Times New Roman" w:hAnsi="Times New Roman" w:cs="Times New Roman"/>
          <w:sz w:val="24"/>
          <w:szCs w:val="24"/>
        </w:rPr>
        <w:t>atau yang populer dikenal dengan</w:t>
      </w:r>
      <w:r>
        <w:rPr>
          <w:rFonts w:ascii="Times New Roman" w:hAnsi="Times New Roman" w:cs="Times New Roman"/>
          <w:sz w:val="24"/>
          <w:szCs w:val="24"/>
        </w:rPr>
        <w:t xml:space="preserve"> </w:t>
      </w:r>
      <w:r w:rsidRPr="000A446D">
        <w:rPr>
          <w:rFonts w:ascii="Times New Roman" w:hAnsi="Times New Roman" w:cs="Times New Roman"/>
          <w:sz w:val="24"/>
          <w:szCs w:val="24"/>
        </w:rPr>
        <w:t xml:space="preserve">ekonomi kreatif </w:t>
      </w:r>
      <w:r w:rsidRPr="000A446D">
        <w:rPr>
          <w:rFonts w:ascii="Times New Roman" w:hAnsi="Times New Roman" w:cs="Times New Roman"/>
          <w:i/>
          <w:iCs/>
          <w:sz w:val="24"/>
          <w:szCs w:val="24"/>
        </w:rPr>
        <w:t>(creative economy)</w:t>
      </w:r>
      <w:r w:rsidRPr="000A446D">
        <w:rPr>
          <w:rFonts w:ascii="Times New Roman" w:hAnsi="Times New Roman" w:cs="Times New Roman"/>
          <w:sz w:val="24"/>
          <w:szCs w:val="24"/>
        </w:rPr>
        <w:t>, yakni suatu tatanan ekonomi yang ditopang</w:t>
      </w:r>
      <w:r>
        <w:rPr>
          <w:rFonts w:ascii="Times New Roman" w:hAnsi="Times New Roman" w:cs="Times New Roman"/>
          <w:sz w:val="24"/>
          <w:szCs w:val="24"/>
        </w:rPr>
        <w:t xml:space="preserve"> </w:t>
      </w:r>
      <w:r w:rsidRPr="000A446D">
        <w:rPr>
          <w:rFonts w:ascii="Times New Roman" w:hAnsi="Times New Roman" w:cs="Times New Roman"/>
          <w:sz w:val="24"/>
          <w:szCs w:val="24"/>
        </w:rPr>
        <w:t>dengan keunggulan budaya, seni dan inovasi teknologi.</w:t>
      </w:r>
    </w:p>
    <w:p w:rsidR="001955C1" w:rsidRPr="00A52FF9" w:rsidRDefault="001955C1" w:rsidP="005965C9">
      <w:pPr>
        <w:spacing w:before="120"/>
        <w:ind w:firstLine="562"/>
        <w:jc w:val="both"/>
        <w:rPr>
          <w:rFonts w:ascii="Times New Roman" w:eastAsia="Times New Roman" w:hAnsi="Times New Roman"/>
          <w:sz w:val="24"/>
          <w:szCs w:val="24"/>
        </w:rPr>
      </w:pPr>
      <w:r w:rsidRPr="00A52FF9">
        <w:rPr>
          <w:rFonts w:ascii="Times New Roman" w:eastAsia="Times New Roman" w:hAnsi="Times New Roman"/>
          <w:sz w:val="24"/>
          <w:szCs w:val="24"/>
        </w:rPr>
        <w:t>Perkembangan te</w:t>
      </w:r>
      <w:r>
        <w:rPr>
          <w:rFonts w:ascii="Times New Roman" w:eastAsia="Times New Roman" w:hAnsi="Times New Roman"/>
          <w:sz w:val="24"/>
          <w:szCs w:val="24"/>
        </w:rPr>
        <w:t>knologi dengan segala jenis art</w:t>
      </w:r>
      <w:r>
        <w:rPr>
          <w:rFonts w:ascii="Times New Roman" w:eastAsia="Times New Roman" w:hAnsi="Times New Roman"/>
          <w:sz w:val="24"/>
          <w:szCs w:val="24"/>
          <w:lang w:val="id-ID"/>
        </w:rPr>
        <w:t>e</w:t>
      </w:r>
      <w:r>
        <w:rPr>
          <w:rFonts w:ascii="Times New Roman" w:eastAsia="Times New Roman" w:hAnsi="Times New Roman"/>
          <w:sz w:val="24"/>
          <w:szCs w:val="24"/>
        </w:rPr>
        <w:t>fa</w:t>
      </w:r>
      <w:r>
        <w:rPr>
          <w:rFonts w:ascii="Times New Roman" w:eastAsia="Times New Roman" w:hAnsi="Times New Roman"/>
          <w:sz w:val="24"/>
          <w:szCs w:val="24"/>
          <w:lang w:val="id-ID"/>
        </w:rPr>
        <w:t>k</w:t>
      </w:r>
      <w:r w:rsidRPr="00A52FF9">
        <w:rPr>
          <w:rFonts w:ascii="Times New Roman" w:eastAsia="Times New Roman" w:hAnsi="Times New Roman"/>
          <w:sz w:val="24"/>
          <w:szCs w:val="24"/>
        </w:rPr>
        <w:t>n</w:t>
      </w:r>
      <w:r>
        <w:rPr>
          <w:rFonts w:ascii="Times New Roman" w:eastAsia="Times New Roman" w:hAnsi="Times New Roman"/>
          <w:sz w:val="24"/>
          <w:szCs w:val="24"/>
        </w:rPr>
        <w:t>ya merupakan hasil atau produk</w:t>
      </w:r>
      <w:r>
        <w:rPr>
          <w:rFonts w:ascii="Times New Roman" w:eastAsia="Times New Roman" w:hAnsi="Times New Roman"/>
          <w:sz w:val="24"/>
          <w:szCs w:val="24"/>
          <w:lang w:val="id-ID"/>
        </w:rPr>
        <w:t xml:space="preserve"> dari</w:t>
      </w:r>
      <w:r w:rsidRPr="00A52FF9">
        <w:rPr>
          <w:rFonts w:ascii="Times New Roman" w:eastAsia="Times New Roman" w:hAnsi="Times New Roman"/>
          <w:sz w:val="24"/>
          <w:szCs w:val="24"/>
        </w:rPr>
        <w:t xml:space="preserve"> pendidikan </w:t>
      </w:r>
      <w:r>
        <w:rPr>
          <w:rFonts w:ascii="Times New Roman" w:eastAsia="Times New Roman" w:hAnsi="Times New Roman"/>
          <w:sz w:val="24"/>
          <w:szCs w:val="24"/>
        </w:rPr>
        <w:t>kejuruan</w:t>
      </w:r>
      <w:r w:rsidRPr="00A52FF9">
        <w:rPr>
          <w:rFonts w:ascii="Times New Roman" w:eastAsia="Times New Roman" w:hAnsi="Times New Roman"/>
          <w:sz w:val="24"/>
          <w:szCs w:val="24"/>
        </w:rPr>
        <w:t xml:space="preserve"> </w:t>
      </w:r>
      <w:r>
        <w:rPr>
          <w:rFonts w:ascii="Times New Roman" w:eastAsia="Times New Roman" w:hAnsi="Times New Roman"/>
          <w:sz w:val="24"/>
          <w:szCs w:val="24"/>
        </w:rPr>
        <w:t>n</w:t>
      </w:r>
      <w:r w:rsidRPr="00A52FF9">
        <w:rPr>
          <w:rFonts w:ascii="Times New Roman" w:eastAsia="Times New Roman" w:hAnsi="Times New Roman"/>
          <w:sz w:val="24"/>
          <w:szCs w:val="24"/>
        </w:rPr>
        <w:t xml:space="preserve">egara-negara </w:t>
      </w:r>
      <w:r>
        <w:rPr>
          <w:rFonts w:ascii="Times New Roman" w:eastAsia="Times New Roman" w:hAnsi="Times New Roman"/>
          <w:sz w:val="24"/>
          <w:szCs w:val="24"/>
        </w:rPr>
        <w:t>industri maju</w:t>
      </w:r>
      <w:r w:rsidRPr="00A52FF9">
        <w:rPr>
          <w:rFonts w:ascii="Times New Roman" w:eastAsia="Times New Roman" w:hAnsi="Times New Roman"/>
          <w:sz w:val="24"/>
          <w:szCs w:val="24"/>
        </w:rPr>
        <w:t xml:space="preserve">. </w:t>
      </w:r>
      <w:r>
        <w:rPr>
          <w:rFonts w:ascii="Times New Roman" w:eastAsia="Times New Roman" w:hAnsi="Times New Roman"/>
          <w:sz w:val="24"/>
          <w:szCs w:val="24"/>
        </w:rPr>
        <w:t xml:space="preserve">Perkembangan teknologi informasi dan komunikasi membangun budaya global dimana batas-batas negara, warna kulit, bahasa, umur tidak lagi bisa diatur dan dikelompok-kelompokan.   </w:t>
      </w:r>
      <w:r w:rsidRPr="00A52FF9">
        <w:rPr>
          <w:rFonts w:ascii="Times New Roman" w:eastAsia="Times New Roman" w:hAnsi="Times New Roman"/>
          <w:sz w:val="24"/>
          <w:szCs w:val="24"/>
        </w:rPr>
        <w:t xml:space="preserve">Sejalan dengan prinsip-prinsip </w:t>
      </w:r>
      <w:r>
        <w:rPr>
          <w:rFonts w:ascii="Times New Roman" w:eastAsia="Times New Roman" w:hAnsi="Times New Roman"/>
          <w:sz w:val="24"/>
          <w:szCs w:val="24"/>
          <w:lang w:val="id-ID"/>
        </w:rPr>
        <w:t xml:space="preserve">politik </w:t>
      </w:r>
      <w:r w:rsidRPr="00A52FF9">
        <w:rPr>
          <w:rFonts w:ascii="Times New Roman" w:eastAsia="Times New Roman" w:hAnsi="Times New Roman"/>
          <w:sz w:val="24"/>
          <w:szCs w:val="24"/>
        </w:rPr>
        <w:t xml:space="preserve">ekonomi </w:t>
      </w:r>
      <w:r>
        <w:rPr>
          <w:rFonts w:ascii="Times New Roman" w:eastAsia="Times New Roman" w:hAnsi="Times New Roman"/>
          <w:sz w:val="24"/>
          <w:szCs w:val="24"/>
          <w:lang w:val="id-ID"/>
        </w:rPr>
        <w:t xml:space="preserve">maka </w:t>
      </w:r>
      <w:r>
        <w:rPr>
          <w:rFonts w:ascii="Times New Roman" w:eastAsia="Times New Roman" w:hAnsi="Times New Roman"/>
          <w:sz w:val="24"/>
          <w:szCs w:val="24"/>
        </w:rPr>
        <w:t>n</w:t>
      </w:r>
      <w:r w:rsidRPr="00A52FF9">
        <w:rPr>
          <w:rFonts w:ascii="Times New Roman" w:eastAsia="Times New Roman" w:hAnsi="Times New Roman"/>
          <w:sz w:val="24"/>
          <w:szCs w:val="24"/>
        </w:rPr>
        <w:t>egara berkembang dijadikan sebagai obyek pemasaran. Indonesia termasuk sasaran pasar potensial produk teknologi karena memiliki jumlah penduduk besar. Tingginya angka pengangguran dan rendahnya tingkat pendidikan di Indonesia memberi permasalahan baru dalam menghadapi kompetisi global.</w:t>
      </w:r>
    </w:p>
    <w:p w:rsidR="001955C1" w:rsidRPr="00A52FF9" w:rsidRDefault="001955C1" w:rsidP="005965C9">
      <w:pPr>
        <w:spacing w:before="120"/>
        <w:ind w:firstLine="562"/>
        <w:jc w:val="both"/>
        <w:rPr>
          <w:rStyle w:val="Heading2Char"/>
          <w:rFonts w:eastAsia="Calibri"/>
          <w:b w:val="0"/>
          <w:i/>
          <w:sz w:val="24"/>
          <w:szCs w:val="24"/>
        </w:rPr>
      </w:pPr>
      <w:r w:rsidRPr="00A52FF9">
        <w:rPr>
          <w:rFonts w:ascii="Times New Roman" w:eastAsia="Times New Roman" w:hAnsi="Times New Roman"/>
          <w:sz w:val="24"/>
          <w:szCs w:val="24"/>
        </w:rPr>
        <w:t xml:space="preserve">Menurut ILO tujuan dari ekonomi di era </w:t>
      </w:r>
      <w:r>
        <w:rPr>
          <w:rFonts w:ascii="Times New Roman" w:eastAsia="Times New Roman" w:hAnsi="Times New Roman"/>
          <w:sz w:val="24"/>
          <w:szCs w:val="24"/>
        </w:rPr>
        <w:t>G</w:t>
      </w:r>
      <w:r w:rsidRPr="00A52FF9">
        <w:rPr>
          <w:rFonts w:ascii="Times New Roman" w:eastAsia="Times New Roman" w:hAnsi="Times New Roman"/>
          <w:sz w:val="24"/>
          <w:szCs w:val="24"/>
        </w:rPr>
        <w:t xml:space="preserve">lobal </w:t>
      </w:r>
      <w:r>
        <w:rPr>
          <w:rFonts w:ascii="Times New Roman" w:eastAsia="Times New Roman" w:hAnsi="Times New Roman"/>
          <w:sz w:val="24"/>
          <w:szCs w:val="24"/>
        </w:rPr>
        <w:t xml:space="preserve"> P</w:t>
      </w:r>
      <w:r w:rsidRPr="00A52FF9">
        <w:rPr>
          <w:rFonts w:ascii="Times New Roman" w:eastAsia="Times New Roman" w:hAnsi="Times New Roman"/>
          <w:sz w:val="24"/>
          <w:szCs w:val="24"/>
        </w:rPr>
        <w:t xml:space="preserve">latinum </w:t>
      </w:r>
      <w:r>
        <w:rPr>
          <w:rFonts w:ascii="Times New Roman" w:eastAsia="Times New Roman" w:hAnsi="Times New Roman"/>
          <w:sz w:val="24"/>
          <w:szCs w:val="24"/>
        </w:rPr>
        <w:t xml:space="preserve">(Glo-Plat) </w:t>
      </w:r>
      <w:r w:rsidRPr="00A52FF9">
        <w:rPr>
          <w:rFonts w:ascii="Times New Roman" w:eastAsia="Times New Roman" w:hAnsi="Times New Roman"/>
          <w:sz w:val="24"/>
          <w:szCs w:val="24"/>
        </w:rPr>
        <w:t>harus memberi peluang kepada semua orang menjadi produktif dalam suasana damai, berkeadilan, aman, dan bermartabat. Untuk mewujudkan tujuan tersebut diperlukan empat strategi</w:t>
      </w:r>
      <w:r>
        <w:rPr>
          <w:rFonts w:ascii="Times New Roman" w:eastAsia="Times New Roman" w:hAnsi="Times New Roman"/>
          <w:sz w:val="24"/>
          <w:szCs w:val="24"/>
        </w:rPr>
        <w:t xml:space="preserve"> yaitu</w:t>
      </w:r>
      <w:r w:rsidRPr="00A52FF9">
        <w:rPr>
          <w:rFonts w:ascii="Times New Roman" w:eastAsia="Times New Roman" w:hAnsi="Times New Roman"/>
          <w:sz w:val="24"/>
          <w:szCs w:val="24"/>
        </w:rPr>
        <w:t>: (1) penciptaan pekerjaan, (2) promosi hak-hak dasar bekerja, (3) pengembangan perlindungan sosial, (4) penguatan dialog sosial.</w:t>
      </w:r>
      <w:r>
        <w:rPr>
          <w:rFonts w:ascii="Times New Roman" w:eastAsia="Times New Roman" w:hAnsi="Times New Roman"/>
          <w:sz w:val="24"/>
          <w:szCs w:val="24"/>
          <w:lang w:val="id-ID"/>
        </w:rPr>
        <w:t xml:space="preserve"> </w:t>
      </w:r>
      <w:r w:rsidRPr="00A52FF9">
        <w:rPr>
          <w:rStyle w:val="Heading2Char"/>
          <w:rFonts w:eastAsia="Calibri"/>
          <w:b w:val="0"/>
          <w:sz w:val="24"/>
          <w:szCs w:val="24"/>
        </w:rPr>
        <w:t xml:space="preserve">Berlawanan dengan prinsip-prinsip pembangunan berkelanjutan, daya </w:t>
      </w:r>
      <w:r w:rsidRPr="00A52FF9">
        <w:rPr>
          <w:rStyle w:val="Heading2Char"/>
          <w:rFonts w:eastAsia="Calibri"/>
          <w:b w:val="0"/>
          <w:sz w:val="24"/>
          <w:szCs w:val="24"/>
        </w:rPr>
        <w:lastRenderedPageBreak/>
        <w:t>saing menjadi ukuran “</w:t>
      </w:r>
      <w:r w:rsidRPr="00A52FF9">
        <w:rPr>
          <w:rStyle w:val="Heading2Char"/>
          <w:rFonts w:eastAsia="Calibri"/>
          <w:b w:val="0"/>
          <w:i/>
          <w:sz w:val="24"/>
          <w:szCs w:val="24"/>
        </w:rPr>
        <w:t>survive</w:t>
      </w:r>
      <w:r w:rsidRPr="00A52FF9">
        <w:rPr>
          <w:rStyle w:val="Heading2Char"/>
          <w:rFonts w:eastAsia="Calibri"/>
          <w:b w:val="0"/>
          <w:sz w:val="24"/>
          <w:szCs w:val="24"/>
        </w:rPr>
        <w:t xml:space="preserve">” atau tidaknya suatu negara. Kemampuan bersaing berkaitan dengan kemampuan manajemen, </w:t>
      </w:r>
      <w:r>
        <w:rPr>
          <w:rStyle w:val="Heading2Char"/>
          <w:rFonts w:eastAsia="Calibri"/>
          <w:b w:val="0"/>
          <w:sz w:val="24"/>
          <w:szCs w:val="24"/>
        </w:rPr>
        <w:t xml:space="preserve">kepemimpinan, </w:t>
      </w:r>
      <w:r w:rsidRPr="00A52FF9">
        <w:rPr>
          <w:rStyle w:val="Heading2Char"/>
          <w:rFonts w:eastAsia="Calibri"/>
          <w:b w:val="0"/>
          <w:sz w:val="24"/>
          <w:szCs w:val="24"/>
        </w:rPr>
        <w:t>penggunaan dan p</w:t>
      </w:r>
      <w:r>
        <w:rPr>
          <w:rStyle w:val="Heading2Char"/>
          <w:rFonts w:eastAsia="Calibri"/>
          <w:b w:val="0"/>
          <w:sz w:val="24"/>
          <w:szCs w:val="24"/>
        </w:rPr>
        <w:t>enguasaan teknologi informasi (</w:t>
      </w:r>
      <w:r w:rsidRPr="00A52FF9">
        <w:rPr>
          <w:rStyle w:val="Heading2Char"/>
          <w:rFonts w:eastAsia="Calibri"/>
          <w:b w:val="0"/>
          <w:sz w:val="24"/>
          <w:szCs w:val="24"/>
        </w:rPr>
        <w:t>T</w:t>
      </w:r>
      <w:r>
        <w:rPr>
          <w:rStyle w:val="Heading2Char"/>
          <w:rFonts w:eastAsia="Calibri"/>
          <w:b w:val="0"/>
          <w:sz w:val="24"/>
          <w:szCs w:val="24"/>
        </w:rPr>
        <w:t>I</w:t>
      </w:r>
      <w:r w:rsidRPr="00A52FF9">
        <w:rPr>
          <w:rStyle w:val="Heading2Char"/>
          <w:rFonts w:eastAsia="Calibri"/>
          <w:b w:val="0"/>
          <w:sz w:val="24"/>
          <w:szCs w:val="24"/>
        </w:rPr>
        <w:t xml:space="preserve">), dan </w:t>
      </w:r>
      <w:r>
        <w:rPr>
          <w:rStyle w:val="Heading2Char"/>
          <w:rFonts w:eastAsia="Calibri"/>
          <w:b w:val="0"/>
          <w:sz w:val="24"/>
          <w:szCs w:val="24"/>
          <w:lang w:val="id-ID"/>
        </w:rPr>
        <w:t xml:space="preserve">kualitas </w:t>
      </w:r>
      <w:r w:rsidRPr="00A52FF9">
        <w:rPr>
          <w:rStyle w:val="Heading2Char"/>
          <w:rFonts w:eastAsia="Calibri"/>
          <w:b w:val="0"/>
          <w:sz w:val="24"/>
          <w:szCs w:val="24"/>
        </w:rPr>
        <w:t xml:space="preserve">SDM. </w:t>
      </w:r>
    </w:p>
    <w:p w:rsidR="001955C1" w:rsidRDefault="001955C1" w:rsidP="001955C1">
      <w:pPr>
        <w:autoSpaceDE w:val="0"/>
        <w:autoSpaceDN w:val="0"/>
        <w:adjustRightInd w:val="0"/>
        <w:spacing w:before="120"/>
        <w:ind w:firstLine="634"/>
        <w:jc w:val="both"/>
        <w:rPr>
          <w:rStyle w:val="Heading2Char"/>
          <w:rFonts w:eastAsia="Calibri"/>
          <w:b w:val="0"/>
          <w:sz w:val="24"/>
          <w:szCs w:val="24"/>
        </w:rPr>
      </w:pPr>
      <w:r w:rsidRPr="00A52FF9">
        <w:rPr>
          <w:rStyle w:val="Heading2Char"/>
          <w:rFonts w:eastAsia="Calibri"/>
          <w:b w:val="0"/>
          <w:sz w:val="24"/>
          <w:szCs w:val="24"/>
        </w:rPr>
        <w:t xml:space="preserve">Diberlakukannya perjanjian </w:t>
      </w:r>
      <w:r w:rsidRPr="008A7A70">
        <w:rPr>
          <w:rStyle w:val="Heading2Char"/>
          <w:rFonts w:eastAsia="Calibri"/>
          <w:b w:val="0"/>
          <w:i/>
          <w:sz w:val="24"/>
          <w:szCs w:val="24"/>
        </w:rPr>
        <w:t>General Agreement on Tariff and Trade</w:t>
      </w:r>
      <w:r w:rsidRPr="00A52FF9">
        <w:rPr>
          <w:rStyle w:val="Heading2Char"/>
          <w:rFonts w:eastAsia="Calibri"/>
          <w:b w:val="0"/>
          <w:sz w:val="24"/>
          <w:szCs w:val="24"/>
        </w:rPr>
        <w:t xml:space="preserve"> (GATT) yang berkembang menjadi </w:t>
      </w:r>
      <w:r w:rsidRPr="008A7A70">
        <w:rPr>
          <w:rStyle w:val="Heading2Char"/>
          <w:rFonts w:eastAsia="Calibri"/>
          <w:b w:val="0"/>
          <w:i/>
          <w:sz w:val="24"/>
          <w:szCs w:val="24"/>
        </w:rPr>
        <w:t xml:space="preserve">World Trade Organization </w:t>
      </w:r>
      <w:r w:rsidRPr="00A52FF9">
        <w:rPr>
          <w:rStyle w:val="Heading2Char"/>
          <w:rFonts w:eastAsia="Calibri"/>
          <w:b w:val="0"/>
          <w:sz w:val="24"/>
          <w:szCs w:val="24"/>
        </w:rPr>
        <w:t xml:space="preserve">(WTO), dibentuknya blok-blok perdagangan regional seperti </w:t>
      </w:r>
      <w:r w:rsidRPr="008A7A70">
        <w:rPr>
          <w:rStyle w:val="Heading2Char"/>
          <w:rFonts w:eastAsia="Calibri"/>
          <w:b w:val="0"/>
          <w:i/>
          <w:sz w:val="24"/>
          <w:szCs w:val="24"/>
        </w:rPr>
        <w:t>European Common Market</w:t>
      </w:r>
      <w:r w:rsidRPr="00A52FF9">
        <w:rPr>
          <w:rStyle w:val="Heading2Char"/>
          <w:rFonts w:eastAsia="Calibri"/>
          <w:b w:val="0"/>
          <w:sz w:val="24"/>
          <w:szCs w:val="24"/>
        </w:rPr>
        <w:t xml:space="preserve"> (ECM) lalu menjadi </w:t>
      </w:r>
      <w:r w:rsidRPr="008A7A70">
        <w:rPr>
          <w:rStyle w:val="Heading2Char"/>
          <w:rFonts w:eastAsia="Calibri"/>
          <w:b w:val="0"/>
          <w:i/>
          <w:sz w:val="24"/>
          <w:szCs w:val="24"/>
        </w:rPr>
        <w:t>European Economics Community</w:t>
      </w:r>
      <w:r w:rsidRPr="00A52FF9">
        <w:rPr>
          <w:rStyle w:val="Heading2Char"/>
          <w:rFonts w:eastAsia="Calibri"/>
          <w:b w:val="0"/>
          <w:sz w:val="24"/>
          <w:szCs w:val="24"/>
        </w:rPr>
        <w:t xml:space="preserve"> (EEC), </w:t>
      </w:r>
      <w:r w:rsidRPr="008A7A70">
        <w:rPr>
          <w:rStyle w:val="Heading2Char"/>
          <w:rFonts w:eastAsia="Calibri"/>
          <w:b w:val="0"/>
          <w:i/>
          <w:sz w:val="24"/>
          <w:szCs w:val="24"/>
        </w:rPr>
        <w:t xml:space="preserve">North American Free Trade Area </w:t>
      </w:r>
      <w:r w:rsidRPr="00A52FF9">
        <w:rPr>
          <w:rStyle w:val="Heading2Char"/>
          <w:rFonts w:eastAsia="Calibri"/>
          <w:b w:val="0"/>
          <w:sz w:val="24"/>
          <w:szCs w:val="24"/>
        </w:rPr>
        <w:t xml:space="preserve">(NAFTA),  </w:t>
      </w:r>
      <w:r w:rsidRPr="008A7A70">
        <w:rPr>
          <w:rStyle w:val="Heading2Char"/>
          <w:rFonts w:eastAsia="Calibri"/>
          <w:b w:val="0"/>
          <w:i/>
          <w:sz w:val="24"/>
          <w:szCs w:val="24"/>
        </w:rPr>
        <w:t>Asean Free Trade Area</w:t>
      </w:r>
      <w:r w:rsidRPr="00A52FF9">
        <w:rPr>
          <w:rStyle w:val="Heading2Char"/>
          <w:rFonts w:eastAsia="Calibri"/>
          <w:b w:val="0"/>
          <w:sz w:val="24"/>
          <w:szCs w:val="24"/>
        </w:rPr>
        <w:t xml:space="preserve"> (AFTA), dan </w:t>
      </w:r>
      <w:r w:rsidRPr="008A7A70">
        <w:rPr>
          <w:rStyle w:val="Heading2Char"/>
          <w:rFonts w:eastAsia="Calibri"/>
          <w:b w:val="0"/>
          <w:i/>
          <w:sz w:val="24"/>
          <w:szCs w:val="24"/>
        </w:rPr>
        <w:t xml:space="preserve">Asia  Pacific Economics Cooperation </w:t>
      </w:r>
      <w:r w:rsidRPr="00A52FF9">
        <w:rPr>
          <w:rStyle w:val="Heading2Char"/>
          <w:rFonts w:eastAsia="Calibri"/>
          <w:b w:val="0"/>
          <w:sz w:val="24"/>
          <w:szCs w:val="24"/>
        </w:rPr>
        <w:t>(APEC) merupakan wujud nyata era perdagangan bebas, liberal, dan terbuka.</w:t>
      </w:r>
      <w:r>
        <w:rPr>
          <w:rStyle w:val="Heading2Char"/>
          <w:rFonts w:eastAsia="Calibri"/>
          <w:b w:val="0"/>
          <w:sz w:val="24"/>
          <w:szCs w:val="24"/>
          <w:lang w:val="id-ID"/>
        </w:rPr>
        <w:t xml:space="preserve"> </w:t>
      </w:r>
      <w:r w:rsidRPr="00A52FF9">
        <w:rPr>
          <w:rStyle w:val="Heading2Char"/>
          <w:rFonts w:eastAsia="Calibri"/>
          <w:b w:val="0"/>
          <w:sz w:val="24"/>
          <w:szCs w:val="24"/>
        </w:rPr>
        <w:t>Era perdagangan bebas membawa dampak g</w:t>
      </w:r>
      <w:r>
        <w:rPr>
          <w:rStyle w:val="Heading2Char"/>
          <w:rFonts w:eastAsia="Calibri"/>
          <w:b w:val="0"/>
          <w:sz w:val="24"/>
          <w:szCs w:val="24"/>
          <w:lang w:val="id-ID"/>
        </w:rPr>
        <w:t>a</w:t>
      </w:r>
      <w:r>
        <w:rPr>
          <w:rStyle w:val="Heading2Char"/>
          <w:rFonts w:eastAsia="Calibri"/>
          <w:b w:val="0"/>
          <w:sz w:val="24"/>
          <w:szCs w:val="24"/>
        </w:rPr>
        <w:t>nda</w:t>
      </w:r>
      <w:r w:rsidRPr="00A52FF9">
        <w:rPr>
          <w:rStyle w:val="Heading2Char"/>
          <w:rFonts w:eastAsia="Calibri"/>
          <w:b w:val="0"/>
          <w:sz w:val="24"/>
          <w:szCs w:val="24"/>
        </w:rPr>
        <w:t>. Disatu sisi, era globalisasi membuka peluang kerjasama yang seluas-luasnya antar negara, namun disisi lain harus diterima sebagai era persaingan yang semakin ketat dan tajam. Diprediksikan bahwa Jepang, Amerika Serikat, dan Cina yang paling banyak mengambil manfaat dari era perdagangan bebas. Bagi Indonesia meningkatkan daya saing dengan membentuk keunggulan kompetitif disemua sektor, baik sektor riil maupun jasa dengan meng</w:t>
      </w:r>
      <w:r>
        <w:rPr>
          <w:rStyle w:val="Heading2Char"/>
          <w:rFonts w:eastAsia="Calibri"/>
          <w:b w:val="0"/>
          <w:sz w:val="24"/>
          <w:szCs w:val="24"/>
          <w:lang w:val="id-ID"/>
        </w:rPr>
        <w:t>a</w:t>
      </w:r>
      <w:r>
        <w:rPr>
          <w:rStyle w:val="Heading2Char"/>
          <w:rFonts w:eastAsia="Calibri"/>
          <w:b w:val="0"/>
          <w:sz w:val="24"/>
          <w:szCs w:val="24"/>
        </w:rPr>
        <w:t>nda</w:t>
      </w:r>
      <w:r w:rsidRPr="00A52FF9">
        <w:rPr>
          <w:rStyle w:val="Heading2Char"/>
          <w:rFonts w:eastAsia="Calibri"/>
          <w:b w:val="0"/>
          <w:sz w:val="24"/>
          <w:szCs w:val="24"/>
        </w:rPr>
        <w:t>lkan kemampuan SDM, teknologi, dan manajemen merupakan tantangan utama</w:t>
      </w:r>
      <w:r>
        <w:rPr>
          <w:rStyle w:val="Heading2Char"/>
          <w:rFonts w:eastAsia="Calibri"/>
          <w:b w:val="0"/>
          <w:sz w:val="24"/>
          <w:szCs w:val="24"/>
        </w:rPr>
        <w:t xml:space="preserve"> (</w:t>
      </w:r>
      <w:r>
        <w:rPr>
          <w:rFonts w:ascii="Times New Roman" w:hAnsi="Times New Roman"/>
          <w:bCs/>
          <w:sz w:val="24"/>
          <w:szCs w:val="24"/>
        </w:rPr>
        <w:t>Pavlova, M., 2009)</w:t>
      </w:r>
      <w:r w:rsidRPr="00A52FF9">
        <w:rPr>
          <w:rStyle w:val="Heading2Char"/>
          <w:rFonts w:eastAsia="Calibri"/>
          <w:b w:val="0"/>
          <w:sz w:val="24"/>
          <w:szCs w:val="24"/>
        </w:rPr>
        <w:t>.</w:t>
      </w:r>
    </w:p>
    <w:p w:rsidR="001C3A46" w:rsidRDefault="001C3A46" w:rsidP="001955C1">
      <w:pPr>
        <w:autoSpaceDE w:val="0"/>
        <w:autoSpaceDN w:val="0"/>
        <w:adjustRightInd w:val="0"/>
        <w:spacing w:before="120"/>
        <w:ind w:firstLine="634"/>
        <w:jc w:val="both"/>
        <w:rPr>
          <w:rFonts w:ascii="Times New Roman" w:hAnsi="Times New Roman" w:cs="Times New Roman"/>
          <w:sz w:val="24"/>
          <w:szCs w:val="24"/>
        </w:rPr>
      </w:pPr>
    </w:p>
    <w:p w:rsidR="004107E9" w:rsidRDefault="004107E9" w:rsidP="004107E9">
      <w:pPr>
        <w:pStyle w:val="ListParagraph"/>
        <w:numPr>
          <w:ilvl w:val="0"/>
          <w:numId w:val="5"/>
        </w:numPr>
        <w:jc w:val="center"/>
        <w:rPr>
          <w:rFonts w:ascii="Times New Roman" w:hAnsi="Times New Roman" w:cs="Times New Roman"/>
          <w:b/>
          <w:sz w:val="24"/>
          <w:szCs w:val="24"/>
        </w:rPr>
      </w:pPr>
      <w:r w:rsidRPr="004107E9">
        <w:rPr>
          <w:rFonts w:ascii="Times New Roman" w:hAnsi="Times New Roman" w:cs="Times New Roman"/>
          <w:b/>
          <w:sz w:val="24"/>
          <w:szCs w:val="24"/>
        </w:rPr>
        <w:t>PENDIDIKAN KEJURUAN</w:t>
      </w:r>
    </w:p>
    <w:p w:rsidR="00FB43FA" w:rsidRPr="00FB43FA" w:rsidRDefault="00FB43FA" w:rsidP="00FB43FA">
      <w:pPr>
        <w:spacing w:before="120"/>
        <w:ind w:firstLine="634"/>
        <w:jc w:val="both"/>
        <w:rPr>
          <w:rFonts w:ascii="Times New Roman" w:hAnsi="Times New Roman"/>
          <w:sz w:val="24"/>
          <w:szCs w:val="24"/>
        </w:rPr>
      </w:pPr>
      <w:r w:rsidRPr="00FB43FA">
        <w:rPr>
          <w:rFonts w:ascii="Times New Roman" w:hAnsi="Times New Roman"/>
          <w:sz w:val="24"/>
          <w:szCs w:val="24"/>
          <w:lang w:val="id-ID"/>
        </w:rPr>
        <w:t xml:space="preserve">Pendidikan </w:t>
      </w:r>
      <w:r w:rsidRPr="00FB43FA">
        <w:rPr>
          <w:rFonts w:ascii="Times New Roman" w:hAnsi="Times New Roman"/>
          <w:sz w:val="24"/>
          <w:szCs w:val="24"/>
        </w:rPr>
        <w:t>kejuruan</w:t>
      </w:r>
      <w:r w:rsidRPr="00FB43FA">
        <w:rPr>
          <w:rFonts w:ascii="Times New Roman" w:hAnsi="Times New Roman"/>
          <w:sz w:val="24"/>
          <w:szCs w:val="24"/>
          <w:lang w:val="id-ID"/>
        </w:rPr>
        <w:t xml:space="preserve"> adalah pendidikan yang dirancang untuk mengembangkan keterampilan, kemampuan/kecakapan, pemahaman, sikap, kebiasaan-kebiasaan kerja, dan apresiasi yang diperlukan oleh pekerja dalam mamasuki pekerjaan dan membuat kemajuan-kemajuan dalam pekerjaan penuh makna dan produktif</w:t>
      </w:r>
      <w:r w:rsidRPr="00FB43FA">
        <w:rPr>
          <w:rFonts w:ascii="Times New Roman" w:hAnsi="Times New Roman"/>
          <w:sz w:val="24"/>
          <w:szCs w:val="24"/>
        </w:rPr>
        <w:t xml:space="preserve"> (Adhikary, P.K.,2005)</w:t>
      </w:r>
      <w:r w:rsidRPr="00FB43FA">
        <w:rPr>
          <w:rFonts w:ascii="Times New Roman" w:hAnsi="Times New Roman"/>
          <w:sz w:val="24"/>
          <w:szCs w:val="24"/>
          <w:lang w:val="id-ID"/>
        </w:rPr>
        <w:t xml:space="preserve">. </w:t>
      </w:r>
      <w:r w:rsidRPr="00FB43FA">
        <w:rPr>
          <w:rFonts w:ascii="Times New Roman" w:hAnsi="Times New Roman"/>
          <w:sz w:val="24"/>
          <w:szCs w:val="24"/>
        </w:rPr>
        <w:t xml:space="preserve">Menurut Pavlova (2009) tradisi dari pendidikan kejuruan adalah menyiapkan siswa untuk bekerja. </w:t>
      </w:r>
      <w:r>
        <w:rPr>
          <w:rFonts w:ascii="Times New Roman" w:hAnsi="Times New Roman"/>
          <w:sz w:val="24"/>
          <w:szCs w:val="24"/>
        </w:rPr>
        <w:t>P</w:t>
      </w:r>
      <w:r w:rsidRPr="00FB43FA">
        <w:rPr>
          <w:rFonts w:ascii="Times New Roman" w:hAnsi="Times New Roman"/>
          <w:sz w:val="24"/>
          <w:szCs w:val="24"/>
        </w:rPr>
        <w:t xml:space="preserve">endidikan dan pelatihan kejuruan/vokasi adalah pendidikan yang menyiapkan terbentuknya keterampilan, kecakapan, pengertian, perilaku, sikap, kebiasaan kerja, </w:t>
      </w:r>
      <w:r w:rsidRPr="00FB43FA">
        <w:rPr>
          <w:rFonts w:ascii="Times New Roman" w:hAnsi="Times New Roman"/>
          <w:sz w:val="24"/>
          <w:szCs w:val="24"/>
          <w:lang w:val="id-ID"/>
        </w:rPr>
        <w:t xml:space="preserve">dan </w:t>
      </w:r>
      <w:r w:rsidRPr="00FB43FA">
        <w:rPr>
          <w:rFonts w:ascii="Times New Roman" w:hAnsi="Times New Roman"/>
          <w:sz w:val="24"/>
          <w:szCs w:val="24"/>
        </w:rPr>
        <w:t>apresia</w:t>
      </w:r>
      <w:r w:rsidRPr="00FB43FA">
        <w:rPr>
          <w:rFonts w:ascii="Times New Roman" w:hAnsi="Times New Roman"/>
          <w:sz w:val="24"/>
          <w:szCs w:val="24"/>
          <w:lang w:val="id-ID"/>
        </w:rPr>
        <w:t>s</w:t>
      </w:r>
      <w:r w:rsidRPr="00FB43FA">
        <w:rPr>
          <w:rFonts w:ascii="Times New Roman" w:hAnsi="Times New Roman"/>
          <w:sz w:val="24"/>
          <w:szCs w:val="24"/>
        </w:rPr>
        <w:t>i terhadap pekerjaan-pekerjaan yang dibutuhkan oleh masyarakat dunia usaha/industr</w:t>
      </w:r>
      <w:r w:rsidRPr="00FB43FA">
        <w:rPr>
          <w:rFonts w:ascii="Times New Roman" w:hAnsi="Times New Roman"/>
          <w:sz w:val="24"/>
          <w:szCs w:val="24"/>
          <w:lang w:val="id-ID"/>
        </w:rPr>
        <w:t xml:space="preserve">i, diawasi oleh masyarakat </w:t>
      </w:r>
      <w:r w:rsidRPr="00FB43FA">
        <w:rPr>
          <w:rFonts w:ascii="Times New Roman" w:hAnsi="Times New Roman"/>
          <w:sz w:val="24"/>
          <w:szCs w:val="24"/>
        </w:rPr>
        <w:t xml:space="preserve">dan pemerintah </w:t>
      </w:r>
      <w:r w:rsidRPr="00FB43FA">
        <w:rPr>
          <w:rFonts w:ascii="Times New Roman" w:hAnsi="Times New Roman"/>
          <w:sz w:val="24"/>
          <w:szCs w:val="24"/>
          <w:lang w:val="id-ID"/>
        </w:rPr>
        <w:t>atau dalam kontrak</w:t>
      </w:r>
      <w:r w:rsidRPr="00FB43FA">
        <w:rPr>
          <w:rFonts w:ascii="Times New Roman" w:hAnsi="Times New Roman"/>
          <w:sz w:val="24"/>
          <w:szCs w:val="24"/>
        </w:rPr>
        <w:t xml:space="preserve"> </w:t>
      </w:r>
      <w:r w:rsidRPr="00FB43FA">
        <w:rPr>
          <w:rFonts w:ascii="Times New Roman" w:hAnsi="Times New Roman"/>
          <w:sz w:val="24"/>
          <w:szCs w:val="24"/>
          <w:lang w:val="id-ID"/>
        </w:rPr>
        <w:t xml:space="preserve">dengan lembaga </w:t>
      </w:r>
      <w:r w:rsidRPr="00FB43FA">
        <w:rPr>
          <w:rFonts w:ascii="Times New Roman" w:hAnsi="Times New Roman"/>
          <w:sz w:val="24"/>
          <w:szCs w:val="24"/>
        </w:rPr>
        <w:t>serta berbasis produktif.</w:t>
      </w:r>
      <w:r w:rsidR="005965C9">
        <w:rPr>
          <w:rFonts w:ascii="Times New Roman" w:hAnsi="Times New Roman"/>
          <w:sz w:val="24"/>
          <w:szCs w:val="24"/>
        </w:rPr>
        <w:t xml:space="preserve"> </w:t>
      </w:r>
      <w:r w:rsidRPr="00FB43FA">
        <w:rPr>
          <w:rFonts w:ascii="Times New Roman" w:hAnsi="Times New Roman"/>
          <w:sz w:val="24"/>
          <w:szCs w:val="24"/>
        </w:rPr>
        <w:t xml:space="preserve">Apresiasi terhadap pekerjaan sebagai akibat dari adanya kesadaran bahwa orang hidup butuh bekerja merupakan bagian pokok  dari pendidikan kejuruan/vokasi. Pendidikan kejuruan/vokasi menjadi tanpa makna jika masyarakat </w:t>
      </w:r>
      <w:r w:rsidRPr="00FB43FA">
        <w:rPr>
          <w:rFonts w:ascii="Times New Roman" w:hAnsi="Times New Roman"/>
          <w:sz w:val="24"/>
          <w:szCs w:val="24"/>
          <w:lang w:val="id-ID"/>
        </w:rPr>
        <w:t xml:space="preserve">dan </w:t>
      </w:r>
      <w:r w:rsidRPr="00FB43FA">
        <w:rPr>
          <w:rFonts w:ascii="Times New Roman" w:hAnsi="Times New Roman"/>
          <w:sz w:val="24"/>
          <w:szCs w:val="24"/>
        </w:rPr>
        <w:t xml:space="preserve">peserta didik kurang memiliki apresiasi terhadap pekerjaan-pekerjaan dan </w:t>
      </w:r>
      <w:r w:rsidRPr="00FB43FA">
        <w:rPr>
          <w:rFonts w:ascii="Times New Roman" w:hAnsi="Times New Roman"/>
          <w:sz w:val="24"/>
          <w:szCs w:val="24"/>
          <w:lang w:val="id-ID"/>
        </w:rPr>
        <w:t xml:space="preserve">kurang memiliki </w:t>
      </w:r>
      <w:r w:rsidRPr="00FB43FA">
        <w:rPr>
          <w:rFonts w:ascii="Times New Roman" w:hAnsi="Times New Roman"/>
          <w:sz w:val="24"/>
          <w:szCs w:val="24"/>
        </w:rPr>
        <w:t>perhatian terhadap cara  bekerja yang benar dan produktif sebagai kebiasaan.</w:t>
      </w:r>
    </w:p>
    <w:p w:rsidR="00FB43FA" w:rsidRPr="00FB43FA" w:rsidRDefault="00FB43FA" w:rsidP="00FB43FA">
      <w:pPr>
        <w:spacing w:before="120"/>
        <w:ind w:firstLine="634"/>
        <w:jc w:val="both"/>
        <w:rPr>
          <w:rFonts w:ascii="Times New Roman" w:hAnsi="Times New Roman"/>
          <w:sz w:val="24"/>
          <w:szCs w:val="24"/>
          <w:lang w:val="id-ID"/>
        </w:rPr>
      </w:pPr>
      <w:r w:rsidRPr="00FB43FA">
        <w:rPr>
          <w:rFonts w:ascii="Times New Roman" w:hAnsi="Times New Roman"/>
          <w:sz w:val="24"/>
          <w:szCs w:val="24"/>
        </w:rPr>
        <w:lastRenderedPageBreak/>
        <w:t xml:space="preserve">Pendidikan kejuruan/vokasi dikembangkan tidak semata-mata menggunakan instrument kebijakan pendidikan tetapi juga menggunakan instrument kebijakan sosial, ekononomi, politik, dan ketenaga kerjaan (Atchoarena, D., 2009). Pengembangan pendidikan kejuruan/vokasi membutuhkan kebijakan terbentuknya </w:t>
      </w:r>
      <w:r w:rsidRPr="00FB43FA">
        <w:rPr>
          <w:rFonts w:ascii="Times New Roman" w:hAnsi="Times New Roman"/>
          <w:bCs/>
          <w:sz w:val="24"/>
          <w:szCs w:val="24"/>
        </w:rPr>
        <w:t xml:space="preserve">kerjasama, dukungan dan partisipasi penuh dari organisasi-organisasi </w:t>
      </w:r>
      <w:r w:rsidRPr="00FB43FA">
        <w:rPr>
          <w:rFonts w:ascii="Times New Roman" w:hAnsi="Times New Roman"/>
          <w:bCs/>
          <w:sz w:val="24"/>
          <w:szCs w:val="24"/>
          <w:lang w:val="id-ID"/>
        </w:rPr>
        <w:t xml:space="preserve">pemerintah dan </w:t>
      </w:r>
      <w:r w:rsidRPr="00FB43FA">
        <w:rPr>
          <w:rFonts w:ascii="Times New Roman" w:hAnsi="Times New Roman"/>
          <w:bCs/>
          <w:sz w:val="24"/>
          <w:szCs w:val="24"/>
        </w:rPr>
        <w:t xml:space="preserve">non pemerintah (baca dunia usaha dan dunia industri), terbentuk konsensus diantara </w:t>
      </w:r>
      <w:r w:rsidRPr="00FB43FA">
        <w:rPr>
          <w:rFonts w:ascii="Times New Roman" w:hAnsi="Times New Roman"/>
          <w:bCs/>
          <w:i/>
          <w:sz w:val="24"/>
          <w:szCs w:val="24"/>
        </w:rPr>
        <w:t>stakeholder</w:t>
      </w:r>
      <w:r w:rsidRPr="00FB43FA">
        <w:rPr>
          <w:rFonts w:ascii="Times New Roman" w:hAnsi="Times New Roman"/>
          <w:bCs/>
          <w:sz w:val="24"/>
          <w:szCs w:val="24"/>
        </w:rPr>
        <w:t xml:space="preserve"> (Heinz, W.R.,2009; Hiniker, L.A, Putnam, R.A., 2009), proaktif dan tanggap terhadap perubahan-perubahan yang terjadi, dan mengadopsi strategi jangka panjang, tanggap terhadap perubahan lingkungan ekonomi global, perubahan sistem ekonomi dan politik, dan membumikan budaya masyarakat setempat</w:t>
      </w:r>
      <w:r w:rsidRPr="00FB43FA">
        <w:rPr>
          <w:rFonts w:ascii="Times New Roman" w:hAnsi="Times New Roman"/>
          <w:bCs/>
          <w:sz w:val="24"/>
          <w:szCs w:val="24"/>
          <w:lang w:val="id-ID"/>
        </w:rPr>
        <w:t xml:space="preserve"> (Gleeson,1998:47; Rau, 1998:78; Bailey, Hughes, &amp;</w:t>
      </w:r>
      <w:r w:rsidRPr="00FB43FA">
        <w:rPr>
          <w:rFonts w:ascii="Times New Roman" w:hAnsi="Times New Roman"/>
          <w:bCs/>
          <w:sz w:val="24"/>
          <w:szCs w:val="24"/>
        </w:rPr>
        <w:t xml:space="preserve"> </w:t>
      </w:r>
      <w:r w:rsidRPr="00FB43FA">
        <w:rPr>
          <w:rFonts w:ascii="Times New Roman" w:hAnsi="Times New Roman"/>
          <w:bCs/>
          <w:sz w:val="24"/>
          <w:szCs w:val="24"/>
          <w:lang w:val="id-ID"/>
        </w:rPr>
        <w:t>More, 2004;100; Clarke &amp; Winch, 2007:130; Raelin, 2008:46)</w:t>
      </w:r>
      <w:r w:rsidRPr="00FB43FA">
        <w:rPr>
          <w:rFonts w:ascii="Times New Roman" w:hAnsi="Times New Roman"/>
          <w:bCs/>
          <w:sz w:val="24"/>
          <w:szCs w:val="24"/>
        </w:rPr>
        <w:t xml:space="preserve">. </w:t>
      </w:r>
      <w:r w:rsidRPr="00FB43FA">
        <w:rPr>
          <w:rFonts w:ascii="Times New Roman" w:hAnsi="Times New Roman"/>
          <w:sz w:val="24"/>
          <w:szCs w:val="24"/>
        </w:rPr>
        <w:t xml:space="preserve"> </w:t>
      </w:r>
      <w:r w:rsidRPr="00FB43FA">
        <w:rPr>
          <w:rFonts w:ascii="Times New Roman" w:hAnsi="Times New Roman"/>
          <w:sz w:val="24"/>
          <w:szCs w:val="24"/>
          <w:lang w:val="id-ID"/>
        </w:rPr>
        <w:t>Pendapat Jobert, Mary, Tanguy dan Rainbird (1997) dikutip oleh Clarke dan Winch (2007:4) menyatakan perlunya interkoneksi antara pendidikan dan pekerjaan</w:t>
      </w:r>
      <w:r w:rsidRPr="00FB43FA">
        <w:rPr>
          <w:rFonts w:ascii="Times New Roman" w:hAnsi="Times New Roman"/>
          <w:sz w:val="24"/>
          <w:szCs w:val="24"/>
        </w:rPr>
        <w:t xml:space="preserve"> (Billet, S., 2009)</w:t>
      </w:r>
      <w:r w:rsidRPr="00FB43FA">
        <w:rPr>
          <w:rFonts w:ascii="Times New Roman" w:hAnsi="Times New Roman"/>
          <w:sz w:val="24"/>
          <w:szCs w:val="24"/>
          <w:lang w:val="id-ID"/>
        </w:rPr>
        <w:t xml:space="preserve">. Pendidikan kejuruan membutuhkan partisipasi penuh dunia usaha dan dunia industri termasuk masyarakat pengguna pendidikan kejuruan. </w:t>
      </w:r>
    </w:p>
    <w:p w:rsidR="00FB43FA" w:rsidRPr="00FB43FA" w:rsidRDefault="00FB43FA" w:rsidP="00FB43FA">
      <w:pPr>
        <w:spacing w:before="120"/>
        <w:ind w:firstLine="634"/>
        <w:jc w:val="both"/>
        <w:rPr>
          <w:rFonts w:ascii="Times New Roman" w:hAnsi="Times New Roman"/>
          <w:bCs/>
          <w:sz w:val="24"/>
          <w:szCs w:val="24"/>
        </w:rPr>
      </w:pPr>
      <w:r w:rsidRPr="00FB43FA">
        <w:rPr>
          <w:rFonts w:ascii="Times New Roman" w:hAnsi="Times New Roman"/>
          <w:sz w:val="24"/>
          <w:szCs w:val="24"/>
        </w:rPr>
        <w:t xml:space="preserve">Dalam perspektif sosial ekonomi pendidikan kejuruan/vokasi adalah pendidikan </w:t>
      </w:r>
      <w:r w:rsidRPr="00FB43FA">
        <w:rPr>
          <w:rFonts w:ascii="Times New Roman" w:hAnsi="Times New Roman"/>
          <w:bCs/>
          <w:sz w:val="24"/>
          <w:szCs w:val="24"/>
        </w:rPr>
        <w:t xml:space="preserve">ekonomi sebab diturunkan dari kebutuhan pasar kerja, memberi urunan terhadap kekuatan ekonomi (Singh, M., 2009; Ahadzie. W., 2009; Hawley, J.D., 2009; Pavlova, M., 2009).  Pendidikan kejuruan/vokasi adalah pendidikan untuk mempersiapkan peserta didik untuk memasuki lapangan kerja (Hansen, R., 2009; Billet, S., 2009; Hiniker, L.A., and Putnam, R.A., 2009). Pendidikan kejuruan/vokasi harus selalu dekat dengan dunia kerja (Wardiman, 1998:35; Hiniker, L.A., and Putnam, R.A., 2009). </w:t>
      </w:r>
      <w:r w:rsidRPr="00FB43FA">
        <w:rPr>
          <w:rFonts w:ascii="Times New Roman" w:hAnsi="Times New Roman"/>
          <w:bCs/>
          <w:sz w:val="24"/>
          <w:szCs w:val="24"/>
          <w:lang w:val="id-ID"/>
        </w:rPr>
        <w:t xml:space="preserve"> </w:t>
      </w:r>
      <w:r w:rsidRPr="00FB43FA">
        <w:rPr>
          <w:rFonts w:ascii="Times New Roman" w:hAnsi="Times New Roman"/>
          <w:bCs/>
          <w:sz w:val="24"/>
          <w:szCs w:val="24"/>
        </w:rPr>
        <w:t xml:space="preserve">Menurut Wardiman (1998:32) pendidikan kejuruan dikembangkan melihat adanya kebutuhan masyarakat akan pekerjaan. Peserta didik membutuhkan  program yang dapat memberikan keterampilan, pengetahuan, sikap kerja, pengalaman, wawasan, dan jaringan yang dapat membantu mendapatkan pekerjaan yang sesuai dengan pilihan kariernya (Tessaring, M., 2009; Billet, S., 2009; Hiniker, L. and Putnam, R.A., 2009).  </w:t>
      </w:r>
    </w:p>
    <w:p w:rsidR="00FB43FA" w:rsidRPr="00FB43FA" w:rsidRDefault="00FB43FA" w:rsidP="00FB43FA">
      <w:pPr>
        <w:spacing w:before="120"/>
        <w:ind w:firstLine="634"/>
        <w:jc w:val="both"/>
        <w:rPr>
          <w:rFonts w:ascii="Times New Roman" w:hAnsi="Times New Roman"/>
          <w:bCs/>
          <w:sz w:val="24"/>
          <w:szCs w:val="24"/>
          <w:lang w:val="sv-SE"/>
        </w:rPr>
      </w:pPr>
      <w:r w:rsidRPr="00FB43FA">
        <w:rPr>
          <w:rFonts w:ascii="Times New Roman" w:hAnsi="Times New Roman"/>
          <w:bCs/>
          <w:sz w:val="24"/>
          <w:szCs w:val="24"/>
        </w:rPr>
        <w:t xml:space="preserve">Pendidikan kejuruan melayani tujuan sistem ekonomi, peka terhadap dinamika kontemporer masyarakat (Singh, M., 2009; Pavlova, M., 2009). Pendidikan kejuruan juga harus adaptif terhadap perubahan-perubahan dan difusi teknologi, mempunyai kemanfaatan sosial yang luas (Pavlova, M., 2009; Boutin,F., Chinien, C., Moratis, L., and Baalen, P.V., 2009). Sebagai pendidikan yang diturunkan dari  kebutuhan ekonomi pendidikan kejuruan jelas lebih mengarah pada </w:t>
      </w:r>
      <w:r w:rsidRPr="00FB43FA">
        <w:rPr>
          <w:rFonts w:ascii="Times New Roman" w:hAnsi="Times New Roman"/>
          <w:i/>
          <w:sz w:val="24"/>
          <w:szCs w:val="24"/>
        </w:rPr>
        <w:t>education for earning a living</w:t>
      </w:r>
      <w:r w:rsidRPr="00FB43FA">
        <w:rPr>
          <w:rFonts w:ascii="Times New Roman" w:hAnsi="Times New Roman"/>
          <w:sz w:val="24"/>
          <w:szCs w:val="24"/>
        </w:rPr>
        <w:t xml:space="preserve"> (</w:t>
      </w:r>
      <w:r w:rsidRPr="00FB43FA">
        <w:rPr>
          <w:rFonts w:ascii="Times New Roman" w:hAnsi="Times New Roman"/>
          <w:sz w:val="24"/>
          <w:szCs w:val="24"/>
          <w:lang w:val="fr-FR"/>
        </w:rPr>
        <w:t xml:space="preserve">Finch &amp; Crunkilton,1999; </w:t>
      </w:r>
      <w:r w:rsidRPr="00FB43FA">
        <w:rPr>
          <w:rFonts w:ascii="Times New Roman" w:hAnsi="Times New Roman"/>
          <w:sz w:val="24"/>
          <w:szCs w:val="24"/>
        </w:rPr>
        <w:t>Singh, M., 2009;</w:t>
      </w:r>
      <w:r w:rsidRPr="00FB43FA">
        <w:rPr>
          <w:rFonts w:ascii="Times New Roman" w:hAnsi="Times New Roman"/>
          <w:bCs/>
          <w:sz w:val="24"/>
          <w:szCs w:val="24"/>
        </w:rPr>
        <w:t xml:space="preserve"> Pavlova, M., 2009</w:t>
      </w:r>
      <w:r w:rsidRPr="00FB43FA">
        <w:rPr>
          <w:rFonts w:ascii="Times New Roman" w:hAnsi="Times New Roman"/>
          <w:sz w:val="24"/>
          <w:szCs w:val="24"/>
        </w:rPr>
        <w:t>)</w:t>
      </w:r>
      <w:r w:rsidRPr="00FB43FA">
        <w:rPr>
          <w:rFonts w:ascii="Times New Roman" w:hAnsi="Times New Roman"/>
          <w:i/>
          <w:sz w:val="24"/>
          <w:szCs w:val="24"/>
        </w:rPr>
        <w:t>.</w:t>
      </w:r>
      <w:r w:rsidRPr="00FB43FA">
        <w:rPr>
          <w:rFonts w:ascii="Times New Roman" w:hAnsi="Times New Roman"/>
          <w:i/>
          <w:sz w:val="24"/>
          <w:szCs w:val="24"/>
          <w:lang w:val="id-ID"/>
        </w:rPr>
        <w:t xml:space="preserve"> </w:t>
      </w:r>
      <w:r w:rsidRPr="00FB43FA">
        <w:rPr>
          <w:rFonts w:ascii="Times New Roman" w:hAnsi="Times New Roman"/>
          <w:bCs/>
          <w:sz w:val="24"/>
          <w:szCs w:val="24"/>
          <w:lang w:val="sv-SE"/>
        </w:rPr>
        <w:t xml:space="preserve">Pendidikan kejuruan berfungsi sebagai penyesuai diri ”akulturasi” dan pembawa </w:t>
      </w:r>
      <w:r w:rsidRPr="00FB43FA">
        <w:rPr>
          <w:rFonts w:ascii="Times New Roman" w:hAnsi="Times New Roman"/>
          <w:bCs/>
          <w:sz w:val="24"/>
          <w:szCs w:val="24"/>
          <w:lang w:val="sv-SE"/>
        </w:rPr>
        <w:lastRenderedPageBreak/>
        <w:t>perubahan ”enkulturasi”. Pendidikan kejuruan mendorong adanya perubahan demi perbaikan dalam upaya proaktif melakukan penyesuaian diri dengan perubahan dan mampu mengadopsi strategi jangka panjang. Hampir semua negara di dunia melakukan reformasi pendidikan kejuruan</w:t>
      </w:r>
      <w:r w:rsidRPr="00FB43FA">
        <w:rPr>
          <w:rFonts w:ascii="Times New Roman" w:hAnsi="Times New Roman"/>
          <w:bCs/>
          <w:sz w:val="24"/>
          <w:szCs w:val="24"/>
          <w:lang w:val="id-ID"/>
        </w:rPr>
        <w:t xml:space="preserve"> agar pendidikan kejuruan relevan dengan kebutuhan dan tuntutan perubahan</w:t>
      </w:r>
      <w:r w:rsidRPr="00FB43FA">
        <w:rPr>
          <w:rFonts w:ascii="Times New Roman" w:hAnsi="Times New Roman"/>
          <w:bCs/>
          <w:sz w:val="24"/>
          <w:szCs w:val="24"/>
        </w:rPr>
        <w:t xml:space="preserve"> (Hiniker, L. and Putnam, R.A., 2009)</w:t>
      </w:r>
      <w:r w:rsidRPr="00FB43FA">
        <w:rPr>
          <w:rFonts w:ascii="Times New Roman" w:hAnsi="Times New Roman"/>
          <w:bCs/>
          <w:sz w:val="24"/>
          <w:szCs w:val="24"/>
          <w:lang w:val="sv-SE"/>
        </w:rPr>
        <w:t xml:space="preserve">. </w:t>
      </w:r>
    </w:p>
    <w:p w:rsidR="00FB43FA" w:rsidRDefault="00FB43FA" w:rsidP="00FB43FA">
      <w:pPr>
        <w:spacing w:before="120"/>
        <w:ind w:firstLine="634"/>
        <w:jc w:val="both"/>
        <w:rPr>
          <w:rFonts w:ascii="Times New Roman" w:hAnsi="Times New Roman"/>
          <w:bCs/>
          <w:sz w:val="24"/>
          <w:szCs w:val="24"/>
          <w:lang w:val="sv-SE"/>
        </w:rPr>
      </w:pPr>
      <w:r w:rsidRPr="00FB43FA">
        <w:rPr>
          <w:rFonts w:ascii="Times New Roman" w:hAnsi="Times New Roman"/>
          <w:bCs/>
          <w:sz w:val="24"/>
          <w:szCs w:val="24"/>
          <w:lang w:val="id-ID"/>
        </w:rPr>
        <w:t>Seperti pemerintahan negara-negara lain di dunia, p</w:t>
      </w:r>
      <w:r w:rsidRPr="00FB43FA">
        <w:rPr>
          <w:rFonts w:ascii="Times New Roman" w:hAnsi="Times New Roman"/>
          <w:bCs/>
          <w:sz w:val="24"/>
          <w:szCs w:val="24"/>
          <w:lang w:val="sv-SE"/>
        </w:rPr>
        <w:t xml:space="preserve">emerintah </w:t>
      </w:r>
      <w:r w:rsidRPr="00FB43FA">
        <w:rPr>
          <w:rFonts w:ascii="Times New Roman" w:hAnsi="Times New Roman"/>
          <w:bCs/>
          <w:sz w:val="24"/>
          <w:szCs w:val="24"/>
          <w:lang w:val="id-ID"/>
        </w:rPr>
        <w:t>Indonesia</w:t>
      </w:r>
      <w:r w:rsidRPr="00FB43FA">
        <w:rPr>
          <w:rFonts w:ascii="Times New Roman" w:hAnsi="Times New Roman"/>
          <w:bCs/>
          <w:sz w:val="24"/>
          <w:szCs w:val="24"/>
          <w:lang w:val="sv-SE"/>
        </w:rPr>
        <w:t xml:space="preserve"> mengharapkan sistem pendidikan dan pelatihan kejuruan   dapat mewujudkan prestasi yang tidak bisa dilakukan  oleh sistem pendidikan umum. Pemerintah </w:t>
      </w:r>
      <w:r w:rsidRPr="00FB43FA">
        <w:rPr>
          <w:rFonts w:ascii="Times New Roman" w:hAnsi="Times New Roman"/>
          <w:bCs/>
          <w:sz w:val="24"/>
          <w:szCs w:val="24"/>
          <w:lang w:val="id-ID"/>
        </w:rPr>
        <w:t>akan</w:t>
      </w:r>
      <w:r w:rsidRPr="00FB43FA">
        <w:rPr>
          <w:rFonts w:ascii="Times New Roman" w:hAnsi="Times New Roman"/>
          <w:bCs/>
          <w:sz w:val="24"/>
          <w:szCs w:val="24"/>
          <w:lang w:val="sv-SE"/>
        </w:rPr>
        <w:t xml:space="preserve"> meningkatkan pelatihan jika suplai tenaga kerja menunjukkan peningkatan yang cepat, pekerjaan tumbuh dengan pesat, atau jika pengangguran meningkat secara signifikan.</w:t>
      </w:r>
      <w:r w:rsidRPr="00FB43FA">
        <w:rPr>
          <w:rFonts w:ascii="Times New Roman" w:hAnsi="Times New Roman"/>
          <w:bCs/>
          <w:sz w:val="24"/>
          <w:szCs w:val="24"/>
          <w:lang w:val="id-ID"/>
        </w:rPr>
        <w:t xml:space="preserve"> Pelatihan dilaksanakan oleh pemerintah untuk menyiapkan pekerja memiliki kompetensi yang berkaitan dengan pekerjaan</w:t>
      </w:r>
      <w:r w:rsidRPr="00FB43FA">
        <w:rPr>
          <w:rFonts w:ascii="Times New Roman" w:hAnsi="Times New Roman"/>
          <w:bCs/>
          <w:sz w:val="24"/>
          <w:szCs w:val="24"/>
        </w:rPr>
        <w:t xml:space="preserve"> (Chinien, C. and Singh, M., 2009; Rychen, D.S., 2009; Singh, M.,2009; Pavlova, M., Maclean, R., 2009)</w:t>
      </w:r>
      <w:r w:rsidRPr="00FB43FA">
        <w:rPr>
          <w:rFonts w:ascii="Times New Roman" w:hAnsi="Times New Roman"/>
          <w:bCs/>
          <w:sz w:val="24"/>
          <w:szCs w:val="24"/>
          <w:lang w:val="id-ID"/>
        </w:rPr>
        <w:t xml:space="preserve">. </w:t>
      </w:r>
      <w:r w:rsidRPr="00FB43FA">
        <w:rPr>
          <w:rFonts w:ascii="Times New Roman" w:hAnsi="Times New Roman"/>
          <w:bCs/>
          <w:sz w:val="24"/>
          <w:szCs w:val="24"/>
          <w:lang w:val="sv-SE"/>
        </w:rPr>
        <w:t>Sistem pendidikan kejuruan membantu para pemuda penganggur dan pencari kerja mengurangi beban pendidikan tinggi, menarik investasi luar negeri, meyakinkan penghasilan dan pekerjaan yang meningkat, menekan kesenjangan di antara kaum kaya dan kaum miskin (Gill, Dar, Fluitman, Ran, 200</w:t>
      </w:r>
      <w:r w:rsidRPr="00FB43FA">
        <w:rPr>
          <w:rFonts w:ascii="Times New Roman" w:hAnsi="Times New Roman"/>
          <w:bCs/>
          <w:sz w:val="24"/>
          <w:szCs w:val="24"/>
          <w:lang w:val="id-ID"/>
        </w:rPr>
        <w:t>0</w:t>
      </w:r>
      <w:r w:rsidRPr="00FB43FA">
        <w:rPr>
          <w:rFonts w:ascii="Times New Roman" w:hAnsi="Times New Roman"/>
          <w:bCs/>
          <w:sz w:val="24"/>
          <w:szCs w:val="24"/>
          <w:lang w:val="sv-SE"/>
        </w:rPr>
        <w:t>: 1). Namun banyak catatan bahwa harapan-harapan ini masih sebagai impian dibandingkan sebagai kenyataan.</w:t>
      </w:r>
    </w:p>
    <w:p w:rsidR="00FB43FA" w:rsidRDefault="00FB43FA" w:rsidP="00FB43FA">
      <w:pPr>
        <w:spacing w:before="120"/>
        <w:ind w:firstLine="562"/>
        <w:jc w:val="both"/>
        <w:rPr>
          <w:rFonts w:ascii="Times New Roman" w:hAnsi="Times New Roman"/>
          <w:bCs/>
          <w:sz w:val="24"/>
          <w:szCs w:val="24"/>
        </w:rPr>
      </w:pPr>
      <w:r w:rsidRPr="00EB0CD5">
        <w:rPr>
          <w:rFonts w:ascii="Times New Roman" w:hAnsi="Times New Roman"/>
          <w:bCs/>
          <w:sz w:val="24"/>
          <w:szCs w:val="24"/>
          <w:lang w:val="sv-SE"/>
        </w:rPr>
        <w:t xml:space="preserve">Pendidikan </w:t>
      </w:r>
      <w:r>
        <w:rPr>
          <w:rFonts w:ascii="Times New Roman" w:hAnsi="Times New Roman"/>
          <w:bCs/>
          <w:sz w:val="24"/>
          <w:szCs w:val="24"/>
        </w:rPr>
        <w:t>kejuruan</w:t>
      </w:r>
      <w:r w:rsidRPr="00EB0CD5">
        <w:rPr>
          <w:rFonts w:ascii="Times New Roman" w:hAnsi="Times New Roman"/>
          <w:bCs/>
          <w:sz w:val="24"/>
          <w:szCs w:val="24"/>
          <w:lang w:val="sv-SE"/>
        </w:rPr>
        <w:t xml:space="preserve"> </w:t>
      </w:r>
      <w:r w:rsidRPr="00EB0CD5">
        <w:rPr>
          <w:rFonts w:ascii="Times New Roman" w:hAnsi="Times New Roman"/>
          <w:bCs/>
          <w:sz w:val="24"/>
          <w:szCs w:val="24"/>
        </w:rPr>
        <w:t>didasarkan kebutuhan dunia kerja “</w:t>
      </w:r>
      <w:r w:rsidRPr="00EB0CD5">
        <w:rPr>
          <w:rFonts w:ascii="Times New Roman" w:hAnsi="Times New Roman"/>
          <w:bCs/>
          <w:i/>
          <w:iCs/>
          <w:sz w:val="24"/>
          <w:szCs w:val="24"/>
        </w:rPr>
        <w:t xml:space="preserve">demand-driven”. </w:t>
      </w:r>
      <w:r w:rsidRPr="00EB0CD5">
        <w:rPr>
          <w:rFonts w:ascii="Times New Roman" w:hAnsi="Times New Roman"/>
          <w:bCs/>
          <w:iCs/>
          <w:sz w:val="24"/>
          <w:szCs w:val="24"/>
        </w:rPr>
        <w:t xml:space="preserve">Penekanannya terletak pada </w:t>
      </w:r>
      <w:r w:rsidRPr="00EB0CD5">
        <w:rPr>
          <w:rFonts w:ascii="Times New Roman" w:hAnsi="Times New Roman"/>
          <w:bCs/>
          <w:sz w:val="24"/>
          <w:szCs w:val="24"/>
        </w:rPr>
        <w:t>penguasaan kompetensi yang dibutuhkan oleh dunia kerja di masyarakat lingkungannya</w:t>
      </w:r>
      <w:r>
        <w:rPr>
          <w:rFonts w:ascii="Times New Roman" w:hAnsi="Times New Roman"/>
          <w:bCs/>
          <w:sz w:val="24"/>
          <w:szCs w:val="24"/>
        </w:rPr>
        <w:t xml:space="preserve"> </w:t>
      </w:r>
      <w:r w:rsidRPr="00A1731D">
        <w:rPr>
          <w:rFonts w:ascii="Times New Roman" w:hAnsi="Times New Roman"/>
          <w:sz w:val="24"/>
          <w:szCs w:val="24"/>
        </w:rPr>
        <w:t>(Tessaring, 2009; Heinz, 2009; Billet, 2009; Wagner, 2008).</w:t>
      </w:r>
      <w:r w:rsidRPr="00EB0CD5">
        <w:rPr>
          <w:rFonts w:ascii="Times New Roman" w:hAnsi="Times New Roman"/>
          <w:bCs/>
          <w:sz w:val="24"/>
          <w:szCs w:val="24"/>
        </w:rPr>
        <w:t xml:space="preserve"> Kesuksesan </w:t>
      </w:r>
      <w:r>
        <w:rPr>
          <w:rFonts w:ascii="Times New Roman" w:hAnsi="Times New Roman"/>
          <w:bCs/>
          <w:sz w:val="24"/>
          <w:szCs w:val="24"/>
        </w:rPr>
        <w:t>peserta didik</w:t>
      </w:r>
      <w:r w:rsidRPr="00EB0CD5">
        <w:rPr>
          <w:rFonts w:ascii="Times New Roman" w:hAnsi="Times New Roman"/>
          <w:bCs/>
          <w:sz w:val="24"/>
          <w:szCs w:val="24"/>
        </w:rPr>
        <w:t xml:space="preserve"> pada “</w:t>
      </w:r>
      <w:r w:rsidRPr="00EB0CD5">
        <w:rPr>
          <w:rFonts w:ascii="Times New Roman" w:hAnsi="Times New Roman"/>
          <w:bCs/>
          <w:i/>
          <w:iCs/>
          <w:sz w:val="24"/>
          <w:szCs w:val="24"/>
        </w:rPr>
        <w:t>hands-on</w:t>
      </w:r>
      <w:r w:rsidRPr="00EB0CD5">
        <w:rPr>
          <w:rFonts w:ascii="Times New Roman" w:hAnsi="Times New Roman"/>
          <w:bCs/>
          <w:sz w:val="24"/>
          <w:szCs w:val="24"/>
        </w:rPr>
        <w:t>” atau performa dunia kerja</w:t>
      </w:r>
      <w:r>
        <w:rPr>
          <w:rFonts w:ascii="Times New Roman" w:hAnsi="Times New Roman"/>
          <w:bCs/>
          <w:sz w:val="24"/>
          <w:szCs w:val="24"/>
        </w:rPr>
        <w:t xml:space="preserve"> (Chinien, C. and Singh, M., 2009)</w:t>
      </w:r>
      <w:r w:rsidRPr="00EB0CD5">
        <w:rPr>
          <w:rFonts w:ascii="Times New Roman" w:hAnsi="Times New Roman"/>
          <w:bCs/>
          <w:sz w:val="24"/>
          <w:szCs w:val="24"/>
        </w:rPr>
        <w:t xml:space="preserve">. Hubungan erat dengan dunia kerja merupakan kunci sukses pendidikan </w:t>
      </w:r>
      <w:r>
        <w:rPr>
          <w:rFonts w:ascii="Times New Roman" w:hAnsi="Times New Roman"/>
          <w:bCs/>
          <w:sz w:val="24"/>
          <w:szCs w:val="24"/>
        </w:rPr>
        <w:t>kejuruan/</w:t>
      </w:r>
      <w:r w:rsidRPr="00EB0CD5">
        <w:rPr>
          <w:rFonts w:ascii="Times New Roman" w:hAnsi="Times New Roman"/>
          <w:bCs/>
          <w:sz w:val="24"/>
          <w:szCs w:val="24"/>
        </w:rPr>
        <w:t>vokasi</w:t>
      </w:r>
      <w:r>
        <w:rPr>
          <w:rFonts w:ascii="Times New Roman" w:hAnsi="Times New Roman"/>
          <w:bCs/>
          <w:sz w:val="24"/>
          <w:szCs w:val="24"/>
        </w:rPr>
        <w:t xml:space="preserve"> (Heinz, W.R., 2009; Agrawal, P., 2009; Singh, M., 2009)</w:t>
      </w:r>
      <w:r w:rsidRPr="00EB0CD5">
        <w:rPr>
          <w:rFonts w:ascii="Times New Roman" w:hAnsi="Times New Roman"/>
          <w:bCs/>
          <w:sz w:val="24"/>
          <w:szCs w:val="24"/>
        </w:rPr>
        <w:t xml:space="preserve">. Pendidikan </w:t>
      </w:r>
      <w:r>
        <w:rPr>
          <w:rFonts w:ascii="Times New Roman" w:hAnsi="Times New Roman"/>
          <w:bCs/>
          <w:sz w:val="24"/>
          <w:szCs w:val="24"/>
        </w:rPr>
        <w:t>kejuruan</w:t>
      </w:r>
      <w:r w:rsidRPr="00EB0CD5">
        <w:rPr>
          <w:rFonts w:ascii="Times New Roman" w:hAnsi="Times New Roman"/>
          <w:bCs/>
          <w:sz w:val="24"/>
          <w:szCs w:val="24"/>
        </w:rPr>
        <w:t xml:space="preserve"> harus responsif dan antisipatif terhadap kemaju</w:t>
      </w:r>
      <w:r>
        <w:rPr>
          <w:rFonts w:ascii="Times New Roman" w:hAnsi="Times New Roman"/>
          <w:bCs/>
          <w:sz w:val="24"/>
          <w:szCs w:val="24"/>
        </w:rPr>
        <w:t>an teknologi (Wardiman, 1998:</w:t>
      </w:r>
      <w:r w:rsidRPr="00EB0CD5">
        <w:rPr>
          <w:rFonts w:ascii="Times New Roman" w:hAnsi="Times New Roman"/>
          <w:bCs/>
          <w:sz w:val="24"/>
          <w:szCs w:val="24"/>
        </w:rPr>
        <w:t xml:space="preserve"> 37). </w:t>
      </w:r>
      <w:r>
        <w:rPr>
          <w:rFonts w:ascii="Times New Roman" w:hAnsi="Times New Roman"/>
          <w:bCs/>
          <w:sz w:val="24"/>
          <w:szCs w:val="24"/>
        </w:rPr>
        <w:t xml:space="preserve">Kemakmuran dan kekuatan suatu negara terletak pada penguasaan dan pemanfaatan IPTEKS (Tilaar, 2002:47). </w:t>
      </w:r>
    </w:p>
    <w:p w:rsidR="00FB43FA" w:rsidRDefault="00FB43FA" w:rsidP="00FB43FA">
      <w:pPr>
        <w:spacing w:before="120"/>
        <w:ind w:firstLine="562"/>
        <w:jc w:val="both"/>
        <w:rPr>
          <w:rFonts w:ascii="Times New Roman" w:hAnsi="Times New Roman"/>
          <w:color w:val="000000"/>
          <w:sz w:val="24"/>
          <w:szCs w:val="24"/>
        </w:rPr>
      </w:pPr>
      <w:r>
        <w:rPr>
          <w:rFonts w:ascii="Times New Roman" w:hAnsi="Times New Roman"/>
          <w:color w:val="000000"/>
          <w:sz w:val="24"/>
          <w:szCs w:val="24"/>
        </w:rPr>
        <w:t xml:space="preserve">Menurut Rojewski (2009:20-21) di Amerika Serikat pada awal tahun 1900-an telah terjadi perdebatan tentang pelatihan vokasi dalam pendidikan umum. Ada dua tokoh sejarah yang bersilang pendapat satu sama lain yaitu Charles Prosser dan John Dewey. Prosser memandang pendidikan vokasi dari sudut efisiensi sosial yang menempatkan posisi sekolah kejuruan sebagai wahana pemenuhan kebutuhan ketenagakerjaan suatu Negara bukan untuk pemenuhan kebutuhan individu.  Kubu efisiensi sosial menyiapkan pelatihan yang baik yang sesuai dengan kebutuhan tenaga kerja. Pendidikan kejuruan diorganisir dengan urutan yang rigit dengan pemasrahan </w:t>
      </w:r>
      <w:r w:rsidRPr="008F1713">
        <w:rPr>
          <w:rFonts w:ascii="Times New Roman" w:hAnsi="Times New Roman"/>
          <w:i/>
          <w:color w:val="000000"/>
          <w:sz w:val="24"/>
          <w:szCs w:val="24"/>
        </w:rPr>
        <w:t>hand-on instruction</w:t>
      </w:r>
      <w:r>
        <w:rPr>
          <w:rFonts w:ascii="Times New Roman" w:hAnsi="Times New Roman"/>
          <w:color w:val="000000"/>
          <w:sz w:val="24"/>
          <w:szCs w:val="24"/>
        </w:rPr>
        <w:t xml:space="preserve"> oleh orang yang berpengalaman luas (Rojewski, J.W., 2009). </w:t>
      </w:r>
    </w:p>
    <w:p w:rsidR="00FB43FA" w:rsidRPr="00FB43FA" w:rsidRDefault="00FB43FA" w:rsidP="00FB43FA">
      <w:pPr>
        <w:spacing w:before="120"/>
        <w:ind w:firstLine="567"/>
        <w:jc w:val="both"/>
        <w:rPr>
          <w:rFonts w:ascii="Times New Roman" w:hAnsi="Times New Roman" w:cs="Times New Roman"/>
          <w:color w:val="000000"/>
          <w:sz w:val="24"/>
          <w:szCs w:val="24"/>
        </w:rPr>
      </w:pPr>
      <w:r>
        <w:rPr>
          <w:rFonts w:ascii="Times New Roman" w:hAnsi="Times New Roman"/>
          <w:color w:val="000000"/>
          <w:sz w:val="24"/>
          <w:szCs w:val="24"/>
        </w:rPr>
        <w:lastRenderedPageBreak/>
        <w:t xml:space="preserve">Dalam </w:t>
      </w:r>
      <w:r w:rsidRPr="00FB43FA">
        <w:rPr>
          <w:rFonts w:ascii="Times New Roman" w:hAnsi="Times New Roman" w:cs="Times New Roman"/>
          <w:color w:val="000000"/>
          <w:sz w:val="24"/>
          <w:szCs w:val="24"/>
        </w:rPr>
        <w:t>pandangan yang berbeda John Dewey meyakini bahwa tujuan dasar pendidikan adalah untuk mempertemukan kebutuhan individu untuk pemenuhan pribadinya dan persiapan menjalani hidup. Siswa pendidikan kejuruan diajari bagaimana memecahkan masalah secara berbeda-beda sesuai kondisi individu masing-masing. Dewey menolak gambaran siswa sebagai individu yang pasif, dikendalikan oleh tekanan ekonomi pasar dan eksistensinya dibatasi dalam mengembangkan kapasitas intelektualnya.   Dewey memandang siswa adalah aktif memburu dan mengkonstruksi pengetahuan (Rojewski, J.W., 2009:21).</w:t>
      </w:r>
    </w:p>
    <w:p w:rsidR="00FB43FA" w:rsidRPr="00FB43FA" w:rsidRDefault="00FB43FA" w:rsidP="00FB43FA">
      <w:pPr>
        <w:spacing w:before="120"/>
        <w:ind w:firstLine="567"/>
        <w:jc w:val="both"/>
        <w:rPr>
          <w:rFonts w:ascii="Times New Roman" w:hAnsi="Times New Roman" w:cs="Times New Roman"/>
          <w:color w:val="000000"/>
          <w:sz w:val="24"/>
          <w:szCs w:val="24"/>
        </w:rPr>
      </w:pPr>
      <w:r w:rsidRPr="00FB43FA">
        <w:rPr>
          <w:rFonts w:ascii="Times New Roman" w:hAnsi="Times New Roman" w:cs="Times New Roman"/>
          <w:color w:val="000000"/>
          <w:sz w:val="24"/>
          <w:szCs w:val="24"/>
        </w:rPr>
        <w:t xml:space="preserve">Pemikiran Dewey secara filosofi dikenal sebagai pragmatisme yang dalam tahun-tahun terakhir diidentifikasi sebagai filosofi pendidikan vokasi yang paling utama (Rauner, F., 2009; Huisinga, R., 2009). Pendidikan pragmatis mencoba menyiapkan </w:t>
      </w:r>
      <w:r w:rsidR="00152F08">
        <w:rPr>
          <w:rFonts w:ascii="Times New Roman" w:hAnsi="Times New Roman" w:cs="Times New Roman"/>
          <w:color w:val="000000"/>
          <w:sz w:val="24"/>
          <w:szCs w:val="24"/>
        </w:rPr>
        <w:t>maha</w:t>
      </w:r>
      <w:r w:rsidRPr="00FB43FA">
        <w:rPr>
          <w:rFonts w:ascii="Times New Roman" w:hAnsi="Times New Roman" w:cs="Times New Roman"/>
          <w:color w:val="000000"/>
          <w:sz w:val="24"/>
          <w:szCs w:val="24"/>
        </w:rPr>
        <w:t xml:space="preserve">siswa dapat memecahkan masalah-masalah nyata secara logis dan rasional, terbuka mencari dan menemukan alternative-alternatif solusi serta siap melakukan eksperimen. </w:t>
      </w:r>
      <w:r w:rsidRPr="00FB43FA">
        <w:rPr>
          <w:rFonts w:ascii="Times New Roman" w:hAnsi="Times New Roman" w:cs="Times New Roman"/>
          <w:i/>
          <w:color w:val="000000"/>
          <w:sz w:val="24"/>
          <w:szCs w:val="24"/>
        </w:rPr>
        <w:t>Outcome</w:t>
      </w:r>
      <w:r w:rsidRPr="00FB43FA">
        <w:rPr>
          <w:rFonts w:ascii="Times New Roman" w:hAnsi="Times New Roman" w:cs="Times New Roman"/>
          <w:color w:val="000000"/>
          <w:sz w:val="24"/>
          <w:szCs w:val="24"/>
        </w:rPr>
        <w:t xml:space="preserve"> yang diharapkan dari pendidikan pragmatis adalah masyarakat berpengetahuan yang secara vokasional mampu beradaptasi, mampu mencukupi dirinya sendiri, berpartisipasi dalam masyarakat demokrasi, dan berpandangan bahwa belajar dan beraksi adalah proses yang panjang (</w:t>
      </w:r>
      <w:r w:rsidRPr="00FB43FA">
        <w:rPr>
          <w:rFonts w:ascii="Times New Roman" w:hAnsi="Times New Roman" w:cs="Times New Roman"/>
          <w:sz w:val="24"/>
          <w:szCs w:val="24"/>
        </w:rPr>
        <w:t xml:space="preserve">Lerwick, 1979 dalam </w:t>
      </w:r>
      <w:r w:rsidRPr="00FB43FA">
        <w:rPr>
          <w:rFonts w:ascii="Times New Roman" w:hAnsi="Times New Roman" w:cs="Times New Roman"/>
          <w:color w:val="000000"/>
          <w:sz w:val="24"/>
          <w:szCs w:val="24"/>
        </w:rPr>
        <w:t xml:space="preserve">Rojewski, J.W., 2009). </w:t>
      </w:r>
    </w:p>
    <w:p w:rsidR="00FB43FA" w:rsidRPr="00FB43FA" w:rsidRDefault="00FB43FA" w:rsidP="00FB43FA">
      <w:pPr>
        <w:spacing w:before="120"/>
        <w:ind w:firstLine="567"/>
        <w:jc w:val="both"/>
        <w:rPr>
          <w:rFonts w:ascii="Times New Roman" w:hAnsi="Times New Roman" w:cs="Times New Roman"/>
          <w:bCs/>
          <w:sz w:val="24"/>
          <w:szCs w:val="24"/>
          <w:lang w:val="sv-SE"/>
        </w:rPr>
      </w:pPr>
      <w:r w:rsidRPr="00FB43FA">
        <w:rPr>
          <w:rFonts w:ascii="Times New Roman" w:hAnsi="Times New Roman" w:cs="Times New Roman"/>
          <w:sz w:val="24"/>
          <w:szCs w:val="24"/>
        </w:rPr>
        <w:t xml:space="preserve">Belakangan Amerika Serikat tidak lagi menggunakan istilah </w:t>
      </w:r>
      <w:r w:rsidRPr="00FB43FA">
        <w:rPr>
          <w:rFonts w:ascii="Times New Roman" w:hAnsi="Times New Roman" w:cs="Times New Roman"/>
          <w:i/>
          <w:sz w:val="24"/>
          <w:szCs w:val="24"/>
        </w:rPr>
        <w:t>vocational education</w:t>
      </w:r>
      <w:r w:rsidRPr="00FB43FA">
        <w:rPr>
          <w:rFonts w:ascii="Times New Roman" w:hAnsi="Times New Roman" w:cs="Times New Roman"/>
          <w:sz w:val="24"/>
          <w:szCs w:val="24"/>
        </w:rPr>
        <w:t xml:space="preserve"> dan diganti dengan </w:t>
      </w:r>
      <w:r w:rsidRPr="00FB43FA">
        <w:rPr>
          <w:rFonts w:ascii="Times New Roman" w:hAnsi="Times New Roman" w:cs="Times New Roman"/>
          <w:i/>
          <w:sz w:val="24"/>
          <w:szCs w:val="24"/>
        </w:rPr>
        <w:t>Career and Technical Education</w:t>
      </w:r>
      <w:r w:rsidRPr="00FB43FA">
        <w:rPr>
          <w:rFonts w:ascii="Times New Roman" w:hAnsi="Times New Roman" w:cs="Times New Roman"/>
          <w:sz w:val="20"/>
          <w:szCs w:val="20"/>
        </w:rPr>
        <w:t xml:space="preserve"> </w:t>
      </w:r>
      <w:r w:rsidRPr="00FB43FA">
        <w:rPr>
          <w:rFonts w:ascii="Times New Roman" w:hAnsi="Times New Roman" w:cs="Times New Roman"/>
          <w:sz w:val="24"/>
          <w:szCs w:val="24"/>
        </w:rPr>
        <w:t>(CTE)</w:t>
      </w:r>
      <w:r w:rsidRPr="00FB43FA">
        <w:rPr>
          <w:rFonts w:ascii="Times New Roman" w:hAnsi="Times New Roman" w:cs="Times New Roman"/>
          <w:sz w:val="24"/>
          <w:szCs w:val="24"/>
          <w:lang w:val="id-ID"/>
        </w:rPr>
        <w:t xml:space="preserve"> </w:t>
      </w:r>
      <w:r w:rsidRPr="00FB43FA">
        <w:rPr>
          <w:rFonts w:ascii="Times New Roman" w:hAnsi="Times New Roman" w:cs="Times New Roman"/>
          <w:sz w:val="24"/>
          <w:szCs w:val="24"/>
        </w:rPr>
        <w:t>sebagai pendidikan dan pelatihan bagi orang-orang untuk mendapatkan karir jabatan dan berhubungan dengan pengetahuan dan keterampilan  yang terkait dengan kerja (</w:t>
      </w:r>
      <w:r w:rsidRPr="00FB43FA">
        <w:rPr>
          <w:rFonts w:ascii="Times New Roman" w:hAnsi="Times New Roman" w:cs="Times New Roman"/>
          <w:bCs/>
          <w:sz w:val="24"/>
          <w:szCs w:val="24"/>
        </w:rPr>
        <w:t xml:space="preserve">MacKenzie, J. and Polvere, R.A., 2009). Filosofi lain dari pendidikan kejuruan/vokasi adalah </w:t>
      </w:r>
      <w:r w:rsidRPr="00FB43FA">
        <w:rPr>
          <w:rFonts w:ascii="Times New Roman" w:hAnsi="Times New Roman" w:cs="Times New Roman"/>
          <w:b/>
          <w:bCs/>
          <w:sz w:val="24"/>
          <w:szCs w:val="24"/>
          <w:lang w:val="sv-SE"/>
        </w:rPr>
        <w:t>”</w:t>
      </w:r>
      <w:r w:rsidRPr="00FB43FA">
        <w:rPr>
          <w:rFonts w:ascii="Times New Roman" w:hAnsi="Times New Roman" w:cs="Times New Roman"/>
          <w:bCs/>
          <w:i/>
          <w:sz w:val="24"/>
          <w:szCs w:val="24"/>
          <w:lang w:val="sv-SE"/>
        </w:rPr>
        <w:t>Matching</w:t>
      </w:r>
      <w:r w:rsidRPr="00FB43FA">
        <w:rPr>
          <w:rFonts w:ascii="Times New Roman" w:hAnsi="Times New Roman" w:cs="Times New Roman"/>
          <w:b/>
          <w:bCs/>
          <w:i/>
          <w:sz w:val="24"/>
          <w:szCs w:val="24"/>
          <w:lang w:val="sv-SE"/>
        </w:rPr>
        <w:t xml:space="preserve">”: </w:t>
      </w:r>
      <w:r w:rsidRPr="00FB43FA">
        <w:rPr>
          <w:rFonts w:ascii="Times New Roman" w:hAnsi="Times New Roman" w:cs="Times New Roman"/>
          <w:bCs/>
          <w:i/>
          <w:sz w:val="24"/>
          <w:szCs w:val="24"/>
          <w:lang w:val="sv-SE"/>
        </w:rPr>
        <w:t>what job was need</w:t>
      </w:r>
      <w:r w:rsidRPr="00FB43FA">
        <w:rPr>
          <w:rFonts w:ascii="Times New Roman" w:hAnsi="Times New Roman" w:cs="Times New Roman"/>
          <w:bCs/>
          <w:i/>
          <w:sz w:val="24"/>
          <w:szCs w:val="24"/>
          <w:lang w:val="id-ID"/>
        </w:rPr>
        <w:t>ed</w:t>
      </w:r>
      <w:r w:rsidRPr="00FB43FA">
        <w:rPr>
          <w:rFonts w:ascii="Times New Roman" w:hAnsi="Times New Roman" w:cs="Times New Roman"/>
          <w:bCs/>
          <w:i/>
          <w:sz w:val="24"/>
          <w:szCs w:val="24"/>
          <w:lang w:val="sv-SE"/>
        </w:rPr>
        <w:t xml:space="preserve"> and what was needed to do the job </w:t>
      </w:r>
      <w:r w:rsidRPr="00FB43FA">
        <w:rPr>
          <w:rFonts w:ascii="Times New Roman" w:hAnsi="Times New Roman" w:cs="Times New Roman"/>
          <w:b/>
          <w:bCs/>
          <w:sz w:val="24"/>
          <w:szCs w:val="24"/>
          <w:lang w:val="sv-SE"/>
        </w:rPr>
        <w:t>(</w:t>
      </w:r>
      <w:r w:rsidRPr="00FB43FA">
        <w:rPr>
          <w:rFonts w:ascii="Times New Roman" w:hAnsi="Times New Roman" w:cs="Times New Roman"/>
          <w:bCs/>
          <w:sz w:val="24"/>
          <w:szCs w:val="24"/>
          <w:lang w:val="sv-SE"/>
        </w:rPr>
        <w:t>Thompson, 1973:</w:t>
      </w:r>
      <w:r w:rsidRPr="00FB43FA">
        <w:rPr>
          <w:rFonts w:ascii="Times New Roman" w:hAnsi="Times New Roman" w:cs="Times New Roman"/>
          <w:bCs/>
          <w:sz w:val="24"/>
          <w:szCs w:val="24"/>
          <w:lang w:val="id-ID"/>
        </w:rPr>
        <w:t>150</w:t>
      </w:r>
      <w:r w:rsidRPr="00FB43FA">
        <w:rPr>
          <w:rFonts w:ascii="Times New Roman" w:hAnsi="Times New Roman" w:cs="Times New Roman"/>
          <w:b/>
          <w:bCs/>
          <w:sz w:val="24"/>
          <w:szCs w:val="24"/>
          <w:lang w:val="sv-SE"/>
        </w:rPr>
        <w:t>)</w:t>
      </w:r>
      <w:r w:rsidRPr="00FB43FA">
        <w:rPr>
          <w:rFonts w:ascii="Times New Roman" w:hAnsi="Times New Roman" w:cs="Times New Roman"/>
          <w:bCs/>
          <w:sz w:val="24"/>
          <w:szCs w:val="24"/>
          <w:lang w:val="sv-SE"/>
        </w:rPr>
        <w:t>.</w:t>
      </w:r>
      <w:r w:rsidRPr="00FB43FA">
        <w:rPr>
          <w:rFonts w:ascii="Times New Roman" w:hAnsi="Times New Roman" w:cs="Times New Roman"/>
          <w:b/>
          <w:bCs/>
          <w:sz w:val="24"/>
          <w:szCs w:val="24"/>
          <w:lang w:val="sv-SE"/>
        </w:rPr>
        <w:t xml:space="preserve"> </w:t>
      </w:r>
      <w:r w:rsidRPr="00FB43FA">
        <w:rPr>
          <w:rFonts w:ascii="Times New Roman" w:hAnsi="Times New Roman" w:cs="Times New Roman"/>
          <w:bCs/>
          <w:sz w:val="24"/>
          <w:szCs w:val="24"/>
          <w:lang w:val="sv-SE"/>
        </w:rPr>
        <w:t>Filosofi ini</w:t>
      </w:r>
      <w:r w:rsidRPr="00FB43FA">
        <w:rPr>
          <w:rFonts w:ascii="Times New Roman" w:hAnsi="Times New Roman" w:cs="Times New Roman"/>
          <w:b/>
          <w:bCs/>
          <w:sz w:val="24"/>
          <w:szCs w:val="24"/>
          <w:lang w:val="sv-SE"/>
        </w:rPr>
        <w:t xml:space="preserve"> </w:t>
      </w:r>
      <w:r w:rsidRPr="00FB43FA">
        <w:rPr>
          <w:rFonts w:ascii="Times New Roman" w:hAnsi="Times New Roman" w:cs="Times New Roman"/>
          <w:bCs/>
          <w:sz w:val="24"/>
          <w:szCs w:val="24"/>
          <w:lang w:val="sv-SE"/>
        </w:rPr>
        <w:t>sejalan dengan filosofi pragmatisme. Miller (1985) dikutip Strom (1996) menganjurkan bahwa filosofi pragmatisme adalah filosofi terefektif untuk pendidikan dunia kerja (</w:t>
      </w:r>
      <w:r w:rsidRPr="00FB43FA">
        <w:rPr>
          <w:rFonts w:ascii="Times New Roman" w:hAnsi="Times New Roman" w:cs="Times New Roman"/>
          <w:bCs/>
          <w:i/>
          <w:sz w:val="24"/>
          <w:szCs w:val="24"/>
          <w:lang w:val="sv-SE"/>
        </w:rPr>
        <w:t>education-for-work</w:t>
      </w:r>
      <w:r w:rsidRPr="00FB43FA">
        <w:rPr>
          <w:rFonts w:ascii="Times New Roman" w:hAnsi="Times New Roman" w:cs="Times New Roman"/>
          <w:bCs/>
          <w:sz w:val="24"/>
          <w:szCs w:val="24"/>
          <w:lang w:val="sv-SE"/>
        </w:rPr>
        <w:t>). Dalam filosofi pragmatisme tujuan dari TVET adalah untuk memenuhi kebutuhan-kebutuhan individu seseorang dalam menyiapkan kehidupannya, menekankan pemecahan masalah, berpikir dalam orde tinggi, pembelajarannya dikonstruksi  pengetahuan sebelumnya (Miller, 1985, 1996; Rojewski, J.W., 2009; Brown,A., Bimrose,J., Barnes,S.A., 2009).</w:t>
      </w:r>
      <w:r w:rsidRPr="00FB43FA">
        <w:rPr>
          <w:rFonts w:ascii="Times New Roman" w:hAnsi="Times New Roman" w:cs="Times New Roman"/>
          <w:b/>
          <w:bCs/>
          <w:sz w:val="20"/>
          <w:szCs w:val="20"/>
        </w:rPr>
        <w:t xml:space="preserve"> </w:t>
      </w:r>
    </w:p>
    <w:p w:rsidR="00FB43FA" w:rsidRPr="00FB43FA" w:rsidRDefault="00FB43FA" w:rsidP="00FB43FA">
      <w:pPr>
        <w:spacing w:before="120"/>
        <w:ind w:firstLine="567"/>
        <w:jc w:val="both"/>
        <w:rPr>
          <w:rFonts w:ascii="Times New Roman" w:hAnsi="Times New Roman" w:cs="Times New Roman"/>
          <w:bCs/>
          <w:sz w:val="24"/>
          <w:szCs w:val="24"/>
          <w:lang w:val="sv-SE"/>
        </w:rPr>
      </w:pPr>
      <w:r w:rsidRPr="00FB43FA">
        <w:rPr>
          <w:rFonts w:ascii="Times New Roman" w:hAnsi="Times New Roman" w:cs="Times New Roman"/>
          <w:bCs/>
          <w:sz w:val="24"/>
          <w:szCs w:val="24"/>
          <w:lang w:val="sv-SE"/>
        </w:rPr>
        <w:t xml:space="preserve">Pragmatisme </w:t>
      </w:r>
      <w:r w:rsidRPr="00FB43FA">
        <w:rPr>
          <w:rFonts w:ascii="Times New Roman" w:eastAsia="Times New Roman" w:hAnsi="Times New Roman" w:cs="Times New Roman"/>
          <w:sz w:val="24"/>
          <w:szCs w:val="24"/>
          <w:lang w:val="nb-NO"/>
        </w:rPr>
        <w:t>mencari tindakan yang tepat untuk dijalankan dalam situasi yang tepat pula</w:t>
      </w:r>
      <w:r w:rsidRPr="00FB43FA">
        <w:rPr>
          <w:rFonts w:ascii="Times New Roman" w:hAnsi="Times New Roman" w:cs="Times New Roman"/>
          <w:bCs/>
          <w:sz w:val="24"/>
          <w:szCs w:val="24"/>
          <w:lang w:val="sv-SE"/>
        </w:rPr>
        <w:t>. Miller  menyatakan pendidik pendidikan kejuruan akan berhasil jika mampu mempraktekkan dan mempertahankan prinsip-prinsip pragmatisme sebagai referensi dan dasar pendidikan di tempat kerja (</w:t>
      </w:r>
      <w:r w:rsidRPr="00FB43FA">
        <w:rPr>
          <w:rFonts w:ascii="Times New Roman" w:hAnsi="Times New Roman" w:cs="Times New Roman"/>
          <w:bCs/>
          <w:i/>
          <w:sz w:val="24"/>
          <w:szCs w:val="24"/>
          <w:lang w:val="sv-SE"/>
        </w:rPr>
        <w:t>workplace education</w:t>
      </w:r>
      <w:r w:rsidRPr="00FB43FA">
        <w:rPr>
          <w:rFonts w:ascii="Times New Roman" w:hAnsi="Times New Roman" w:cs="Times New Roman"/>
          <w:bCs/>
          <w:sz w:val="24"/>
          <w:szCs w:val="24"/>
          <w:lang w:val="sv-SE"/>
        </w:rPr>
        <w:t xml:space="preserve">). Pragmatisme menyatakan bahwa diantara pendidik dan peserta didik bersama-sama melakukan </w:t>
      </w:r>
      <w:r w:rsidRPr="00FB43FA">
        <w:rPr>
          <w:rFonts w:ascii="Times New Roman" w:hAnsi="Times New Roman" w:cs="Times New Roman"/>
          <w:bCs/>
          <w:i/>
          <w:sz w:val="24"/>
          <w:szCs w:val="24"/>
          <w:lang w:val="sv-SE"/>
        </w:rPr>
        <w:t xml:space="preserve">learning process </w:t>
      </w:r>
      <w:r w:rsidRPr="00FB43FA">
        <w:rPr>
          <w:rFonts w:ascii="Times New Roman" w:hAnsi="Times New Roman" w:cs="Times New Roman"/>
          <w:bCs/>
          <w:sz w:val="24"/>
          <w:szCs w:val="24"/>
          <w:lang w:val="sv-SE"/>
        </w:rPr>
        <w:t>(Heinz, W.R., 2009; Deitmer</w:t>
      </w:r>
      <w:r w:rsidRPr="00FB43FA">
        <w:rPr>
          <w:rFonts w:ascii="Times New Roman" w:hAnsi="Times New Roman" w:cs="Times New Roman"/>
          <w:bCs/>
          <w:i/>
          <w:sz w:val="24"/>
          <w:szCs w:val="24"/>
          <w:lang w:val="sv-SE"/>
        </w:rPr>
        <w:t>,</w:t>
      </w:r>
      <w:r w:rsidRPr="00FB43FA">
        <w:rPr>
          <w:rFonts w:ascii="Times New Roman" w:hAnsi="Times New Roman" w:cs="Times New Roman"/>
          <w:bCs/>
          <w:sz w:val="24"/>
          <w:szCs w:val="24"/>
          <w:lang w:val="sv-SE"/>
        </w:rPr>
        <w:t xml:space="preserve"> L., Heineman, </w:t>
      </w:r>
      <w:r w:rsidRPr="00FB43FA">
        <w:rPr>
          <w:rFonts w:ascii="Times New Roman" w:hAnsi="Times New Roman" w:cs="Times New Roman"/>
          <w:bCs/>
          <w:sz w:val="24"/>
          <w:szCs w:val="24"/>
          <w:lang w:val="sv-SE"/>
        </w:rPr>
        <w:lastRenderedPageBreak/>
        <w:t>L., 2009),</w:t>
      </w:r>
      <w:r w:rsidRPr="00FB43FA">
        <w:rPr>
          <w:rFonts w:ascii="Times New Roman" w:hAnsi="Times New Roman" w:cs="Times New Roman"/>
          <w:bCs/>
          <w:i/>
          <w:sz w:val="24"/>
          <w:szCs w:val="24"/>
          <w:lang w:val="sv-SE"/>
        </w:rPr>
        <w:t xml:space="preserve"> </w:t>
      </w:r>
      <w:r w:rsidRPr="00FB43FA">
        <w:rPr>
          <w:rFonts w:ascii="Times New Roman" w:hAnsi="Times New Roman" w:cs="Times New Roman"/>
          <w:bCs/>
          <w:sz w:val="24"/>
          <w:szCs w:val="24"/>
          <w:lang w:val="sv-SE"/>
        </w:rPr>
        <w:t xml:space="preserve">menekankan kepada kenyataan atau situasi dunia nyata, konteks dan pengalaman menjadi bagian sangat penting, pendidiknya progesif kaya akan ide-ide baru. </w:t>
      </w:r>
    </w:p>
    <w:p w:rsidR="00FB43FA" w:rsidRPr="00FB43FA" w:rsidRDefault="00FB43FA" w:rsidP="00FB43FA">
      <w:pPr>
        <w:spacing w:before="120"/>
        <w:ind w:firstLine="567"/>
        <w:jc w:val="both"/>
        <w:rPr>
          <w:rFonts w:ascii="Times New Roman" w:eastAsia="Times New Roman" w:hAnsi="Times New Roman" w:cs="Times New Roman"/>
          <w:sz w:val="24"/>
          <w:szCs w:val="24"/>
          <w:lang w:val="sv-SE"/>
        </w:rPr>
      </w:pPr>
      <w:r w:rsidRPr="00FB43FA">
        <w:rPr>
          <w:rFonts w:ascii="Times New Roman" w:eastAsia="Times New Roman" w:hAnsi="Times New Roman" w:cs="Times New Roman"/>
          <w:sz w:val="24"/>
          <w:szCs w:val="24"/>
          <w:lang w:val="sv-SE"/>
        </w:rPr>
        <w:t>Kaum pragmatis adalah manusia-manusia empiris yang sanggup bertindak, tidak terjerumus dalam pertengkaran ideologis yang mandul tanpa isi, melainkan secara nyata berusaha memecahkan masalah yang dihadapi dengan tindakan yang konkrit. Menurut Tilaar (2002:184) pragmatisme melihat nilai pengetahuan ditentukan oleh kegunaannya didalam praktik.</w:t>
      </w:r>
      <w:r w:rsidRPr="00FB43FA">
        <w:rPr>
          <w:rFonts w:ascii="Times New Roman" w:eastAsia="Times New Roman" w:hAnsi="Times New Roman" w:cs="Times New Roman"/>
          <w:sz w:val="24"/>
          <w:szCs w:val="24"/>
          <w:lang w:val="id-ID"/>
        </w:rPr>
        <w:t xml:space="preserve"> </w:t>
      </w:r>
      <w:r w:rsidRPr="00FB43FA">
        <w:rPr>
          <w:rFonts w:ascii="Times New Roman" w:eastAsia="Times New Roman" w:hAnsi="Times New Roman" w:cs="Times New Roman"/>
          <w:sz w:val="24"/>
          <w:szCs w:val="24"/>
          <w:lang w:val="sv-SE"/>
        </w:rPr>
        <w:t xml:space="preserve">Karenanya, teori bagi kaum pragmatis hanya merupakan alat untuk bertindak, bukan untuk membuat manusia terbelenggu dan mandeg dalam teori itu sendiri. Teori yang tepat adalah teori yang berguna, siap pakai, dan dalam kenyataannya berlaku </w:t>
      </w:r>
      <w:r w:rsidRPr="00FB43FA">
        <w:rPr>
          <w:rFonts w:ascii="Times New Roman" w:eastAsia="Times New Roman" w:hAnsi="Times New Roman" w:cs="Times New Roman"/>
          <w:sz w:val="24"/>
          <w:szCs w:val="24"/>
          <w:lang w:val="id-ID"/>
        </w:rPr>
        <w:t xml:space="preserve">serta </w:t>
      </w:r>
      <w:r w:rsidRPr="00FB43FA">
        <w:rPr>
          <w:rFonts w:ascii="Times New Roman" w:eastAsia="Times New Roman" w:hAnsi="Times New Roman" w:cs="Times New Roman"/>
          <w:sz w:val="24"/>
          <w:szCs w:val="24"/>
          <w:lang w:val="sv-SE"/>
        </w:rPr>
        <w:t>memungkinkan manusia bertindak secara praktis. Kebenaran suatu teori, ide atau keyakinan bukan didasarkan pada pembuktian abstrak, melainkan didasarkan pada pengalaman, pada konsekuensi praktisnya, dan pada kegunaan serta kepuasan yang dibawanya. Pendeknya, ia mampu mengarahkan manusia kepada fakta atau realitas yang dinyatakan dalam teori tersebut.</w:t>
      </w:r>
    </w:p>
    <w:p w:rsidR="00FB43FA" w:rsidRPr="00FB43FA" w:rsidRDefault="00FB43FA" w:rsidP="00FB43FA">
      <w:pPr>
        <w:spacing w:before="120"/>
        <w:ind w:firstLine="567"/>
        <w:jc w:val="both"/>
        <w:rPr>
          <w:rFonts w:ascii="Times New Roman" w:eastAsia="Times New Roman" w:hAnsi="Times New Roman" w:cs="Times New Roman"/>
          <w:sz w:val="24"/>
          <w:szCs w:val="24"/>
          <w:lang w:val="sv-SE"/>
        </w:rPr>
      </w:pPr>
      <w:r w:rsidRPr="00FB43FA">
        <w:rPr>
          <w:rFonts w:ascii="Times New Roman" w:eastAsia="Times New Roman" w:hAnsi="Times New Roman" w:cs="Times New Roman"/>
          <w:sz w:val="24"/>
          <w:szCs w:val="24"/>
          <w:lang w:val="sv-SE"/>
        </w:rPr>
        <w:t>Bagi kaum pragmatis, yang penting bukan keindahan suatu konsepsi melainkan hubungan nyata pada pendekatan masalah yang dihadapi masyarakat. Sebagai prinsip pemecahan masalah, pragmatisme mengatakan bahwa suatu gagasan atau strategi terbukti benar apabila berhasil memecahkan masalah yang ada, mengubah situasi yang penuh keraguan dan keresahan sedemikian rupa, sehingga keraguan dan keresahan tersebut hilang.</w:t>
      </w:r>
      <w:r w:rsidRPr="00FB43FA">
        <w:rPr>
          <w:rFonts w:ascii="Times New Roman" w:eastAsia="Times New Roman" w:hAnsi="Times New Roman" w:cs="Times New Roman"/>
          <w:sz w:val="24"/>
          <w:szCs w:val="24"/>
          <w:lang w:val="id-ID"/>
        </w:rPr>
        <w:t xml:space="preserve"> </w:t>
      </w:r>
      <w:r w:rsidRPr="00FB43FA">
        <w:rPr>
          <w:rFonts w:ascii="Times New Roman" w:eastAsia="Times New Roman" w:hAnsi="Times New Roman" w:cs="Times New Roman"/>
          <w:sz w:val="24"/>
          <w:szCs w:val="24"/>
          <w:lang w:val="sv-SE"/>
        </w:rPr>
        <w:t xml:space="preserve">Dalam kedua sifat tersebut terkandung segi negatif pragmatisme dan segi-segi positifnya. Pragmatisme </w:t>
      </w:r>
      <w:r w:rsidRPr="00FB43FA">
        <w:rPr>
          <w:rFonts w:ascii="Times New Roman" w:eastAsia="Times New Roman" w:hAnsi="Times New Roman" w:cs="Times New Roman"/>
          <w:sz w:val="24"/>
          <w:szCs w:val="24"/>
          <w:lang w:val="id-ID"/>
        </w:rPr>
        <w:t>cenderung</w:t>
      </w:r>
      <w:r w:rsidRPr="00FB43FA">
        <w:rPr>
          <w:rFonts w:ascii="Times New Roman" w:eastAsia="Times New Roman" w:hAnsi="Times New Roman" w:cs="Times New Roman"/>
          <w:sz w:val="24"/>
          <w:szCs w:val="24"/>
          <w:lang w:val="sv-SE"/>
        </w:rPr>
        <w:t xml:space="preserve"> mengabaikan peranan diskusi. Justru di sini muncul masalah, karena pragmatisme membuang diskusi tentang dasar pertanggungjawaban yang diambil sebagai pemecahan atas masalah tertentu. Sedangkan segi positifnya tampak pada penolakan kaum pragmatis terhadap perselisihan teoritis, pertarungaan ideologis serta pembahasan nilai-nilai yang berkepanjangan, demi sesegera mungkin mengambil tindakan langsung. </w:t>
      </w:r>
    </w:p>
    <w:p w:rsidR="00FB43FA" w:rsidRPr="00FB43FA" w:rsidRDefault="00FB43FA" w:rsidP="00FB43FA">
      <w:pPr>
        <w:autoSpaceDE w:val="0"/>
        <w:autoSpaceDN w:val="0"/>
        <w:adjustRightInd w:val="0"/>
        <w:spacing w:before="120"/>
        <w:ind w:firstLine="567"/>
        <w:jc w:val="both"/>
        <w:rPr>
          <w:rFonts w:ascii="Times New Roman" w:hAnsi="Times New Roman" w:cs="Times New Roman"/>
          <w:sz w:val="24"/>
          <w:szCs w:val="24"/>
          <w:lang w:val="sv-SE"/>
        </w:rPr>
      </w:pPr>
      <w:r w:rsidRPr="00FB43FA">
        <w:rPr>
          <w:rFonts w:ascii="Times New Roman" w:eastAsia="Times New Roman" w:hAnsi="Times New Roman" w:cs="Times New Roman"/>
          <w:sz w:val="24"/>
          <w:szCs w:val="24"/>
          <w:lang w:val="sv-SE"/>
        </w:rPr>
        <w:t>Dalam kaitan dengan dunia pendidikan</w:t>
      </w:r>
      <w:r w:rsidRPr="00FB43FA">
        <w:rPr>
          <w:rFonts w:ascii="Times New Roman" w:eastAsia="Times New Roman" w:hAnsi="Times New Roman" w:cs="Times New Roman"/>
          <w:sz w:val="24"/>
          <w:szCs w:val="24"/>
          <w:lang w:val="id-ID"/>
        </w:rPr>
        <w:t xml:space="preserve"> kejuruan</w:t>
      </w:r>
      <w:r w:rsidRPr="00FB43FA">
        <w:rPr>
          <w:rFonts w:ascii="Times New Roman" w:eastAsia="Times New Roman" w:hAnsi="Times New Roman" w:cs="Times New Roman"/>
          <w:sz w:val="24"/>
          <w:szCs w:val="24"/>
          <w:lang w:val="sv-SE"/>
        </w:rPr>
        <w:t xml:space="preserve">, kaum pragmatisme menghendaki pembagian yang tetap terhadap persoalan yang bersifat teoritis dan praktis. Pengembangan terhadap yang teoritis akan memberikan bekal yang bersifat etik dan normatif, sedangkan yang praktis dapat mempersiapkan tenaga profesional sesuai dengan kebutuhan masyarakat. Proporsionalisasi </w:t>
      </w:r>
      <w:r w:rsidRPr="00FB43FA">
        <w:rPr>
          <w:rFonts w:ascii="Times New Roman" w:eastAsia="Times New Roman" w:hAnsi="Times New Roman" w:cs="Times New Roman"/>
          <w:sz w:val="24"/>
          <w:szCs w:val="24"/>
          <w:lang w:val="id-ID"/>
        </w:rPr>
        <w:t>antara</w:t>
      </w:r>
      <w:r w:rsidRPr="00FB43FA">
        <w:rPr>
          <w:rFonts w:ascii="Times New Roman" w:eastAsia="Times New Roman" w:hAnsi="Times New Roman" w:cs="Times New Roman"/>
          <w:sz w:val="24"/>
          <w:szCs w:val="24"/>
          <w:lang w:val="sv-SE"/>
        </w:rPr>
        <w:t xml:space="preserve"> teoritis dan praktis itu penting agar pendidikan </w:t>
      </w:r>
      <w:r w:rsidRPr="00FB43FA">
        <w:rPr>
          <w:rFonts w:ascii="Times New Roman" w:eastAsia="Times New Roman" w:hAnsi="Times New Roman" w:cs="Times New Roman"/>
          <w:sz w:val="24"/>
          <w:szCs w:val="24"/>
          <w:lang w:val="id-ID"/>
        </w:rPr>
        <w:t xml:space="preserve">kejuruan </w:t>
      </w:r>
      <w:r w:rsidRPr="00FB43FA">
        <w:rPr>
          <w:rFonts w:ascii="Times New Roman" w:eastAsia="Times New Roman" w:hAnsi="Times New Roman" w:cs="Times New Roman"/>
          <w:sz w:val="24"/>
          <w:szCs w:val="24"/>
          <w:lang w:val="sv-SE"/>
        </w:rPr>
        <w:t xml:space="preserve">tidak melahirkan materialisme terselubung ketika terlalu menekankan yang praktis. Pendidikan </w:t>
      </w:r>
      <w:r w:rsidRPr="00FB43FA">
        <w:rPr>
          <w:rFonts w:ascii="Times New Roman" w:eastAsia="Times New Roman" w:hAnsi="Times New Roman" w:cs="Times New Roman"/>
          <w:sz w:val="24"/>
          <w:szCs w:val="24"/>
          <w:lang w:val="id-ID"/>
        </w:rPr>
        <w:t xml:space="preserve">kejuruan </w:t>
      </w:r>
      <w:r w:rsidRPr="00FB43FA">
        <w:rPr>
          <w:rFonts w:ascii="Times New Roman" w:eastAsia="Times New Roman" w:hAnsi="Times New Roman" w:cs="Times New Roman"/>
          <w:sz w:val="24"/>
          <w:szCs w:val="24"/>
          <w:lang w:val="sv-SE"/>
        </w:rPr>
        <w:t xml:space="preserve">juga tidak dapat mengabaikan kebutuhan praktis masyarakat, </w:t>
      </w:r>
      <w:r w:rsidRPr="00FB43FA">
        <w:rPr>
          <w:rFonts w:ascii="Times New Roman" w:eastAsia="Times New Roman" w:hAnsi="Times New Roman" w:cs="Times New Roman"/>
          <w:sz w:val="24"/>
          <w:szCs w:val="24"/>
          <w:lang w:val="id-ID"/>
        </w:rPr>
        <w:t>agar tidak</w:t>
      </w:r>
      <w:r w:rsidRPr="00FB43FA">
        <w:rPr>
          <w:rFonts w:ascii="Times New Roman" w:eastAsia="Times New Roman" w:hAnsi="Times New Roman" w:cs="Times New Roman"/>
          <w:sz w:val="24"/>
          <w:szCs w:val="24"/>
          <w:lang w:val="sv-SE"/>
        </w:rPr>
        <w:t xml:space="preserve"> dikatakan disfungsi</w:t>
      </w:r>
      <w:r w:rsidRPr="00FB43FA">
        <w:rPr>
          <w:rFonts w:ascii="Times New Roman" w:eastAsia="Times New Roman" w:hAnsi="Times New Roman" w:cs="Times New Roman"/>
          <w:sz w:val="24"/>
          <w:szCs w:val="24"/>
          <w:lang w:val="id-ID"/>
        </w:rPr>
        <w:t xml:space="preserve"> dan</w:t>
      </w:r>
      <w:r w:rsidRPr="00FB43FA">
        <w:rPr>
          <w:rFonts w:ascii="Times New Roman" w:eastAsia="Times New Roman" w:hAnsi="Times New Roman" w:cs="Times New Roman"/>
          <w:sz w:val="24"/>
          <w:szCs w:val="24"/>
          <w:lang w:val="sv-SE"/>
        </w:rPr>
        <w:t xml:space="preserve"> tidak memiliki konsekuansi praktis.</w:t>
      </w:r>
    </w:p>
    <w:p w:rsidR="00FB43FA" w:rsidRPr="00FB43FA" w:rsidRDefault="00FB43FA" w:rsidP="00FB43FA">
      <w:pPr>
        <w:spacing w:before="120"/>
        <w:ind w:firstLine="567"/>
        <w:jc w:val="both"/>
        <w:rPr>
          <w:rFonts w:ascii="Times New Roman" w:hAnsi="Times New Roman" w:cs="Times New Roman"/>
          <w:bCs/>
          <w:sz w:val="24"/>
          <w:szCs w:val="24"/>
        </w:rPr>
      </w:pPr>
      <w:r w:rsidRPr="00FB43FA">
        <w:rPr>
          <w:rFonts w:ascii="Times New Roman" w:hAnsi="Times New Roman" w:cs="Times New Roman"/>
          <w:bCs/>
          <w:sz w:val="24"/>
          <w:szCs w:val="24"/>
          <w:lang w:val="sv-SE"/>
        </w:rPr>
        <w:lastRenderedPageBreak/>
        <w:t xml:space="preserve">Pragmatisme sebagaimana definisi Miller, menyeimbangkan kedua filosofi esensilisme dan eksistensialisme  dan memberi ruang ide baru yang praktis. Pragmatisme tanggap terhadap perkembangan inovasi-inovasi program seperti </w:t>
      </w:r>
      <w:r w:rsidRPr="00FB43FA">
        <w:rPr>
          <w:rFonts w:ascii="Times New Roman" w:hAnsi="Times New Roman" w:cs="Times New Roman"/>
          <w:bCs/>
          <w:i/>
          <w:sz w:val="24"/>
          <w:szCs w:val="24"/>
          <w:lang w:val="sv-SE"/>
        </w:rPr>
        <w:t>tech-prep</w:t>
      </w:r>
      <w:r w:rsidRPr="00FB43FA">
        <w:rPr>
          <w:rFonts w:ascii="Times New Roman" w:hAnsi="Times New Roman" w:cs="Times New Roman"/>
          <w:bCs/>
          <w:sz w:val="24"/>
          <w:szCs w:val="24"/>
          <w:lang w:val="sv-SE"/>
        </w:rPr>
        <w:t xml:space="preserve"> yang menyediakan pendidikan kejuruan/vokasi bertemu dengan kebutuhan tuntutan tempat kerja. Praktisi pendidikan untuk dunia kerja (</w:t>
      </w:r>
      <w:r w:rsidRPr="00FB43FA">
        <w:rPr>
          <w:rFonts w:ascii="Times New Roman" w:hAnsi="Times New Roman" w:cs="Times New Roman"/>
          <w:bCs/>
          <w:i/>
          <w:sz w:val="24"/>
          <w:szCs w:val="24"/>
          <w:lang w:val="sv-SE"/>
        </w:rPr>
        <w:t>education-for-work</w:t>
      </w:r>
      <w:r w:rsidRPr="00FB43FA">
        <w:rPr>
          <w:rFonts w:ascii="Times New Roman" w:hAnsi="Times New Roman" w:cs="Times New Roman"/>
          <w:bCs/>
          <w:sz w:val="24"/>
          <w:szCs w:val="24"/>
          <w:lang w:val="sv-SE"/>
        </w:rPr>
        <w:t>) dapat menerapkan filosofi pragmatisme atau dipadukan dengan filosofi esensialisme dan eksistensialisme untuk merefleksikan kegiatan da</w:t>
      </w:r>
      <w:r w:rsidRPr="00FB43FA">
        <w:rPr>
          <w:rFonts w:ascii="Times New Roman" w:hAnsi="Times New Roman" w:cs="Times New Roman"/>
          <w:bCs/>
          <w:sz w:val="24"/>
          <w:szCs w:val="24"/>
          <w:lang w:val="id-ID"/>
        </w:rPr>
        <w:t>lam</w:t>
      </w:r>
      <w:r w:rsidRPr="00FB43FA">
        <w:rPr>
          <w:rFonts w:ascii="Times New Roman" w:hAnsi="Times New Roman" w:cs="Times New Roman"/>
          <w:bCs/>
          <w:sz w:val="24"/>
          <w:szCs w:val="24"/>
          <w:lang w:val="sv-SE"/>
        </w:rPr>
        <w:t xml:space="preserve"> membentuk atau mengadopsi visi lembaganya (Strom, 1996). </w:t>
      </w:r>
    </w:p>
    <w:p w:rsidR="00FB43FA" w:rsidRPr="00FB43FA" w:rsidRDefault="00FB43FA" w:rsidP="00FB43FA">
      <w:pPr>
        <w:spacing w:before="120"/>
        <w:ind w:firstLine="567"/>
        <w:jc w:val="both"/>
        <w:rPr>
          <w:rFonts w:ascii="Times New Roman" w:hAnsi="Times New Roman" w:cs="Times New Roman"/>
          <w:sz w:val="24"/>
          <w:szCs w:val="24"/>
        </w:rPr>
      </w:pPr>
      <w:r w:rsidRPr="00FB43FA">
        <w:rPr>
          <w:rFonts w:ascii="Times New Roman" w:hAnsi="Times New Roman" w:cs="Times New Roman"/>
          <w:sz w:val="24"/>
          <w:szCs w:val="24"/>
        </w:rPr>
        <w:t xml:space="preserve">Pendidikan </w:t>
      </w:r>
      <w:r w:rsidRPr="00FB43FA">
        <w:rPr>
          <w:rFonts w:ascii="Times New Roman" w:hAnsi="Times New Roman" w:cs="Times New Roman"/>
          <w:bCs/>
          <w:sz w:val="24"/>
          <w:szCs w:val="24"/>
        </w:rPr>
        <w:t>kejuruan</w:t>
      </w:r>
      <w:r w:rsidRPr="00FB43FA">
        <w:rPr>
          <w:rFonts w:ascii="Times New Roman" w:hAnsi="Times New Roman" w:cs="Times New Roman"/>
          <w:sz w:val="24"/>
          <w:szCs w:val="24"/>
        </w:rPr>
        <w:t xml:space="preserve"> dikembangkan dengan memperhatikan studi sektor ekonomi, studi kebijakan pembangunan ekonomi, dan studi pemberdayaan tenaga kerja (</w:t>
      </w:r>
      <w:r w:rsidRPr="00FB43FA">
        <w:rPr>
          <w:rFonts w:ascii="Times New Roman" w:hAnsi="Times New Roman" w:cs="Times New Roman"/>
          <w:i/>
          <w:sz w:val="24"/>
          <w:szCs w:val="24"/>
        </w:rPr>
        <w:t>man-power</w:t>
      </w:r>
      <w:r w:rsidRPr="00FB43FA">
        <w:rPr>
          <w:rFonts w:ascii="Times New Roman" w:hAnsi="Times New Roman" w:cs="Times New Roman"/>
          <w:sz w:val="24"/>
          <w:szCs w:val="24"/>
        </w:rPr>
        <w:t>). P</w:t>
      </w:r>
      <w:r w:rsidRPr="00FB43FA">
        <w:rPr>
          <w:rFonts w:ascii="Times New Roman" w:hAnsi="Times New Roman" w:cs="Times New Roman"/>
          <w:sz w:val="24"/>
          <w:szCs w:val="24"/>
          <w:lang w:val="id-ID"/>
        </w:rPr>
        <w:t>erkembangan ekonomi sering memiliki pengaruh utama pada isi</w:t>
      </w:r>
      <w:r w:rsidRPr="00FB43FA">
        <w:rPr>
          <w:rFonts w:ascii="Times New Roman" w:hAnsi="Times New Roman" w:cs="Times New Roman"/>
          <w:sz w:val="24"/>
          <w:szCs w:val="24"/>
        </w:rPr>
        <w:t xml:space="preserve"> </w:t>
      </w:r>
      <w:r w:rsidRPr="00FB43FA">
        <w:rPr>
          <w:rFonts w:ascii="Times New Roman" w:hAnsi="Times New Roman" w:cs="Times New Roman"/>
          <w:sz w:val="24"/>
          <w:szCs w:val="24"/>
          <w:lang w:val="id-ID"/>
        </w:rPr>
        <w:t>dan arah</w:t>
      </w:r>
      <w:r w:rsidRPr="00FB43FA">
        <w:rPr>
          <w:rFonts w:ascii="Times New Roman" w:hAnsi="Times New Roman" w:cs="Times New Roman"/>
          <w:sz w:val="24"/>
          <w:szCs w:val="24"/>
        </w:rPr>
        <w:t xml:space="preserve"> </w:t>
      </w:r>
      <w:r w:rsidRPr="00FB43FA">
        <w:rPr>
          <w:rFonts w:ascii="Times New Roman" w:hAnsi="Times New Roman" w:cs="Times New Roman"/>
          <w:sz w:val="24"/>
          <w:szCs w:val="24"/>
          <w:lang w:val="id-ID"/>
        </w:rPr>
        <w:t>kurikulum dan program</w:t>
      </w:r>
      <w:r w:rsidRPr="00FB43FA">
        <w:rPr>
          <w:rFonts w:ascii="Times New Roman" w:hAnsi="Times New Roman" w:cs="Times New Roman"/>
          <w:sz w:val="24"/>
          <w:szCs w:val="24"/>
        </w:rPr>
        <w:t xml:space="preserve"> pendidikan kejuruan/vokasi. </w:t>
      </w:r>
      <w:r w:rsidRPr="00FB43FA">
        <w:rPr>
          <w:rFonts w:ascii="Times New Roman" w:hAnsi="Times New Roman" w:cs="Times New Roman"/>
          <w:sz w:val="24"/>
          <w:szCs w:val="24"/>
          <w:lang w:val="id-ID"/>
        </w:rPr>
        <w:t xml:space="preserve">Globalisasi bisnis </w:t>
      </w:r>
      <w:r w:rsidRPr="00FB43FA">
        <w:rPr>
          <w:rFonts w:ascii="Times New Roman" w:hAnsi="Times New Roman" w:cs="Times New Roman"/>
          <w:sz w:val="24"/>
          <w:szCs w:val="24"/>
        </w:rPr>
        <w:t xml:space="preserve">dan </w:t>
      </w:r>
      <w:r w:rsidRPr="00FB43FA">
        <w:rPr>
          <w:rFonts w:ascii="Times New Roman" w:hAnsi="Times New Roman" w:cs="Times New Roman"/>
          <w:sz w:val="24"/>
          <w:szCs w:val="24"/>
          <w:lang w:val="id-ID"/>
        </w:rPr>
        <w:t xml:space="preserve">pasar </w:t>
      </w:r>
      <w:r w:rsidRPr="00FB43FA">
        <w:rPr>
          <w:rFonts w:ascii="Times New Roman" w:hAnsi="Times New Roman" w:cs="Times New Roman"/>
          <w:sz w:val="24"/>
          <w:szCs w:val="24"/>
        </w:rPr>
        <w:t>meng</w:t>
      </w:r>
      <w:r w:rsidRPr="00FB43FA">
        <w:rPr>
          <w:rFonts w:ascii="Times New Roman" w:hAnsi="Times New Roman" w:cs="Times New Roman"/>
          <w:sz w:val="24"/>
          <w:szCs w:val="24"/>
          <w:lang w:val="id-ID"/>
        </w:rPr>
        <w:t>hasil</w:t>
      </w:r>
      <w:r w:rsidRPr="00FB43FA">
        <w:rPr>
          <w:rFonts w:ascii="Times New Roman" w:hAnsi="Times New Roman" w:cs="Times New Roman"/>
          <w:sz w:val="24"/>
          <w:szCs w:val="24"/>
        </w:rPr>
        <w:t>kan</w:t>
      </w:r>
      <w:r w:rsidRPr="00FB43FA">
        <w:rPr>
          <w:rFonts w:ascii="Times New Roman" w:hAnsi="Times New Roman" w:cs="Times New Roman"/>
          <w:sz w:val="24"/>
          <w:szCs w:val="24"/>
          <w:lang w:val="id-ID"/>
        </w:rPr>
        <w:t xml:space="preserve"> peningkatan substansial da</w:t>
      </w:r>
      <w:r w:rsidRPr="00FB43FA">
        <w:rPr>
          <w:rFonts w:ascii="Times New Roman" w:hAnsi="Times New Roman" w:cs="Times New Roman"/>
          <w:sz w:val="24"/>
          <w:szCs w:val="24"/>
        </w:rPr>
        <w:t>n</w:t>
      </w:r>
      <w:r w:rsidRPr="00FB43FA">
        <w:rPr>
          <w:rFonts w:ascii="Times New Roman" w:hAnsi="Times New Roman" w:cs="Times New Roman"/>
          <w:sz w:val="24"/>
          <w:szCs w:val="24"/>
          <w:lang w:val="id-ID"/>
        </w:rPr>
        <w:t xml:space="preserve"> persaingan tenaga kerja </w:t>
      </w:r>
      <w:r w:rsidRPr="00FB43FA">
        <w:rPr>
          <w:rFonts w:ascii="Times New Roman" w:hAnsi="Times New Roman" w:cs="Times New Roman"/>
          <w:sz w:val="24"/>
          <w:szCs w:val="24"/>
        </w:rPr>
        <w:t xml:space="preserve">terampil </w:t>
      </w:r>
      <w:r w:rsidRPr="00FB43FA">
        <w:rPr>
          <w:rFonts w:ascii="Times New Roman" w:hAnsi="Times New Roman" w:cs="Times New Roman"/>
          <w:sz w:val="24"/>
          <w:szCs w:val="24"/>
          <w:lang w:val="id-ID"/>
        </w:rPr>
        <w:t>dan barang</w:t>
      </w:r>
      <w:r w:rsidRPr="00FB43FA">
        <w:rPr>
          <w:rFonts w:ascii="Times New Roman" w:hAnsi="Times New Roman" w:cs="Times New Roman"/>
          <w:sz w:val="24"/>
          <w:szCs w:val="24"/>
        </w:rPr>
        <w:t xml:space="preserve"> bermutu tinggi (Rojewski, J.W., 2009; </w:t>
      </w:r>
      <w:r w:rsidRPr="00FB43FA">
        <w:rPr>
          <w:rFonts w:ascii="Times New Roman" w:hAnsi="Times New Roman" w:cs="Times New Roman"/>
          <w:bCs/>
          <w:sz w:val="24"/>
          <w:szCs w:val="24"/>
        </w:rPr>
        <w:t>Pavlova, M., 2009</w:t>
      </w:r>
      <w:r w:rsidRPr="00FB43FA">
        <w:rPr>
          <w:rFonts w:ascii="Times New Roman" w:hAnsi="Times New Roman" w:cs="Times New Roman"/>
          <w:sz w:val="24"/>
          <w:szCs w:val="24"/>
        </w:rPr>
        <w:t>)</w:t>
      </w:r>
      <w:r w:rsidRPr="00FB43FA">
        <w:rPr>
          <w:rFonts w:ascii="Times New Roman" w:hAnsi="Times New Roman" w:cs="Times New Roman"/>
          <w:sz w:val="24"/>
          <w:szCs w:val="24"/>
          <w:lang w:val="id-ID"/>
        </w:rPr>
        <w:t>. Kebutuhan tenaga kerja terbesar untuk orang dengan metode inovatif dan kreatif untuk: (a) memproduksi produk baru dan jasa; (b) mempromosikan dan pemasaran barang-barang baru dan jasa kepada konsumen (Friedman, 1999; Reich, 2000).</w:t>
      </w:r>
    </w:p>
    <w:p w:rsidR="00FB43FA" w:rsidRPr="00FB43FA" w:rsidRDefault="00FB43FA" w:rsidP="00FB43FA">
      <w:pPr>
        <w:spacing w:before="120"/>
        <w:ind w:firstLine="567"/>
        <w:jc w:val="both"/>
        <w:rPr>
          <w:rFonts w:ascii="Times New Roman" w:hAnsi="Times New Roman" w:cs="Times New Roman"/>
          <w:sz w:val="24"/>
          <w:szCs w:val="24"/>
        </w:rPr>
      </w:pPr>
      <w:r w:rsidRPr="00FB43FA">
        <w:rPr>
          <w:rFonts w:ascii="Times New Roman" w:hAnsi="Times New Roman" w:cs="Times New Roman"/>
          <w:sz w:val="24"/>
          <w:szCs w:val="24"/>
        </w:rPr>
        <w:t xml:space="preserve">Stucky dan Bernardinelli (1990) meyakini bahwa filsafat rekonstruksi-radikal harus digunakan oleh para praktisi </w:t>
      </w:r>
      <w:r w:rsidRPr="00FB43FA">
        <w:rPr>
          <w:rFonts w:ascii="Times New Roman" w:hAnsi="Times New Roman" w:cs="Times New Roman"/>
          <w:i/>
          <w:sz w:val="24"/>
          <w:szCs w:val="24"/>
        </w:rPr>
        <w:t>education-for-work</w:t>
      </w:r>
      <w:r w:rsidRPr="00FB43FA">
        <w:rPr>
          <w:rFonts w:ascii="Times New Roman" w:hAnsi="Times New Roman" w:cs="Times New Roman"/>
          <w:sz w:val="24"/>
          <w:szCs w:val="24"/>
        </w:rPr>
        <w:t xml:space="preserve">. Mereka yakin bahwa filsafat radikal untuk pelatihan dan pengembangan akan memberi ruang perubahan-perubahan yang akan menjadi “mata pisau” dan melihat kedepan sebagai perspektif yang menyebabkan pendidik dan pekerja bertindak sebagai agen perubahan di tempat kerja dan di masyarakat. </w:t>
      </w:r>
    </w:p>
    <w:p w:rsidR="00FB43FA" w:rsidRDefault="00FB43FA" w:rsidP="00FB43FA">
      <w:pPr>
        <w:spacing w:before="120"/>
        <w:ind w:firstLine="567"/>
        <w:jc w:val="both"/>
        <w:rPr>
          <w:rFonts w:ascii="Times New Roman" w:hAnsi="Times New Roman" w:cs="Times New Roman"/>
          <w:sz w:val="24"/>
          <w:szCs w:val="24"/>
        </w:rPr>
      </w:pPr>
      <w:r w:rsidRPr="00FB43FA">
        <w:rPr>
          <w:rFonts w:ascii="Times New Roman" w:hAnsi="Times New Roman" w:cs="Times New Roman"/>
          <w:sz w:val="24"/>
          <w:szCs w:val="24"/>
        </w:rPr>
        <w:t>Menurut Tilaar (2002:91) pendidikan adalah sarana penting dalam pembentukan kapital sosial. Pengembangan pendidikan  memerlukan pengetahuan organisasi sosial, adat istiadat setempat dimana peserta didik hidup dan berkembang. Dalam gempuran budaya global pendidikan kejuruan harus memiliki arah yang jelas, identitas dan pegangan yang kuat.</w:t>
      </w:r>
      <w:r w:rsidRPr="00FB43FA">
        <w:rPr>
          <w:rFonts w:ascii="Times New Roman" w:hAnsi="Times New Roman" w:cs="Times New Roman"/>
          <w:sz w:val="24"/>
          <w:szCs w:val="24"/>
          <w:lang w:val="id-ID"/>
        </w:rPr>
        <w:t xml:space="preserve"> </w:t>
      </w:r>
      <w:r w:rsidRPr="00FB43FA">
        <w:rPr>
          <w:rFonts w:ascii="Times New Roman" w:hAnsi="Times New Roman" w:cs="Times New Roman"/>
          <w:sz w:val="24"/>
          <w:szCs w:val="24"/>
        </w:rPr>
        <w:t>Konsep pendidikan kejuruan dalam konteks Indonesia dapat ditelusur dari pemikiran-pemikiran Ki Hadjar Dewantara dengan ungkapan “</w:t>
      </w:r>
      <w:r w:rsidRPr="00FB43FA">
        <w:rPr>
          <w:rFonts w:ascii="Times New Roman" w:hAnsi="Times New Roman" w:cs="Times New Roman"/>
          <w:i/>
          <w:sz w:val="24"/>
          <w:szCs w:val="24"/>
        </w:rPr>
        <w:t>ngelmu tanpa laku kothong, laku tanpa ngelmu cupet</w:t>
      </w:r>
      <w:r w:rsidRPr="00FB43FA">
        <w:rPr>
          <w:rFonts w:ascii="Times New Roman" w:hAnsi="Times New Roman" w:cs="Times New Roman"/>
          <w:sz w:val="24"/>
          <w:szCs w:val="24"/>
        </w:rPr>
        <w:t xml:space="preserve">” yang bermakna ilmu tanpa keterampilan menerapkan adalah kosong, sebaliknya keterampilan tanpa ilmu/teori pendukung menjadi kerdil (Hadiwaratama, 2005). </w:t>
      </w:r>
    </w:p>
    <w:p w:rsidR="00426CFA" w:rsidRPr="00426CFA" w:rsidRDefault="00426CFA" w:rsidP="00426CFA">
      <w:pPr>
        <w:ind w:left="360"/>
        <w:jc w:val="center"/>
        <w:rPr>
          <w:rFonts w:ascii="Times New Roman" w:hAnsi="Times New Roman" w:cs="Times New Roman"/>
          <w:b/>
          <w:sz w:val="24"/>
          <w:szCs w:val="24"/>
        </w:rPr>
      </w:pPr>
    </w:p>
    <w:p w:rsidR="004107E9" w:rsidRDefault="00445303" w:rsidP="00426CFA">
      <w:pPr>
        <w:pStyle w:val="ListParagraph"/>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 xml:space="preserve">KOMPETENSI DALAM </w:t>
      </w:r>
      <w:r w:rsidR="004107E9">
        <w:rPr>
          <w:rFonts w:ascii="Times New Roman" w:hAnsi="Times New Roman" w:cs="Times New Roman"/>
          <w:b/>
          <w:sz w:val="24"/>
          <w:szCs w:val="24"/>
        </w:rPr>
        <w:t>INDUSTRI BERBASIS PENGETAHUAN</w:t>
      </w:r>
    </w:p>
    <w:p w:rsidR="005965C9" w:rsidRPr="00C62095" w:rsidRDefault="005965C9" w:rsidP="00445303">
      <w:pPr>
        <w:spacing w:before="120"/>
        <w:ind w:firstLine="547"/>
        <w:jc w:val="both"/>
        <w:rPr>
          <w:rFonts w:ascii="Times New Roman" w:hAnsi="Times New Roman"/>
          <w:b/>
          <w:i/>
          <w:sz w:val="24"/>
          <w:szCs w:val="24"/>
        </w:rPr>
      </w:pPr>
      <w:r w:rsidRPr="00146D4D">
        <w:rPr>
          <w:rFonts w:ascii="Times New Roman" w:eastAsia="Times New Roman" w:hAnsi="Times New Roman"/>
          <w:sz w:val="24"/>
          <w:szCs w:val="24"/>
        </w:rPr>
        <w:t xml:space="preserve">Masyarakat </w:t>
      </w:r>
      <w:r>
        <w:rPr>
          <w:rFonts w:ascii="Times New Roman" w:eastAsia="Times New Roman" w:hAnsi="Times New Roman"/>
          <w:sz w:val="24"/>
          <w:szCs w:val="24"/>
        </w:rPr>
        <w:t xml:space="preserve">Glo-Plat </w:t>
      </w:r>
      <w:r w:rsidRPr="00146D4D">
        <w:rPr>
          <w:rFonts w:ascii="Times New Roman" w:eastAsia="Times New Roman" w:hAnsi="Times New Roman"/>
          <w:sz w:val="24"/>
          <w:szCs w:val="24"/>
        </w:rPr>
        <w:t xml:space="preserve">di abad 21 dihadapkan pada tantangan kebutuhan individu dengan kompleksitas tinggi dibanyak segi kehidupannya. Perubahan-perubahan yang semakin tidak </w:t>
      </w:r>
      <w:r w:rsidRPr="00146D4D">
        <w:rPr>
          <w:rFonts w:ascii="Times New Roman" w:eastAsia="Times New Roman" w:hAnsi="Times New Roman"/>
          <w:sz w:val="24"/>
          <w:szCs w:val="24"/>
        </w:rPr>
        <w:lastRenderedPageBreak/>
        <w:t xml:space="preserve">menentu dengan laju yang semakin cepat merupakan bagian yang harus diakrabi oleh setiap individu. Perubahan tersebut berimplikasi  langsung pada kebutuhan akan kompetensi-kompetensi kunci. </w:t>
      </w:r>
      <w:r w:rsidRPr="00146D4D">
        <w:rPr>
          <w:rFonts w:ascii="Times New Roman" w:eastAsia="Times New Roman" w:hAnsi="Times New Roman"/>
          <w:i/>
          <w:iCs/>
          <w:sz w:val="24"/>
          <w:szCs w:val="24"/>
        </w:rPr>
        <w:t>Definition and Selection of Competencies</w:t>
      </w:r>
      <w:r w:rsidRPr="00146D4D">
        <w:rPr>
          <w:rFonts w:ascii="Times New Roman" w:hAnsi="Times New Roman"/>
          <w:sz w:val="24"/>
          <w:szCs w:val="24"/>
        </w:rPr>
        <w:t xml:space="preserve"> (DeSeCo, 2003) mendefiniskan  kompetensi sebagai berikut </w:t>
      </w:r>
      <w:bookmarkStart w:id="0" w:name="OLE_LINK11"/>
      <w:bookmarkStart w:id="1" w:name="OLE_LINK12"/>
      <w:r w:rsidRPr="00146D4D">
        <w:rPr>
          <w:rFonts w:ascii="Times New Roman" w:hAnsi="Times New Roman"/>
          <w:sz w:val="24"/>
          <w:szCs w:val="24"/>
        </w:rPr>
        <w:t>“</w:t>
      </w:r>
      <w:r w:rsidRPr="00146D4D">
        <w:rPr>
          <w:rFonts w:ascii="Times New Roman" w:hAnsi="Times New Roman"/>
          <w:i/>
          <w:iCs/>
          <w:sz w:val="24"/>
          <w:szCs w:val="24"/>
        </w:rPr>
        <w:t>A</w:t>
      </w:r>
      <w:r w:rsidRPr="00146D4D">
        <w:rPr>
          <w:rStyle w:val="Emphasis"/>
          <w:rFonts w:ascii="Times New Roman" w:hAnsi="Times New Roman"/>
          <w:sz w:val="24"/>
          <w:szCs w:val="24"/>
        </w:rPr>
        <w:t xml:space="preserve"> competency is more than just knowledge and skills. It involves the ability to meet complex demands, by drawing on and mobilising psychosocial resources (including skills and attitudes) in a particular context”</w:t>
      </w:r>
      <w:bookmarkEnd w:id="0"/>
      <w:bookmarkEnd w:id="1"/>
      <w:r w:rsidRPr="00146D4D">
        <w:rPr>
          <w:rFonts w:ascii="Times New Roman" w:hAnsi="Times New Roman"/>
          <w:sz w:val="24"/>
          <w:szCs w:val="24"/>
        </w:rPr>
        <w:t xml:space="preserve">.   Kompetensi tidak sekedar pengetahuan dan keterampilan tetapi lebih dari itu. Kompetensi mencakup kemampuan memenuhi </w:t>
      </w:r>
      <w:r>
        <w:rPr>
          <w:rFonts w:ascii="Times New Roman" w:hAnsi="Times New Roman"/>
          <w:sz w:val="24"/>
          <w:szCs w:val="24"/>
        </w:rPr>
        <w:t xml:space="preserve">kebutuhan dan atau </w:t>
      </w:r>
      <w:r w:rsidRPr="00146D4D">
        <w:rPr>
          <w:rFonts w:ascii="Times New Roman" w:hAnsi="Times New Roman"/>
          <w:sz w:val="24"/>
          <w:szCs w:val="24"/>
        </w:rPr>
        <w:t xml:space="preserve">permintaan yang komplek dengan menggunakan dan memobilisasi sumberdaya psikologis seperti keterampilan dan sikap pada konteks yang tepat. The Northern Territory Public Sector Australia (2003)  mendefiniskan </w:t>
      </w:r>
      <w:r>
        <w:rPr>
          <w:rFonts w:ascii="Times New Roman" w:hAnsi="Times New Roman"/>
          <w:i/>
          <w:iCs/>
          <w:sz w:val="24"/>
          <w:szCs w:val="24"/>
        </w:rPr>
        <w:t>“Competency as: t</w:t>
      </w:r>
      <w:r w:rsidRPr="00146D4D">
        <w:rPr>
          <w:rFonts w:ascii="Times New Roman" w:hAnsi="Times New Roman"/>
          <w:i/>
          <w:iCs/>
          <w:sz w:val="24"/>
          <w:szCs w:val="24"/>
        </w:rPr>
        <w:t xml:space="preserve">he necessary knowledge and skills to perform a particular work role to the standard required within industry </w:t>
      </w:r>
      <w:r w:rsidRPr="00146D4D">
        <w:rPr>
          <w:rFonts w:ascii="Times New Roman" w:hAnsi="Times New Roman"/>
          <w:i/>
          <w:iCs/>
          <w:color w:val="000080"/>
          <w:sz w:val="24"/>
          <w:szCs w:val="24"/>
          <w:u w:val="single"/>
        </w:rPr>
        <w:t>(</w:t>
      </w:r>
      <w:hyperlink r:id="rId8" w:history="1">
        <w:r w:rsidRPr="00146D4D">
          <w:rPr>
            <w:rStyle w:val="Hyperlink"/>
            <w:rFonts w:ascii="Times New Roman" w:hAnsi="Times New Roman"/>
            <w:i/>
            <w:iCs/>
            <w:sz w:val="24"/>
            <w:szCs w:val="24"/>
          </w:rPr>
          <w:t>http://www.ncver.edu.au</w:t>
        </w:r>
      </w:hyperlink>
      <w:r w:rsidRPr="00146D4D">
        <w:rPr>
          <w:rFonts w:ascii="Times New Roman" w:hAnsi="Times New Roman"/>
          <w:i/>
          <w:iCs/>
          <w:color w:val="000080"/>
          <w:sz w:val="24"/>
          <w:szCs w:val="24"/>
          <w:u w:val="single"/>
        </w:rPr>
        <w:t>)</w:t>
      </w:r>
      <w:r>
        <w:rPr>
          <w:rFonts w:ascii="Times New Roman" w:hAnsi="Times New Roman"/>
          <w:i/>
          <w:iCs/>
          <w:color w:val="000080"/>
          <w:sz w:val="24"/>
          <w:szCs w:val="24"/>
          <w:u w:val="single"/>
        </w:rPr>
        <w:t xml:space="preserve">. </w:t>
      </w:r>
      <w:r>
        <w:rPr>
          <w:rFonts w:ascii="Times New Roman" w:hAnsi="Times New Roman"/>
          <w:sz w:val="24"/>
          <w:szCs w:val="24"/>
          <w:lang w:val="id-ID"/>
        </w:rPr>
        <w:t xml:space="preserve">Kompetensi </w:t>
      </w:r>
      <w:r>
        <w:rPr>
          <w:rFonts w:ascii="Times New Roman" w:hAnsi="Times New Roman"/>
          <w:sz w:val="24"/>
          <w:szCs w:val="24"/>
        </w:rPr>
        <w:t>adalah</w:t>
      </w:r>
      <w:r w:rsidRPr="00EA789D">
        <w:rPr>
          <w:rFonts w:ascii="Times New Roman" w:hAnsi="Times New Roman"/>
          <w:sz w:val="24"/>
          <w:szCs w:val="24"/>
          <w:lang w:val="id-ID"/>
        </w:rPr>
        <w:t xml:space="preserve"> pengetahuan yang diperlukan dan keterampilan untuk melakukan peran pekerjaan tertentu </w:t>
      </w:r>
      <w:r>
        <w:rPr>
          <w:rFonts w:ascii="Times New Roman" w:hAnsi="Times New Roman"/>
          <w:sz w:val="24"/>
          <w:szCs w:val="24"/>
        </w:rPr>
        <w:t xml:space="preserve">sesuai </w:t>
      </w:r>
      <w:r w:rsidRPr="00EA789D">
        <w:rPr>
          <w:rFonts w:ascii="Times New Roman" w:hAnsi="Times New Roman"/>
          <w:sz w:val="24"/>
          <w:szCs w:val="24"/>
          <w:lang w:val="id-ID"/>
        </w:rPr>
        <w:t xml:space="preserve">dengan standar yang dibutuhkan dalam </w:t>
      </w:r>
      <w:r>
        <w:rPr>
          <w:rFonts w:ascii="Times New Roman" w:hAnsi="Times New Roman"/>
          <w:sz w:val="24"/>
          <w:szCs w:val="24"/>
          <w:lang w:val="id-ID"/>
        </w:rPr>
        <w:t>industr</w:t>
      </w:r>
      <w:r>
        <w:rPr>
          <w:rFonts w:ascii="Times New Roman" w:hAnsi="Times New Roman"/>
          <w:sz w:val="24"/>
          <w:szCs w:val="24"/>
        </w:rPr>
        <w:t xml:space="preserve">i. Kompetensi didefinisikan sebagai </w:t>
      </w:r>
      <w:r>
        <w:rPr>
          <w:rFonts w:ascii="Times New Roman" w:hAnsi="Times New Roman"/>
          <w:i/>
          <w:sz w:val="24"/>
          <w:szCs w:val="24"/>
        </w:rPr>
        <w:t xml:space="preserve">ability to meet successfully complex demands in particular context </w:t>
      </w:r>
      <w:r>
        <w:rPr>
          <w:rFonts w:ascii="Times New Roman" w:hAnsi="Times New Roman"/>
          <w:sz w:val="24"/>
          <w:szCs w:val="24"/>
        </w:rPr>
        <w:t>(Rychen, D.S., 2009).</w:t>
      </w:r>
      <w:r>
        <w:rPr>
          <w:rFonts w:ascii="Times New Roman" w:hAnsi="Times New Roman"/>
          <w:i/>
          <w:sz w:val="24"/>
          <w:szCs w:val="24"/>
        </w:rPr>
        <w:t xml:space="preserve"> </w:t>
      </w:r>
    </w:p>
    <w:p w:rsidR="005965C9" w:rsidRPr="00146D4D" w:rsidRDefault="005965C9" w:rsidP="00445303">
      <w:pPr>
        <w:spacing w:before="120"/>
        <w:ind w:firstLine="547"/>
        <w:jc w:val="both"/>
        <w:rPr>
          <w:rFonts w:ascii="Times New Roman" w:hAnsi="Times New Roman"/>
          <w:sz w:val="24"/>
          <w:szCs w:val="24"/>
        </w:rPr>
      </w:pPr>
      <w:r w:rsidRPr="00146D4D">
        <w:rPr>
          <w:rFonts w:ascii="Times New Roman" w:hAnsi="Times New Roman"/>
          <w:sz w:val="24"/>
          <w:szCs w:val="24"/>
        </w:rPr>
        <w:t>Kompetensi kunci adalah kompetensi untuk sebuah pekerjaa</w:t>
      </w:r>
      <w:r>
        <w:rPr>
          <w:rFonts w:ascii="Times New Roman" w:hAnsi="Times New Roman"/>
          <w:sz w:val="24"/>
          <w:szCs w:val="24"/>
        </w:rPr>
        <w:t>n atau fungsi tertentu, tidak</w:t>
      </w:r>
      <w:r w:rsidRPr="00146D4D">
        <w:rPr>
          <w:rFonts w:ascii="Times New Roman" w:hAnsi="Times New Roman"/>
          <w:sz w:val="24"/>
          <w:szCs w:val="24"/>
        </w:rPr>
        <w:t xml:space="preserve"> spesifik bagi pekerja tertentu atau industri tertentu, tetapi menopang kompetensi spesifik dari industri itu. </w:t>
      </w:r>
      <w:r>
        <w:rPr>
          <w:rFonts w:ascii="Times New Roman" w:hAnsi="Times New Roman"/>
          <w:sz w:val="24"/>
          <w:szCs w:val="24"/>
        </w:rPr>
        <w:t xml:space="preserve">Stern (2003) menyebut sebagai </w:t>
      </w:r>
      <w:r w:rsidRPr="002E048C">
        <w:rPr>
          <w:rFonts w:ascii="Times New Roman" w:hAnsi="Times New Roman"/>
          <w:i/>
          <w:sz w:val="24"/>
          <w:szCs w:val="24"/>
        </w:rPr>
        <w:t>generic work skills</w:t>
      </w:r>
      <w:r>
        <w:rPr>
          <w:rFonts w:ascii="Times New Roman" w:hAnsi="Times New Roman"/>
          <w:sz w:val="24"/>
          <w:szCs w:val="24"/>
        </w:rPr>
        <w:t xml:space="preserve">. </w:t>
      </w:r>
      <w:r w:rsidRPr="00146D4D">
        <w:rPr>
          <w:rFonts w:ascii="Times New Roman" w:hAnsi="Times New Roman"/>
          <w:sz w:val="24"/>
          <w:szCs w:val="24"/>
        </w:rPr>
        <w:t xml:space="preserve">Dalam aktifitas masyarakat berbasis pengetahuan dan teknologi, kompetensi kunci merupakan kompetensi penting yang memungkinkan seseorang dapat berkembang dan mampu beradaptasi pada perubahan yang bersifat lateral. </w:t>
      </w:r>
      <w:r>
        <w:rPr>
          <w:rFonts w:ascii="Times New Roman" w:hAnsi="Times New Roman"/>
          <w:sz w:val="24"/>
          <w:szCs w:val="24"/>
        </w:rPr>
        <w:t xml:space="preserve">Kompetensi kunci memberi dampak tinggi pada individu dan masyarakat terkait dengan pencapaian keberhasilan  hidup. Kompetensi kunci adalah   instrumen penting untuk mempertemukan permintaan yang kompleks dan tantangan dalam konteks spektrum yang sangat luas.  Kompetensi kunci sangat penting bagi setiap individu (Rychen, D.S., 2009). </w:t>
      </w:r>
      <w:r w:rsidRPr="00146D4D">
        <w:rPr>
          <w:rFonts w:ascii="Times New Roman" w:hAnsi="Times New Roman"/>
          <w:sz w:val="24"/>
          <w:szCs w:val="24"/>
        </w:rPr>
        <w:t xml:space="preserve">Menurut rumusan dari berbagai negara kompetensi kunci mencakup aspek berikut: </w:t>
      </w:r>
    </w:p>
    <w:p w:rsidR="005965C9" w:rsidRPr="00146D4D" w:rsidRDefault="005965C9" w:rsidP="00445303">
      <w:pPr>
        <w:pStyle w:val="ListParagraph"/>
        <w:numPr>
          <w:ilvl w:val="0"/>
          <w:numId w:val="7"/>
        </w:numPr>
        <w:spacing w:line="240" w:lineRule="auto"/>
        <w:ind w:left="1170" w:hanging="270"/>
        <w:jc w:val="both"/>
        <w:rPr>
          <w:rFonts w:ascii="Times New Roman" w:hAnsi="Times New Roman"/>
          <w:i/>
          <w:iCs/>
          <w:sz w:val="24"/>
          <w:szCs w:val="24"/>
          <w:lang w:val="id-ID"/>
        </w:rPr>
      </w:pPr>
      <w:r w:rsidRPr="00146D4D">
        <w:rPr>
          <w:rFonts w:ascii="Times New Roman" w:hAnsi="Times New Roman"/>
          <w:i/>
          <w:iCs/>
          <w:sz w:val="24"/>
          <w:szCs w:val="24"/>
          <w:lang w:val="id-ID"/>
        </w:rPr>
        <w:t xml:space="preserve">Communication in the mother tongue; </w:t>
      </w:r>
    </w:p>
    <w:p w:rsidR="005965C9" w:rsidRPr="00146D4D" w:rsidRDefault="005965C9" w:rsidP="00445303">
      <w:pPr>
        <w:pStyle w:val="ListParagraph"/>
        <w:numPr>
          <w:ilvl w:val="0"/>
          <w:numId w:val="7"/>
        </w:numPr>
        <w:spacing w:line="240" w:lineRule="auto"/>
        <w:ind w:left="1170" w:hanging="270"/>
        <w:jc w:val="both"/>
        <w:rPr>
          <w:rFonts w:ascii="Times New Roman" w:hAnsi="Times New Roman"/>
          <w:i/>
          <w:iCs/>
          <w:sz w:val="24"/>
          <w:szCs w:val="24"/>
          <w:lang w:val="id-ID"/>
        </w:rPr>
      </w:pPr>
      <w:r w:rsidRPr="00146D4D">
        <w:rPr>
          <w:rFonts w:ascii="Times New Roman" w:hAnsi="Times New Roman"/>
          <w:i/>
          <w:iCs/>
          <w:sz w:val="24"/>
          <w:szCs w:val="24"/>
          <w:lang w:val="id-ID"/>
        </w:rPr>
        <w:t xml:space="preserve">Communication in a foreign language;  </w:t>
      </w:r>
    </w:p>
    <w:p w:rsidR="005965C9" w:rsidRPr="00146D4D" w:rsidRDefault="005965C9" w:rsidP="00445303">
      <w:pPr>
        <w:pStyle w:val="ListParagraph"/>
        <w:numPr>
          <w:ilvl w:val="0"/>
          <w:numId w:val="7"/>
        </w:numPr>
        <w:spacing w:line="240" w:lineRule="auto"/>
        <w:ind w:left="1170" w:hanging="270"/>
        <w:jc w:val="both"/>
        <w:rPr>
          <w:rFonts w:ascii="Times New Roman" w:hAnsi="Times New Roman"/>
          <w:i/>
          <w:iCs/>
          <w:sz w:val="24"/>
          <w:szCs w:val="24"/>
          <w:lang w:val="id-ID"/>
        </w:rPr>
      </w:pPr>
      <w:r w:rsidRPr="00146D4D">
        <w:rPr>
          <w:rFonts w:ascii="Times New Roman" w:hAnsi="Times New Roman"/>
          <w:i/>
          <w:iCs/>
          <w:sz w:val="24"/>
          <w:szCs w:val="24"/>
          <w:lang w:val="id-ID"/>
        </w:rPr>
        <w:t xml:space="preserve">Mathematical literacy and basic competences in science and technology ; </w:t>
      </w:r>
    </w:p>
    <w:p w:rsidR="005965C9" w:rsidRPr="00146D4D" w:rsidRDefault="005965C9" w:rsidP="00445303">
      <w:pPr>
        <w:pStyle w:val="ListParagraph"/>
        <w:numPr>
          <w:ilvl w:val="0"/>
          <w:numId w:val="7"/>
        </w:numPr>
        <w:spacing w:line="240" w:lineRule="auto"/>
        <w:ind w:left="1170" w:hanging="270"/>
        <w:jc w:val="both"/>
        <w:rPr>
          <w:rFonts w:ascii="Times New Roman" w:hAnsi="Times New Roman"/>
          <w:i/>
          <w:iCs/>
          <w:sz w:val="24"/>
          <w:szCs w:val="24"/>
          <w:lang w:val="id-ID"/>
        </w:rPr>
      </w:pPr>
      <w:r w:rsidRPr="00146D4D">
        <w:rPr>
          <w:rFonts w:ascii="Times New Roman" w:hAnsi="Times New Roman"/>
          <w:i/>
          <w:iCs/>
          <w:sz w:val="24"/>
          <w:szCs w:val="24"/>
          <w:lang w:val="id-ID"/>
        </w:rPr>
        <w:t xml:space="preserve">Digital competence; </w:t>
      </w:r>
    </w:p>
    <w:p w:rsidR="005965C9" w:rsidRPr="00146D4D" w:rsidRDefault="005965C9" w:rsidP="00445303">
      <w:pPr>
        <w:pStyle w:val="ListParagraph"/>
        <w:numPr>
          <w:ilvl w:val="0"/>
          <w:numId w:val="7"/>
        </w:numPr>
        <w:spacing w:line="240" w:lineRule="auto"/>
        <w:ind w:left="1170" w:hanging="270"/>
        <w:jc w:val="both"/>
        <w:rPr>
          <w:rFonts w:ascii="Times New Roman" w:hAnsi="Times New Roman"/>
          <w:i/>
          <w:iCs/>
          <w:sz w:val="24"/>
          <w:szCs w:val="24"/>
          <w:lang w:val="id-ID"/>
        </w:rPr>
      </w:pPr>
      <w:r w:rsidRPr="00146D4D">
        <w:rPr>
          <w:rFonts w:ascii="Times New Roman" w:hAnsi="Times New Roman"/>
          <w:i/>
          <w:iCs/>
          <w:sz w:val="24"/>
          <w:szCs w:val="24"/>
          <w:lang w:val="id-ID"/>
        </w:rPr>
        <w:t xml:space="preserve">Learning-to-learn ; </w:t>
      </w:r>
    </w:p>
    <w:p w:rsidR="005965C9" w:rsidRPr="00146D4D" w:rsidRDefault="005965C9" w:rsidP="00445303">
      <w:pPr>
        <w:pStyle w:val="ListParagraph"/>
        <w:numPr>
          <w:ilvl w:val="0"/>
          <w:numId w:val="7"/>
        </w:numPr>
        <w:spacing w:line="240" w:lineRule="auto"/>
        <w:ind w:left="1170" w:hanging="270"/>
        <w:jc w:val="both"/>
        <w:rPr>
          <w:rFonts w:ascii="Times New Roman" w:hAnsi="Times New Roman"/>
          <w:i/>
          <w:iCs/>
          <w:sz w:val="24"/>
          <w:szCs w:val="24"/>
          <w:lang w:val="id-ID"/>
        </w:rPr>
      </w:pPr>
      <w:r w:rsidRPr="00146D4D">
        <w:rPr>
          <w:rFonts w:ascii="Times New Roman" w:hAnsi="Times New Roman"/>
          <w:i/>
          <w:iCs/>
          <w:sz w:val="24"/>
          <w:szCs w:val="24"/>
          <w:lang w:val="id-ID"/>
        </w:rPr>
        <w:t xml:space="preserve">Interpersonal and civic competences; </w:t>
      </w:r>
    </w:p>
    <w:p w:rsidR="005965C9" w:rsidRPr="00146D4D" w:rsidRDefault="005965C9" w:rsidP="00445303">
      <w:pPr>
        <w:pStyle w:val="ListParagraph"/>
        <w:numPr>
          <w:ilvl w:val="0"/>
          <w:numId w:val="7"/>
        </w:numPr>
        <w:spacing w:line="240" w:lineRule="auto"/>
        <w:ind w:left="1170" w:hanging="270"/>
        <w:jc w:val="both"/>
        <w:rPr>
          <w:rFonts w:ascii="Times New Roman" w:hAnsi="Times New Roman"/>
          <w:i/>
          <w:iCs/>
          <w:sz w:val="24"/>
          <w:szCs w:val="24"/>
          <w:lang w:val="id-ID"/>
        </w:rPr>
      </w:pPr>
      <w:r w:rsidRPr="00146D4D">
        <w:rPr>
          <w:rFonts w:ascii="Times New Roman" w:hAnsi="Times New Roman"/>
          <w:i/>
          <w:iCs/>
          <w:sz w:val="24"/>
          <w:szCs w:val="24"/>
          <w:lang w:val="id-ID"/>
        </w:rPr>
        <w:t>Entre</w:t>
      </w:r>
      <w:r w:rsidRPr="00146D4D">
        <w:rPr>
          <w:rFonts w:ascii="Times New Roman" w:hAnsi="Times New Roman"/>
          <w:i/>
          <w:iCs/>
          <w:sz w:val="24"/>
          <w:szCs w:val="24"/>
          <w:lang w:val="id-ID"/>
        </w:rPr>
        <w:softHyphen/>
        <w:t>preneurship; dan</w:t>
      </w:r>
    </w:p>
    <w:p w:rsidR="005965C9" w:rsidRPr="00146D4D" w:rsidRDefault="005965C9" w:rsidP="00445303">
      <w:pPr>
        <w:pStyle w:val="ListParagraph"/>
        <w:numPr>
          <w:ilvl w:val="0"/>
          <w:numId w:val="7"/>
        </w:numPr>
        <w:spacing w:line="240" w:lineRule="auto"/>
        <w:ind w:left="1170" w:hanging="270"/>
        <w:jc w:val="both"/>
        <w:rPr>
          <w:rFonts w:ascii="Times New Roman" w:hAnsi="Times New Roman"/>
          <w:b/>
          <w:sz w:val="24"/>
          <w:szCs w:val="24"/>
          <w:lang w:val="id-ID"/>
        </w:rPr>
      </w:pPr>
      <w:r w:rsidRPr="00146D4D">
        <w:rPr>
          <w:rFonts w:ascii="Times New Roman" w:hAnsi="Times New Roman"/>
          <w:i/>
          <w:iCs/>
          <w:sz w:val="24"/>
          <w:szCs w:val="24"/>
          <w:lang w:val="id-ID"/>
        </w:rPr>
        <w:t>Cultural expression</w:t>
      </w:r>
      <w:r w:rsidRPr="00146D4D">
        <w:rPr>
          <w:rFonts w:ascii="Times New Roman" w:hAnsi="Times New Roman"/>
          <w:sz w:val="24"/>
          <w:szCs w:val="24"/>
          <w:lang w:val="id-ID"/>
        </w:rPr>
        <w:t xml:space="preserve">. </w:t>
      </w:r>
      <w:r w:rsidRPr="00146D4D">
        <w:rPr>
          <w:rFonts w:ascii="Times New Roman" w:hAnsi="Times New Roman"/>
          <w:color w:val="000080"/>
          <w:sz w:val="24"/>
          <w:szCs w:val="24"/>
          <w:u w:val="single"/>
          <w:lang w:val="id-ID"/>
        </w:rPr>
        <w:t>(</w:t>
      </w:r>
      <w:hyperlink r:id="rId9" w:history="1">
        <w:r w:rsidRPr="00EA1E0B">
          <w:rPr>
            <w:rStyle w:val="Hyperlink"/>
            <w:rFonts w:ascii="Times New Roman" w:hAnsi="Times New Roman"/>
            <w:sz w:val="24"/>
            <w:szCs w:val="24"/>
            <w:lang w:val="id-ID"/>
          </w:rPr>
          <w:t>http://www1.worldbank.org/</w:t>
        </w:r>
      </w:hyperlink>
      <w:r w:rsidRPr="00146D4D">
        <w:rPr>
          <w:rFonts w:ascii="Times New Roman" w:hAnsi="Times New Roman"/>
          <w:color w:val="000080"/>
          <w:sz w:val="24"/>
          <w:szCs w:val="24"/>
          <w:u w:val="single"/>
          <w:lang w:val="id-ID"/>
        </w:rPr>
        <w:t>).</w:t>
      </w:r>
    </w:p>
    <w:p w:rsidR="005965C9" w:rsidRDefault="005965C9" w:rsidP="00445303">
      <w:pPr>
        <w:spacing w:before="120"/>
        <w:ind w:firstLine="547"/>
        <w:jc w:val="both"/>
        <w:rPr>
          <w:rFonts w:ascii="Times New Roman" w:hAnsi="Times New Roman"/>
          <w:sz w:val="24"/>
          <w:szCs w:val="24"/>
        </w:rPr>
      </w:pPr>
      <w:r>
        <w:rPr>
          <w:rFonts w:ascii="Times New Roman" w:hAnsi="Times New Roman"/>
          <w:sz w:val="24"/>
          <w:szCs w:val="24"/>
        </w:rPr>
        <w:t xml:space="preserve">DeSeCO menfokuskan kompetensi-kompetensi individu untuk meningkatkan pertumbuhan ekonomi dan keterpaduan sosial. Ditemukan sembilan kompetensi kunci yang cocok diterapkan </w:t>
      </w:r>
      <w:r>
        <w:rPr>
          <w:rFonts w:ascii="Times New Roman" w:hAnsi="Times New Roman"/>
          <w:sz w:val="24"/>
          <w:szCs w:val="24"/>
        </w:rPr>
        <w:lastRenderedPageBreak/>
        <w:t xml:space="preserve">di Negara anggota OECD (Organisation for Economic Co-operation and Development) dan kemungkinan untuk ditransfer pada negara-negara berkembang yaitu: </w:t>
      </w:r>
    </w:p>
    <w:p w:rsidR="005965C9" w:rsidRPr="00A96A4E" w:rsidRDefault="005965C9" w:rsidP="0050328B">
      <w:pPr>
        <w:pStyle w:val="ListParagraph"/>
        <w:numPr>
          <w:ilvl w:val="0"/>
          <w:numId w:val="8"/>
        </w:numPr>
        <w:spacing w:before="120" w:after="120" w:line="240" w:lineRule="auto"/>
        <w:ind w:left="1170" w:hanging="270"/>
        <w:jc w:val="both"/>
        <w:rPr>
          <w:rFonts w:ascii="Times New Roman" w:hAnsi="Times New Roman"/>
          <w:i/>
          <w:sz w:val="24"/>
          <w:szCs w:val="24"/>
        </w:rPr>
      </w:pPr>
      <w:r w:rsidRPr="00A96A4E">
        <w:rPr>
          <w:rFonts w:ascii="Times New Roman" w:hAnsi="Times New Roman"/>
          <w:i/>
          <w:sz w:val="24"/>
          <w:szCs w:val="24"/>
        </w:rPr>
        <w:t>The ability to relate well to others;</w:t>
      </w:r>
    </w:p>
    <w:p w:rsidR="005965C9" w:rsidRPr="00A96A4E" w:rsidRDefault="005965C9" w:rsidP="0050328B">
      <w:pPr>
        <w:pStyle w:val="ListParagraph"/>
        <w:numPr>
          <w:ilvl w:val="0"/>
          <w:numId w:val="8"/>
        </w:numPr>
        <w:spacing w:before="120" w:after="120" w:line="240" w:lineRule="auto"/>
        <w:ind w:left="1170" w:hanging="270"/>
        <w:jc w:val="both"/>
        <w:rPr>
          <w:rFonts w:ascii="Times New Roman" w:hAnsi="Times New Roman"/>
          <w:i/>
          <w:sz w:val="24"/>
          <w:szCs w:val="24"/>
        </w:rPr>
      </w:pPr>
      <w:r w:rsidRPr="00A96A4E">
        <w:rPr>
          <w:rFonts w:ascii="Times New Roman" w:hAnsi="Times New Roman"/>
          <w:i/>
          <w:sz w:val="24"/>
          <w:szCs w:val="24"/>
        </w:rPr>
        <w:t>The ability to co-operate;</w:t>
      </w:r>
    </w:p>
    <w:p w:rsidR="005965C9" w:rsidRPr="00A96A4E" w:rsidRDefault="005965C9" w:rsidP="0050328B">
      <w:pPr>
        <w:pStyle w:val="ListParagraph"/>
        <w:numPr>
          <w:ilvl w:val="0"/>
          <w:numId w:val="8"/>
        </w:numPr>
        <w:spacing w:before="120" w:after="120" w:line="240" w:lineRule="auto"/>
        <w:ind w:left="1170" w:hanging="270"/>
        <w:jc w:val="both"/>
        <w:rPr>
          <w:rFonts w:ascii="Times New Roman" w:hAnsi="Times New Roman"/>
          <w:i/>
          <w:sz w:val="24"/>
          <w:szCs w:val="24"/>
        </w:rPr>
      </w:pPr>
      <w:r w:rsidRPr="00A96A4E">
        <w:rPr>
          <w:rFonts w:ascii="Times New Roman" w:hAnsi="Times New Roman"/>
          <w:i/>
          <w:sz w:val="24"/>
          <w:szCs w:val="24"/>
        </w:rPr>
        <w:t>The ability to manage and resolve conflict;</w:t>
      </w:r>
    </w:p>
    <w:p w:rsidR="005965C9" w:rsidRPr="00A96A4E" w:rsidRDefault="005965C9" w:rsidP="0050328B">
      <w:pPr>
        <w:pStyle w:val="ListParagraph"/>
        <w:numPr>
          <w:ilvl w:val="0"/>
          <w:numId w:val="8"/>
        </w:numPr>
        <w:spacing w:before="120" w:after="120" w:line="240" w:lineRule="auto"/>
        <w:ind w:left="1170" w:hanging="270"/>
        <w:jc w:val="both"/>
        <w:rPr>
          <w:rFonts w:ascii="Times New Roman" w:hAnsi="Times New Roman"/>
          <w:i/>
          <w:sz w:val="24"/>
          <w:szCs w:val="24"/>
        </w:rPr>
      </w:pPr>
      <w:r w:rsidRPr="00A96A4E">
        <w:rPr>
          <w:rFonts w:ascii="Times New Roman" w:hAnsi="Times New Roman"/>
          <w:i/>
          <w:sz w:val="24"/>
          <w:szCs w:val="24"/>
        </w:rPr>
        <w:t>The ability to act within the ‘</w:t>
      </w:r>
      <w:r w:rsidRPr="00382840">
        <w:rPr>
          <w:rFonts w:ascii="Times New Roman" w:hAnsi="Times New Roman"/>
          <w:b/>
          <w:i/>
          <w:sz w:val="24"/>
          <w:szCs w:val="24"/>
        </w:rPr>
        <w:t>big picture’</w:t>
      </w:r>
      <w:r w:rsidRPr="00A96A4E">
        <w:rPr>
          <w:rFonts w:ascii="Times New Roman" w:hAnsi="Times New Roman"/>
          <w:i/>
          <w:sz w:val="24"/>
          <w:szCs w:val="24"/>
        </w:rPr>
        <w:t>;</w:t>
      </w:r>
    </w:p>
    <w:p w:rsidR="005965C9" w:rsidRPr="00A96A4E" w:rsidRDefault="005965C9" w:rsidP="0050328B">
      <w:pPr>
        <w:pStyle w:val="ListParagraph"/>
        <w:numPr>
          <w:ilvl w:val="0"/>
          <w:numId w:val="8"/>
        </w:numPr>
        <w:spacing w:before="120" w:after="120" w:line="240" w:lineRule="auto"/>
        <w:ind w:left="1170" w:hanging="270"/>
        <w:jc w:val="both"/>
        <w:rPr>
          <w:rFonts w:ascii="Times New Roman" w:hAnsi="Times New Roman"/>
          <w:i/>
          <w:sz w:val="24"/>
          <w:szCs w:val="24"/>
        </w:rPr>
      </w:pPr>
      <w:r w:rsidRPr="00A96A4E">
        <w:rPr>
          <w:rFonts w:ascii="Times New Roman" w:hAnsi="Times New Roman"/>
          <w:i/>
          <w:sz w:val="24"/>
          <w:szCs w:val="24"/>
        </w:rPr>
        <w:t>The ability to form and conduct life plans and personal projects;</w:t>
      </w:r>
    </w:p>
    <w:p w:rsidR="005965C9" w:rsidRPr="00A96A4E" w:rsidRDefault="005965C9" w:rsidP="0050328B">
      <w:pPr>
        <w:pStyle w:val="ListParagraph"/>
        <w:numPr>
          <w:ilvl w:val="0"/>
          <w:numId w:val="8"/>
        </w:numPr>
        <w:spacing w:before="120" w:after="120" w:line="240" w:lineRule="auto"/>
        <w:ind w:left="1170" w:hanging="270"/>
        <w:jc w:val="both"/>
        <w:rPr>
          <w:rFonts w:ascii="Times New Roman" w:hAnsi="Times New Roman"/>
          <w:i/>
          <w:sz w:val="24"/>
          <w:szCs w:val="24"/>
        </w:rPr>
      </w:pPr>
      <w:r w:rsidRPr="00A96A4E">
        <w:rPr>
          <w:rFonts w:ascii="Times New Roman" w:hAnsi="Times New Roman"/>
          <w:i/>
          <w:sz w:val="24"/>
          <w:szCs w:val="24"/>
        </w:rPr>
        <w:t>The ability to defend and assert one’s rights, interests, limits and needs;</w:t>
      </w:r>
    </w:p>
    <w:p w:rsidR="005965C9" w:rsidRPr="00A96A4E" w:rsidRDefault="005965C9" w:rsidP="0050328B">
      <w:pPr>
        <w:pStyle w:val="ListParagraph"/>
        <w:numPr>
          <w:ilvl w:val="0"/>
          <w:numId w:val="8"/>
        </w:numPr>
        <w:spacing w:before="120" w:after="120" w:line="240" w:lineRule="auto"/>
        <w:ind w:left="1170" w:hanging="270"/>
        <w:jc w:val="both"/>
        <w:rPr>
          <w:rFonts w:ascii="Times New Roman" w:hAnsi="Times New Roman"/>
          <w:i/>
          <w:sz w:val="24"/>
          <w:szCs w:val="24"/>
        </w:rPr>
      </w:pPr>
      <w:r w:rsidRPr="00A96A4E">
        <w:rPr>
          <w:rFonts w:ascii="Times New Roman" w:hAnsi="Times New Roman"/>
          <w:i/>
          <w:sz w:val="24"/>
          <w:szCs w:val="24"/>
        </w:rPr>
        <w:t>The ability to used language, symbols and text interactively;</w:t>
      </w:r>
    </w:p>
    <w:p w:rsidR="005965C9" w:rsidRPr="00A96A4E" w:rsidRDefault="005965C9" w:rsidP="0050328B">
      <w:pPr>
        <w:pStyle w:val="ListParagraph"/>
        <w:numPr>
          <w:ilvl w:val="0"/>
          <w:numId w:val="8"/>
        </w:numPr>
        <w:spacing w:before="120" w:after="120" w:line="240" w:lineRule="auto"/>
        <w:ind w:left="1170" w:hanging="270"/>
        <w:jc w:val="both"/>
        <w:rPr>
          <w:rFonts w:ascii="Times New Roman" w:hAnsi="Times New Roman"/>
          <w:i/>
          <w:sz w:val="24"/>
          <w:szCs w:val="24"/>
        </w:rPr>
      </w:pPr>
      <w:r w:rsidRPr="00A96A4E">
        <w:rPr>
          <w:rFonts w:ascii="Times New Roman" w:hAnsi="Times New Roman"/>
          <w:i/>
          <w:sz w:val="24"/>
          <w:szCs w:val="24"/>
        </w:rPr>
        <w:t>The ability to use knowledge and information interactively;</w:t>
      </w:r>
    </w:p>
    <w:p w:rsidR="005965C9" w:rsidRPr="00BE41A2" w:rsidRDefault="005965C9" w:rsidP="0050328B">
      <w:pPr>
        <w:pStyle w:val="ListParagraph"/>
        <w:numPr>
          <w:ilvl w:val="0"/>
          <w:numId w:val="8"/>
        </w:numPr>
        <w:spacing w:before="120" w:after="120" w:line="240" w:lineRule="auto"/>
        <w:ind w:left="1170" w:hanging="270"/>
        <w:jc w:val="both"/>
        <w:rPr>
          <w:rFonts w:ascii="Times New Roman" w:hAnsi="Times New Roman"/>
          <w:sz w:val="24"/>
          <w:szCs w:val="24"/>
        </w:rPr>
      </w:pPr>
      <w:r w:rsidRPr="00A96A4E">
        <w:rPr>
          <w:rFonts w:ascii="Times New Roman" w:hAnsi="Times New Roman"/>
          <w:i/>
          <w:sz w:val="24"/>
          <w:szCs w:val="24"/>
        </w:rPr>
        <w:t>The ability to use (new) technology interactively</w:t>
      </w:r>
      <w:r>
        <w:rPr>
          <w:rFonts w:ascii="Times New Roman" w:hAnsi="Times New Roman"/>
          <w:sz w:val="24"/>
          <w:szCs w:val="24"/>
        </w:rPr>
        <w:t>. (Chinien-Singh, 2009).</w:t>
      </w:r>
    </w:p>
    <w:p w:rsidR="00445303" w:rsidRDefault="00445303" w:rsidP="0050328B">
      <w:pPr>
        <w:pStyle w:val="ListParagraph"/>
        <w:ind w:left="1170" w:hanging="270"/>
        <w:rPr>
          <w:rFonts w:ascii="Times New Roman" w:eastAsia="Times New Roman" w:hAnsi="Times New Roman"/>
          <w:sz w:val="24"/>
          <w:szCs w:val="24"/>
        </w:rPr>
      </w:pPr>
    </w:p>
    <w:p w:rsidR="00445303" w:rsidRDefault="005965C9" w:rsidP="00445303">
      <w:pPr>
        <w:pStyle w:val="ListParagraph"/>
        <w:ind w:left="0" w:firstLine="630"/>
        <w:jc w:val="both"/>
        <w:rPr>
          <w:rFonts w:ascii="Times New Roman" w:eastAsia="Times New Roman" w:hAnsi="Times New Roman"/>
          <w:sz w:val="24"/>
          <w:szCs w:val="24"/>
        </w:rPr>
      </w:pPr>
      <w:r w:rsidRPr="008E7851">
        <w:rPr>
          <w:rFonts w:ascii="Times New Roman" w:eastAsia="Times New Roman" w:hAnsi="Times New Roman"/>
          <w:sz w:val="24"/>
          <w:szCs w:val="24"/>
        </w:rPr>
        <w:t>Terdapat tiga klasifikasi kompetensi kunci menurut DeSeCo (</w:t>
      </w:r>
      <w:r w:rsidRPr="008E7851">
        <w:rPr>
          <w:rFonts w:ascii="Times New Roman" w:eastAsia="Times New Roman" w:hAnsi="Times New Roman"/>
          <w:i/>
          <w:iCs/>
          <w:sz w:val="24"/>
          <w:szCs w:val="24"/>
        </w:rPr>
        <w:t>Definition and Selection of Competencies)</w:t>
      </w:r>
      <w:r>
        <w:rPr>
          <w:rFonts w:ascii="Times New Roman" w:eastAsia="Times New Roman" w:hAnsi="Times New Roman"/>
          <w:b/>
          <w:bCs/>
          <w:i/>
          <w:iCs/>
          <w:sz w:val="24"/>
          <w:szCs w:val="24"/>
        </w:rPr>
        <w:t xml:space="preserve"> </w:t>
      </w:r>
      <w:r>
        <w:rPr>
          <w:rFonts w:ascii="Times New Roman" w:eastAsia="Times New Roman" w:hAnsi="Times New Roman"/>
          <w:b/>
          <w:bCs/>
          <w:iCs/>
          <w:sz w:val="24"/>
          <w:szCs w:val="24"/>
        </w:rPr>
        <w:t xml:space="preserve"> </w:t>
      </w:r>
      <w:r w:rsidRPr="00211033">
        <w:rPr>
          <w:rFonts w:ascii="Times New Roman" w:eastAsia="Times New Roman" w:hAnsi="Times New Roman"/>
          <w:bCs/>
          <w:iCs/>
          <w:sz w:val="24"/>
          <w:szCs w:val="24"/>
        </w:rPr>
        <w:t>yang</w:t>
      </w:r>
      <w:r>
        <w:rPr>
          <w:rFonts w:ascii="Times New Roman" w:eastAsia="Times New Roman" w:hAnsi="Times New Roman"/>
          <w:bCs/>
          <w:iCs/>
          <w:sz w:val="24"/>
          <w:szCs w:val="24"/>
        </w:rPr>
        <w:t xml:space="preserve">  relevan dengan negara-negara OECD</w:t>
      </w:r>
      <w:r w:rsidRPr="00211033">
        <w:rPr>
          <w:rFonts w:ascii="Times New Roman" w:eastAsia="Times New Roman" w:hAnsi="Times New Roman"/>
          <w:b/>
          <w:bCs/>
          <w:i/>
          <w:iCs/>
          <w:sz w:val="24"/>
          <w:szCs w:val="24"/>
        </w:rPr>
        <w:t xml:space="preserve"> </w:t>
      </w:r>
      <w:r w:rsidRPr="008E7851">
        <w:rPr>
          <w:rFonts w:ascii="Times New Roman" w:eastAsia="Times New Roman" w:hAnsi="Times New Roman"/>
          <w:b/>
          <w:bCs/>
          <w:i/>
          <w:iCs/>
          <w:sz w:val="24"/>
          <w:szCs w:val="24"/>
        </w:rPr>
        <w:t xml:space="preserve"> </w:t>
      </w:r>
      <w:r w:rsidRPr="008E7851">
        <w:rPr>
          <w:rFonts w:ascii="Times New Roman" w:eastAsia="Times New Roman" w:hAnsi="Times New Roman"/>
          <w:sz w:val="24"/>
          <w:szCs w:val="24"/>
        </w:rPr>
        <w:t xml:space="preserve">yaitu: (1) </w:t>
      </w:r>
      <w:r>
        <w:rPr>
          <w:rFonts w:ascii="Times New Roman" w:eastAsia="Times New Roman" w:hAnsi="Times New Roman"/>
          <w:sz w:val="24"/>
          <w:szCs w:val="24"/>
        </w:rPr>
        <w:t>Berinteraksi sosial dalam kelompok heterogin berupa kemampuan membangun relasi baik dengan orang lain, kemampuan bekerjasama, kemampuan mangelola dan memecahkan konplik; (2) Bertindak secara mandiri meliputi kemampuan bertindak dalam ‘</w:t>
      </w:r>
      <w:r w:rsidRPr="003736AB">
        <w:rPr>
          <w:rFonts w:ascii="Times New Roman" w:eastAsia="Times New Roman" w:hAnsi="Times New Roman"/>
          <w:i/>
          <w:sz w:val="24"/>
          <w:szCs w:val="24"/>
        </w:rPr>
        <w:t>big</w:t>
      </w:r>
      <w:r>
        <w:rPr>
          <w:rFonts w:ascii="Times New Roman" w:eastAsia="Times New Roman" w:hAnsi="Times New Roman"/>
          <w:i/>
          <w:sz w:val="24"/>
          <w:szCs w:val="24"/>
        </w:rPr>
        <w:t xml:space="preserve"> </w:t>
      </w:r>
      <w:r w:rsidRPr="003736AB">
        <w:rPr>
          <w:rFonts w:ascii="Times New Roman" w:eastAsia="Times New Roman" w:hAnsi="Times New Roman"/>
          <w:i/>
          <w:sz w:val="24"/>
          <w:szCs w:val="24"/>
        </w:rPr>
        <w:t xml:space="preserve"> picture</w:t>
      </w:r>
      <w:r>
        <w:rPr>
          <w:rFonts w:ascii="Times New Roman" w:eastAsia="Times New Roman" w:hAnsi="Times New Roman"/>
          <w:sz w:val="24"/>
          <w:szCs w:val="24"/>
        </w:rPr>
        <w:t>’, kemampuan membentuk dan melakukan rencana hidup dan pembangun diri pribadi, kemampuan mempertahankan dan menegaskan kebenaran diri, interes, keterbatasan dan keinginan; (3) Menggunakan peralatan secara interaktif mencakup kemampuan menggunakan bahasa, simbul-simbul, teks, pengetahuan, informasi, dan teknologi baru.</w:t>
      </w:r>
      <w:r w:rsidR="00445303">
        <w:rPr>
          <w:rFonts w:ascii="Times New Roman" w:eastAsia="Times New Roman" w:hAnsi="Times New Roman"/>
          <w:sz w:val="24"/>
          <w:szCs w:val="24"/>
        </w:rPr>
        <w:t xml:space="preserve"> </w:t>
      </w:r>
    </w:p>
    <w:p w:rsidR="00445303" w:rsidRDefault="005965C9" w:rsidP="00445303">
      <w:pPr>
        <w:pStyle w:val="ListParagraph"/>
        <w:ind w:left="0" w:firstLine="630"/>
        <w:jc w:val="both"/>
        <w:rPr>
          <w:rFonts w:ascii="Times New Roman" w:eastAsia="Arial Unicode MS" w:hAnsi="Times New Roman"/>
          <w:sz w:val="24"/>
          <w:szCs w:val="24"/>
        </w:rPr>
      </w:pPr>
      <w:r w:rsidRPr="008E7851">
        <w:rPr>
          <w:rFonts w:ascii="Times New Roman" w:eastAsia="Arial Unicode MS" w:hAnsi="Times New Roman"/>
          <w:sz w:val="24"/>
          <w:szCs w:val="24"/>
        </w:rPr>
        <w:t xml:space="preserve">Perkembangan global telah membawa perubahan yang berdampak pada kesenjangan prestasi pendidikan antar wilayah. Kesenjangan diakibatkan oleh perbedaan bentuk-bentuk pengajaran dan penilaian versus apa sesungguhnya yang diperlukan anak didik untuk berhasil sebagai pembelajar, pekerja, dan </w:t>
      </w:r>
      <w:r>
        <w:rPr>
          <w:rFonts w:ascii="Times New Roman" w:eastAsia="Arial Unicode MS" w:hAnsi="Times New Roman"/>
          <w:sz w:val="24"/>
          <w:szCs w:val="24"/>
        </w:rPr>
        <w:t xml:space="preserve">warga </w:t>
      </w:r>
      <w:r w:rsidRPr="008E7851">
        <w:rPr>
          <w:rFonts w:ascii="Times New Roman" w:eastAsia="Arial Unicode MS" w:hAnsi="Times New Roman"/>
          <w:sz w:val="24"/>
          <w:szCs w:val="24"/>
        </w:rPr>
        <w:t xml:space="preserve">masyarakat dalam </w:t>
      </w:r>
      <w:r>
        <w:rPr>
          <w:rFonts w:ascii="Times New Roman" w:eastAsia="Arial Unicode MS" w:hAnsi="Times New Roman"/>
          <w:sz w:val="24"/>
          <w:szCs w:val="24"/>
        </w:rPr>
        <w:t xml:space="preserve"> era </w:t>
      </w:r>
      <w:r w:rsidRPr="001E5D1F">
        <w:rPr>
          <w:rFonts w:ascii="Times New Roman" w:eastAsia="Arial Unicode MS" w:hAnsi="Times New Roman"/>
          <w:i/>
          <w:sz w:val="24"/>
          <w:szCs w:val="24"/>
        </w:rPr>
        <w:t>Glo-Plat</w:t>
      </w:r>
      <w:r>
        <w:rPr>
          <w:rFonts w:ascii="Times New Roman" w:eastAsia="Arial Unicode MS" w:hAnsi="Times New Roman"/>
          <w:sz w:val="24"/>
          <w:szCs w:val="24"/>
        </w:rPr>
        <w:t xml:space="preserve"> </w:t>
      </w:r>
      <w:r w:rsidRPr="008E7851">
        <w:rPr>
          <w:rFonts w:ascii="Times New Roman" w:eastAsia="Arial Unicode MS" w:hAnsi="Times New Roman"/>
          <w:sz w:val="24"/>
          <w:szCs w:val="24"/>
        </w:rPr>
        <w:t xml:space="preserve"> ini. Perubahan </w:t>
      </w:r>
      <w:r>
        <w:rPr>
          <w:rFonts w:ascii="Times New Roman" w:eastAsia="Arial Unicode MS" w:hAnsi="Times New Roman"/>
          <w:sz w:val="24"/>
          <w:szCs w:val="24"/>
        </w:rPr>
        <w:t xml:space="preserve">di era </w:t>
      </w:r>
      <w:r w:rsidRPr="001E5D1F">
        <w:rPr>
          <w:rFonts w:ascii="Times New Roman" w:eastAsia="Arial Unicode MS" w:hAnsi="Times New Roman"/>
          <w:i/>
          <w:sz w:val="24"/>
          <w:szCs w:val="24"/>
        </w:rPr>
        <w:t>Glo-Plat</w:t>
      </w:r>
      <w:r>
        <w:rPr>
          <w:rFonts w:ascii="Times New Roman" w:eastAsia="Arial Unicode MS" w:hAnsi="Times New Roman"/>
          <w:sz w:val="24"/>
          <w:szCs w:val="24"/>
        </w:rPr>
        <w:t xml:space="preserve"> </w:t>
      </w:r>
      <w:r w:rsidRPr="008E7851">
        <w:rPr>
          <w:rFonts w:ascii="Times New Roman" w:eastAsia="Arial Unicode MS" w:hAnsi="Times New Roman"/>
          <w:sz w:val="24"/>
          <w:szCs w:val="24"/>
        </w:rPr>
        <w:t xml:space="preserve"> sangat kuat pengaruhnya sehingga diperlukan pemahaman dan </w:t>
      </w:r>
      <w:r w:rsidRPr="008E7851">
        <w:rPr>
          <w:rFonts w:ascii="Times New Roman" w:eastAsia="Arial Unicode MS" w:hAnsi="Times New Roman"/>
          <w:i/>
          <w:sz w:val="24"/>
          <w:szCs w:val="24"/>
        </w:rPr>
        <w:t xml:space="preserve">rethink </w:t>
      </w:r>
      <w:r w:rsidRPr="008E7851">
        <w:rPr>
          <w:rFonts w:ascii="Times New Roman" w:eastAsia="Arial Unicode MS" w:hAnsi="Times New Roman"/>
          <w:sz w:val="24"/>
          <w:szCs w:val="24"/>
        </w:rPr>
        <w:t xml:space="preserve">apa sesungguhnya yang dibutuhkan anak-anak muda kita di abad 21  dan bagaimana mereka berfikir terbaik </w:t>
      </w:r>
      <w:r>
        <w:rPr>
          <w:rFonts w:ascii="Times New Roman" w:eastAsia="Arial Unicode MS" w:hAnsi="Times New Roman"/>
          <w:sz w:val="24"/>
          <w:szCs w:val="24"/>
        </w:rPr>
        <w:t>menghadapi</w:t>
      </w:r>
      <w:r w:rsidRPr="008E7851">
        <w:rPr>
          <w:rFonts w:ascii="Times New Roman" w:eastAsia="Arial Unicode MS" w:hAnsi="Times New Roman"/>
          <w:sz w:val="24"/>
          <w:szCs w:val="24"/>
        </w:rPr>
        <w:t xml:space="preserve"> masa depan </w:t>
      </w:r>
      <w:r>
        <w:rPr>
          <w:rFonts w:ascii="Times New Roman" w:eastAsia="Arial Unicode MS" w:hAnsi="Times New Roman"/>
          <w:sz w:val="24"/>
          <w:szCs w:val="24"/>
        </w:rPr>
        <w:t>bercirikan</w:t>
      </w:r>
      <w:r w:rsidRPr="008E7851">
        <w:rPr>
          <w:rFonts w:ascii="Times New Roman" w:eastAsia="Arial Unicode MS" w:hAnsi="Times New Roman"/>
          <w:sz w:val="24"/>
          <w:szCs w:val="24"/>
        </w:rPr>
        <w:t xml:space="preserve">  tidak menentu tanpa kepastian. Ketidakpastian adalah </w:t>
      </w:r>
      <w:r w:rsidRPr="008E7851">
        <w:rPr>
          <w:rFonts w:ascii="Times New Roman" w:eastAsia="Arial Unicode MS" w:hAnsi="Times New Roman"/>
          <w:i/>
          <w:sz w:val="24"/>
          <w:szCs w:val="24"/>
        </w:rPr>
        <w:t>demand driven</w:t>
      </w:r>
      <w:r w:rsidRPr="008E7851">
        <w:rPr>
          <w:rFonts w:ascii="Times New Roman" w:eastAsia="Arial Unicode MS" w:hAnsi="Times New Roman"/>
          <w:sz w:val="24"/>
          <w:szCs w:val="24"/>
        </w:rPr>
        <w:t xml:space="preserve"> dunia kerja abad 21. Saatnya menentukan perubahan kebutuhan pendidikan masa depan “</w:t>
      </w:r>
      <w:r w:rsidRPr="008E7851">
        <w:rPr>
          <w:rFonts w:ascii="Times New Roman" w:eastAsia="Arial Unicode MS" w:hAnsi="Times New Roman"/>
          <w:i/>
          <w:sz w:val="24"/>
          <w:szCs w:val="24"/>
        </w:rPr>
        <w:t xml:space="preserve">back-to-basics” </w:t>
      </w:r>
      <w:r w:rsidRPr="008E7851">
        <w:rPr>
          <w:rFonts w:ascii="Times New Roman" w:eastAsia="Arial Unicode MS" w:hAnsi="Times New Roman"/>
          <w:sz w:val="24"/>
          <w:szCs w:val="24"/>
        </w:rPr>
        <w:t>dengan penguatan pada daya adaptabilitas dari “</w:t>
      </w:r>
      <w:r w:rsidRPr="008E7851">
        <w:rPr>
          <w:rFonts w:ascii="Times New Roman" w:eastAsia="Arial Unicode MS" w:hAnsi="Times New Roman"/>
          <w:i/>
          <w:sz w:val="24"/>
          <w:szCs w:val="24"/>
        </w:rPr>
        <w:t>Old World” of classrooms in the “New World” of work</w:t>
      </w:r>
      <w:r>
        <w:rPr>
          <w:rFonts w:ascii="Times New Roman" w:eastAsia="Arial Unicode MS" w:hAnsi="Times New Roman"/>
          <w:i/>
          <w:sz w:val="24"/>
          <w:szCs w:val="24"/>
        </w:rPr>
        <w:t xml:space="preserve"> </w:t>
      </w:r>
      <w:r>
        <w:rPr>
          <w:rFonts w:ascii="Times New Roman" w:eastAsia="Arial Unicode MS" w:hAnsi="Times New Roman"/>
          <w:sz w:val="24"/>
          <w:szCs w:val="24"/>
        </w:rPr>
        <w:t xml:space="preserve">(Wagner, 2008; Billet, S.,2009; Tessaring, M., 2009) </w:t>
      </w:r>
      <w:r w:rsidRPr="008E7851">
        <w:rPr>
          <w:rFonts w:ascii="Times New Roman" w:eastAsia="Arial Unicode MS" w:hAnsi="Times New Roman"/>
          <w:sz w:val="24"/>
          <w:szCs w:val="24"/>
        </w:rPr>
        <w:t xml:space="preserve">.  </w:t>
      </w:r>
    </w:p>
    <w:p w:rsidR="00445303" w:rsidRDefault="005965C9" w:rsidP="00445303">
      <w:pPr>
        <w:pStyle w:val="ListParagraph"/>
        <w:ind w:left="0" w:firstLine="630"/>
        <w:jc w:val="both"/>
        <w:rPr>
          <w:rFonts w:ascii="Times New Roman" w:eastAsia="Arial Unicode MS" w:hAnsi="Times New Roman"/>
          <w:i/>
          <w:sz w:val="24"/>
          <w:szCs w:val="24"/>
        </w:rPr>
      </w:pPr>
      <w:r w:rsidRPr="008E7851">
        <w:rPr>
          <w:rFonts w:ascii="Times New Roman" w:eastAsia="Arial Unicode MS" w:hAnsi="Times New Roman"/>
          <w:sz w:val="24"/>
          <w:szCs w:val="24"/>
        </w:rPr>
        <w:t xml:space="preserve">Untuk memasuki </w:t>
      </w:r>
      <w:r>
        <w:rPr>
          <w:rFonts w:ascii="Times New Roman" w:eastAsia="Arial Unicode MS" w:hAnsi="Times New Roman"/>
          <w:i/>
          <w:sz w:val="24"/>
          <w:szCs w:val="24"/>
        </w:rPr>
        <w:t>“n</w:t>
      </w:r>
      <w:r w:rsidRPr="008E7851">
        <w:rPr>
          <w:rFonts w:ascii="Times New Roman" w:eastAsia="Arial Unicode MS" w:hAnsi="Times New Roman"/>
          <w:i/>
          <w:sz w:val="24"/>
          <w:szCs w:val="24"/>
        </w:rPr>
        <w:t xml:space="preserve">ew world of work </w:t>
      </w:r>
      <w:r w:rsidRPr="008E7851">
        <w:rPr>
          <w:rFonts w:ascii="Times New Roman" w:eastAsia="Arial Unicode MS" w:hAnsi="Times New Roman"/>
          <w:sz w:val="24"/>
          <w:szCs w:val="24"/>
        </w:rPr>
        <w:t xml:space="preserve">pada abad 21 diperlukan tujuh </w:t>
      </w:r>
      <w:r w:rsidRPr="008E7851">
        <w:rPr>
          <w:rFonts w:ascii="Times New Roman" w:eastAsia="Arial Unicode MS" w:hAnsi="Times New Roman"/>
          <w:i/>
          <w:sz w:val="24"/>
          <w:szCs w:val="24"/>
        </w:rPr>
        <w:t>survival skill</w:t>
      </w:r>
      <w:r w:rsidRPr="008E7851">
        <w:rPr>
          <w:rFonts w:ascii="Times New Roman" w:eastAsia="Arial Unicode MS" w:hAnsi="Times New Roman"/>
          <w:b/>
          <w:sz w:val="24"/>
          <w:szCs w:val="24"/>
        </w:rPr>
        <w:t xml:space="preserve"> </w:t>
      </w:r>
      <w:r>
        <w:rPr>
          <w:rFonts w:ascii="Times New Roman" w:eastAsia="Arial Unicode MS" w:hAnsi="Times New Roman"/>
          <w:sz w:val="24"/>
          <w:szCs w:val="24"/>
        </w:rPr>
        <w:t>(Wagner,</w:t>
      </w:r>
      <w:r w:rsidRPr="008E7851">
        <w:rPr>
          <w:rFonts w:ascii="Times New Roman" w:eastAsia="Arial Unicode MS" w:hAnsi="Times New Roman"/>
          <w:sz w:val="24"/>
          <w:szCs w:val="24"/>
        </w:rPr>
        <w:t xml:space="preserve"> 2008) yaitu: (1) </w:t>
      </w:r>
      <w:r w:rsidRPr="008E7851">
        <w:rPr>
          <w:rFonts w:ascii="Times New Roman" w:eastAsia="Arial Unicode MS" w:hAnsi="Times New Roman"/>
          <w:i/>
          <w:sz w:val="24"/>
          <w:szCs w:val="24"/>
        </w:rPr>
        <w:t>critical thinking and problem solving</w:t>
      </w:r>
      <w:r w:rsidRPr="008E7851">
        <w:rPr>
          <w:rFonts w:ascii="Times New Roman" w:eastAsia="Arial Unicode MS" w:hAnsi="Times New Roman"/>
          <w:sz w:val="24"/>
          <w:szCs w:val="24"/>
        </w:rPr>
        <w:t xml:space="preserve">; (2) </w:t>
      </w:r>
      <w:r w:rsidRPr="008E7851">
        <w:rPr>
          <w:rFonts w:ascii="Times New Roman" w:eastAsia="Arial Unicode MS" w:hAnsi="Times New Roman"/>
          <w:i/>
          <w:sz w:val="24"/>
          <w:szCs w:val="24"/>
        </w:rPr>
        <w:t>collaboration across networks and leading by influence</w:t>
      </w:r>
      <w:r w:rsidRPr="008E7851">
        <w:rPr>
          <w:rFonts w:ascii="Times New Roman" w:eastAsia="Arial Unicode MS" w:hAnsi="Times New Roman"/>
          <w:sz w:val="24"/>
          <w:szCs w:val="24"/>
        </w:rPr>
        <w:t xml:space="preserve">; (3) </w:t>
      </w:r>
      <w:r w:rsidRPr="008E7851">
        <w:rPr>
          <w:rFonts w:ascii="Times New Roman" w:eastAsia="Arial Unicode MS" w:hAnsi="Times New Roman"/>
          <w:i/>
          <w:sz w:val="24"/>
          <w:szCs w:val="24"/>
        </w:rPr>
        <w:t>agility and adaptability</w:t>
      </w:r>
      <w:r w:rsidRPr="008E7851">
        <w:rPr>
          <w:rFonts w:ascii="Times New Roman" w:eastAsia="Arial Unicode MS" w:hAnsi="Times New Roman"/>
          <w:sz w:val="24"/>
          <w:szCs w:val="24"/>
        </w:rPr>
        <w:t xml:space="preserve">; (4) </w:t>
      </w:r>
      <w:r w:rsidRPr="008E7851">
        <w:rPr>
          <w:rFonts w:ascii="Times New Roman" w:eastAsia="Arial Unicode MS" w:hAnsi="Times New Roman"/>
          <w:i/>
          <w:sz w:val="24"/>
          <w:szCs w:val="24"/>
        </w:rPr>
        <w:t>initiative and entrepreneuralism</w:t>
      </w:r>
      <w:r w:rsidRPr="008E7851">
        <w:rPr>
          <w:rFonts w:ascii="Times New Roman" w:eastAsia="Arial Unicode MS" w:hAnsi="Times New Roman"/>
          <w:sz w:val="24"/>
          <w:szCs w:val="24"/>
        </w:rPr>
        <w:t xml:space="preserve">; (5) </w:t>
      </w:r>
      <w:r w:rsidRPr="008E7851">
        <w:rPr>
          <w:rFonts w:ascii="Times New Roman" w:eastAsia="Arial Unicode MS" w:hAnsi="Times New Roman"/>
          <w:i/>
          <w:sz w:val="24"/>
          <w:szCs w:val="24"/>
        </w:rPr>
        <w:t>effective oral and written communication</w:t>
      </w:r>
      <w:r w:rsidRPr="008E7851">
        <w:rPr>
          <w:rFonts w:ascii="Times New Roman" w:eastAsia="Arial Unicode MS" w:hAnsi="Times New Roman"/>
          <w:sz w:val="24"/>
          <w:szCs w:val="24"/>
        </w:rPr>
        <w:t xml:space="preserve">; (6) </w:t>
      </w:r>
      <w:r w:rsidRPr="008E7851">
        <w:rPr>
          <w:rFonts w:ascii="Times New Roman" w:eastAsia="Arial Unicode MS" w:hAnsi="Times New Roman"/>
          <w:i/>
          <w:sz w:val="24"/>
          <w:szCs w:val="24"/>
        </w:rPr>
        <w:t xml:space="preserve">accessing and analyzing </w:t>
      </w:r>
      <w:r w:rsidRPr="008E7851">
        <w:rPr>
          <w:rFonts w:ascii="Times New Roman" w:eastAsia="Arial Unicode MS" w:hAnsi="Times New Roman"/>
          <w:i/>
          <w:sz w:val="24"/>
          <w:szCs w:val="24"/>
        </w:rPr>
        <w:lastRenderedPageBreak/>
        <w:t>information</w:t>
      </w:r>
      <w:r w:rsidRPr="008E7851">
        <w:rPr>
          <w:rFonts w:ascii="Times New Roman" w:eastAsia="Arial Unicode MS" w:hAnsi="Times New Roman"/>
          <w:sz w:val="24"/>
          <w:szCs w:val="24"/>
        </w:rPr>
        <w:t xml:space="preserve">; dan (7) </w:t>
      </w:r>
      <w:r w:rsidRPr="008E7851">
        <w:rPr>
          <w:rFonts w:ascii="Times New Roman" w:eastAsia="Arial Unicode MS" w:hAnsi="Times New Roman"/>
          <w:i/>
          <w:sz w:val="24"/>
          <w:szCs w:val="24"/>
        </w:rPr>
        <w:t>curiosity and imagination</w:t>
      </w:r>
      <w:r w:rsidRPr="008E7851">
        <w:rPr>
          <w:rFonts w:ascii="Times New Roman" w:eastAsia="Arial Unicode MS" w:hAnsi="Times New Roman"/>
          <w:sz w:val="24"/>
          <w:szCs w:val="24"/>
        </w:rPr>
        <w:t>. Kemampuan bertanya yang baik disebut sebagai komponen dasar dari berfikir kritis dan ket</w:t>
      </w:r>
      <w:r>
        <w:rPr>
          <w:rFonts w:ascii="Times New Roman" w:eastAsia="Arial Unicode MS" w:hAnsi="Times New Roman"/>
          <w:sz w:val="24"/>
          <w:szCs w:val="24"/>
        </w:rPr>
        <w:t>e</w:t>
      </w:r>
      <w:r w:rsidRPr="008E7851">
        <w:rPr>
          <w:rFonts w:ascii="Times New Roman" w:eastAsia="Arial Unicode MS" w:hAnsi="Times New Roman"/>
          <w:sz w:val="24"/>
          <w:szCs w:val="24"/>
        </w:rPr>
        <w:t>rampilan pemecahan masalah (</w:t>
      </w:r>
      <w:r w:rsidRPr="008E7851">
        <w:rPr>
          <w:rFonts w:ascii="Times New Roman" w:eastAsia="Arial Unicode MS" w:hAnsi="Times New Roman"/>
          <w:i/>
          <w:sz w:val="24"/>
          <w:szCs w:val="24"/>
        </w:rPr>
        <w:t>critical thinking and problem solving</w:t>
      </w:r>
      <w:r w:rsidRPr="008E7851">
        <w:rPr>
          <w:rFonts w:ascii="Times New Roman" w:eastAsia="Arial Unicode MS" w:hAnsi="Times New Roman"/>
          <w:sz w:val="24"/>
          <w:szCs w:val="24"/>
        </w:rPr>
        <w:t xml:space="preserve">). Dalam dunia baru </w:t>
      </w:r>
      <w:r w:rsidRPr="008E7851">
        <w:rPr>
          <w:rFonts w:ascii="Times New Roman" w:eastAsia="Arial Unicode MS" w:hAnsi="Times New Roman"/>
          <w:i/>
          <w:sz w:val="24"/>
          <w:szCs w:val="24"/>
        </w:rPr>
        <w:t>knowledge-based economy</w:t>
      </w:r>
      <w:r w:rsidRPr="008E7851">
        <w:rPr>
          <w:rFonts w:ascii="Times New Roman" w:eastAsia="Arial Unicode MS" w:hAnsi="Times New Roman"/>
          <w:sz w:val="24"/>
          <w:szCs w:val="24"/>
        </w:rPr>
        <w:t xml:space="preserve">  pekerjaan  dinyatakan dengan tugas-tugas atau masalah atau tujuan akhir yang harus diselesaikan. Dengan demikian </w:t>
      </w:r>
      <w:r w:rsidRPr="008E7851">
        <w:rPr>
          <w:rFonts w:ascii="Times New Roman" w:eastAsia="Arial Unicode MS" w:hAnsi="Times New Roman"/>
          <w:i/>
          <w:sz w:val="24"/>
          <w:szCs w:val="24"/>
        </w:rPr>
        <w:t xml:space="preserve">critical thinking and problem solving </w:t>
      </w:r>
      <w:r w:rsidRPr="008E7851">
        <w:rPr>
          <w:rFonts w:ascii="Times New Roman" w:eastAsia="Arial Unicode MS" w:hAnsi="Times New Roman"/>
          <w:sz w:val="24"/>
          <w:szCs w:val="24"/>
        </w:rPr>
        <w:t xml:space="preserve">merupakan kompetensi sangat penting dalam sebuah masyarakat industri. Pertanyaan yang baik adalah output dari </w:t>
      </w:r>
      <w:r w:rsidRPr="008E7851">
        <w:rPr>
          <w:rFonts w:ascii="Times New Roman" w:eastAsia="Arial Unicode MS" w:hAnsi="Times New Roman"/>
          <w:i/>
          <w:sz w:val="24"/>
          <w:szCs w:val="24"/>
        </w:rPr>
        <w:t xml:space="preserve">critical thinking </w:t>
      </w:r>
      <w:r w:rsidRPr="008E7851">
        <w:rPr>
          <w:rFonts w:ascii="Times New Roman" w:eastAsia="Arial Unicode MS" w:hAnsi="Times New Roman"/>
          <w:sz w:val="24"/>
          <w:szCs w:val="24"/>
        </w:rPr>
        <w:t xml:space="preserve">untuk </w:t>
      </w:r>
      <w:r w:rsidRPr="008E7851">
        <w:rPr>
          <w:rFonts w:ascii="Times New Roman" w:eastAsia="Arial Unicode MS" w:hAnsi="Times New Roman"/>
          <w:i/>
          <w:sz w:val="24"/>
          <w:szCs w:val="24"/>
        </w:rPr>
        <w:t>problem solving.</w:t>
      </w:r>
      <w:r w:rsidR="00445303">
        <w:rPr>
          <w:rFonts w:ascii="Times New Roman" w:eastAsia="Arial Unicode MS" w:hAnsi="Times New Roman"/>
          <w:i/>
          <w:sz w:val="24"/>
          <w:szCs w:val="24"/>
        </w:rPr>
        <w:t xml:space="preserve"> </w:t>
      </w:r>
    </w:p>
    <w:p w:rsidR="00445303" w:rsidRDefault="005965C9" w:rsidP="00445303">
      <w:pPr>
        <w:pStyle w:val="ListParagraph"/>
        <w:ind w:left="0" w:firstLine="630"/>
        <w:jc w:val="both"/>
        <w:rPr>
          <w:rFonts w:ascii="Times New Roman" w:eastAsia="Arial Unicode MS" w:hAnsi="Times New Roman"/>
          <w:sz w:val="24"/>
          <w:szCs w:val="24"/>
        </w:rPr>
      </w:pPr>
      <w:r w:rsidRPr="008E7851">
        <w:rPr>
          <w:rFonts w:ascii="Times New Roman" w:eastAsia="Arial Unicode MS" w:hAnsi="Times New Roman"/>
          <w:sz w:val="24"/>
          <w:szCs w:val="24"/>
          <w:lang w:val="id-ID"/>
        </w:rPr>
        <w:t xml:space="preserve">Konsep kerja tim saat ini sangat berbeda dibandingkan dengan 20 tahun yang lalu. Teknologi telah menyediakan model </w:t>
      </w:r>
      <w:r w:rsidRPr="008E7851">
        <w:rPr>
          <w:rFonts w:ascii="Times New Roman" w:eastAsia="Arial Unicode MS" w:hAnsi="Times New Roman"/>
          <w:i/>
          <w:sz w:val="24"/>
          <w:szCs w:val="24"/>
          <w:lang w:val="id-ID"/>
        </w:rPr>
        <w:t>virtual teams</w:t>
      </w:r>
      <w:r w:rsidRPr="008E7851">
        <w:rPr>
          <w:rFonts w:ascii="Times New Roman" w:eastAsia="Arial Unicode MS" w:hAnsi="Times New Roman"/>
          <w:sz w:val="24"/>
          <w:szCs w:val="24"/>
          <w:lang w:val="id-ID"/>
        </w:rPr>
        <w:t xml:space="preserve">. </w:t>
      </w:r>
      <w:r w:rsidRPr="008E7851">
        <w:rPr>
          <w:rFonts w:ascii="Times New Roman" w:eastAsia="Arial Unicode MS" w:hAnsi="Times New Roman"/>
          <w:i/>
          <w:sz w:val="24"/>
          <w:szCs w:val="24"/>
          <w:lang w:val="id-ID"/>
        </w:rPr>
        <w:t>Virtual teams</w:t>
      </w:r>
      <w:r w:rsidRPr="008E7851">
        <w:rPr>
          <w:rFonts w:ascii="Times New Roman" w:eastAsia="Arial Unicode MS" w:hAnsi="Times New Roman"/>
          <w:sz w:val="24"/>
          <w:szCs w:val="24"/>
          <w:lang w:val="id-ID"/>
        </w:rPr>
        <w:t xml:space="preserve"> bekerja dengan orang-orang diseluruh dunia dengan pemecahan masalah menggunakan </w:t>
      </w:r>
      <w:r w:rsidRPr="008E7851">
        <w:rPr>
          <w:rFonts w:ascii="Times New Roman" w:eastAsia="Arial Unicode MS" w:hAnsi="Times New Roman"/>
          <w:i/>
          <w:sz w:val="24"/>
          <w:szCs w:val="24"/>
          <w:lang w:val="id-ID"/>
        </w:rPr>
        <w:t>software</w:t>
      </w:r>
      <w:r w:rsidRPr="008E7851">
        <w:rPr>
          <w:rFonts w:ascii="Times New Roman" w:eastAsia="Arial Unicode MS" w:hAnsi="Times New Roman"/>
          <w:sz w:val="24"/>
          <w:szCs w:val="24"/>
          <w:lang w:val="id-ID"/>
        </w:rPr>
        <w:t xml:space="preserve">. Mereka tidak bekerja dalam ruang yang sama, tidak mendatangi kantor yang sama, setiap minggu melakukan </w:t>
      </w:r>
      <w:r w:rsidRPr="008E7851">
        <w:rPr>
          <w:rFonts w:ascii="Times New Roman" w:eastAsia="Arial Unicode MS" w:hAnsi="Times New Roman"/>
          <w:i/>
          <w:sz w:val="24"/>
          <w:szCs w:val="24"/>
          <w:lang w:val="id-ID"/>
        </w:rPr>
        <w:t>conference calls</w:t>
      </w:r>
      <w:r w:rsidRPr="008E7851">
        <w:rPr>
          <w:rFonts w:ascii="Times New Roman" w:eastAsia="Arial Unicode MS" w:hAnsi="Times New Roman"/>
          <w:sz w:val="24"/>
          <w:szCs w:val="24"/>
          <w:lang w:val="id-ID"/>
        </w:rPr>
        <w:t xml:space="preserve">, bekerja dengan </w:t>
      </w:r>
      <w:r w:rsidRPr="008E7851">
        <w:rPr>
          <w:rFonts w:ascii="Times New Roman" w:eastAsia="Arial Unicode MS" w:hAnsi="Times New Roman"/>
          <w:i/>
          <w:sz w:val="24"/>
          <w:szCs w:val="24"/>
          <w:lang w:val="id-ID"/>
        </w:rPr>
        <w:t>web-net meeting</w:t>
      </w:r>
      <w:r w:rsidRPr="008E7851">
        <w:rPr>
          <w:rFonts w:ascii="Times New Roman" w:eastAsia="Arial Unicode MS" w:hAnsi="Times New Roman"/>
          <w:sz w:val="24"/>
          <w:szCs w:val="24"/>
          <w:lang w:val="id-ID"/>
        </w:rPr>
        <w:t xml:space="preserve">. Tantangannya </w:t>
      </w:r>
      <w:r w:rsidRPr="008E7851">
        <w:rPr>
          <w:rFonts w:ascii="Times New Roman" w:eastAsia="Arial Unicode MS" w:hAnsi="Times New Roman"/>
          <w:i/>
          <w:sz w:val="24"/>
          <w:szCs w:val="24"/>
          <w:lang w:val="id-ID"/>
        </w:rPr>
        <w:t>virtual and global collaboration</w:t>
      </w:r>
      <w:r w:rsidRPr="008E7851">
        <w:rPr>
          <w:rFonts w:ascii="Times New Roman" w:eastAsia="Arial Unicode MS" w:hAnsi="Times New Roman"/>
          <w:sz w:val="24"/>
          <w:szCs w:val="24"/>
          <w:lang w:val="id-ID"/>
        </w:rPr>
        <w:t xml:space="preserve"> adalah jaringan kerjasama (</w:t>
      </w:r>
      <w:r w:rsidRPr="008E7851">
        <w:rPr>
          <w:rFonts w:ascii="Times New Roman" w:eastAsia="Arial Unicode MS" w:hAnsi="Times New Roman"/>
          <w:i/>
          <w:sz w:val="24"/>
          <w:szCs w:val="24"/>
          <w:lang w:val="id-ID"/>
        </w:rPr>
        <w:t>nertwork</w:t>
      </w:r>
      <w:r w:rsidRPr="008E7851">
        <w:rPr>
          <w:rFonts w:ascii="Times New Roman" w:eastAsia="Arial Unicode MS" w:hAnsi="Times New Roman"/>
          <w:sz w:val="24"/>
          <w:szCs w:val="24"/>
          <w:lang w:val="id-ID"/>
        </w:rPr>
        <w:t xml:space="preserve">). </w:t>
      </w:r>
      <w:r w:rsidRPr="008E7851">
        <w:rPr>
          <w:rFonts w:ascii="Times New Roman" w:eastAsia="Arial Unicode MS" w:hAnsi="Times New Roman"/>
          <w:i/>
          <w:sz w:val="24"/>
          <w:szCs w:val="24"/>
          <w:lang w:val="id-ID"/>
        </w:rPr>
        <w:t>Skillfulness of individual working with networks of people across boundaries and from different culture</w:t>
      </w:r>
      <w:r w:rsidRPr="008E7851">
        <w:rPr>
          <w:rFonts w:ascii="Times New Roman" w:eastAsia="Arial Unicode MS" w:hAnsi="Times New Roman"/>
          <w:sz w:val="24"/>
          <w:szCs w:val="24"/>
          <w:lang w:val="id-ID"/>
        </w:rPr>
        <w:t xml:space="preserve"> merupakan kebutuhan esensial/mendasar sejumlah perusahaan multinasional. </w:t>
      </w:r>
      <w:r w:rsidRPr="008E7851">
        <w:rPr>
          <w:rFonts w:ascii="Times New Roman" w:eastAsia="Arial Unicode MS" w:hAnsi="Times New Roman"/>
          <w:i/>
          <w:sz w:val="24"/>
          <w:szCs w:val="24"/>
          <w:lang w:val="id-ID"/>
        </w:rPr>
        <w:t>Core competencies</w:t>
      </w:r>
      <w:r w:rsidRPr="008E7851">
        <w:rPr>
          <w:rFonts w:ascii="Times New Roman" w:eastAsia="Arial Unicode MS" w:hAnsi="Times New Roman"/>
          <w:sz w:val="24"/>
          <w:szCs w:val="24"/>
          <w:lang w:val="id-ID"/>
        </w:rPr>
        <w:t xml:space="preserve"> nya adalah berfikir strategis.</w:t>
      </w:r>
      <w:r w:rsidR="00445303">
        <w:rPr>
          <w:rFonts w:ascii="Times New Roman" w:eastAsia="Arial Unicode MS" w:hAnsi="Times New Roman"/>
          <w:sz w:val="24"/>
          <w:szCs w:val="24"/>
        </w:rPr>
        <w:t xml:space="preserve"> </w:t>
      </w:r>
    </w:p>
    <w:p w:rsidR="005965C9" w:rsidRPr="008E7851" w:rsidRDefault="005965C9" w:rsidP="00445303">
      <w:pPr>
        <w:pStyle w:val="ListParagraph"/>
        <w:ind w:left="0" w:firstLine="630"/>
        <w:jc w:val="both"/>
        <w:rPr>
          <w:rFonts w:ascii="Times New Roman" w:eastAsia="Arial Unicode MS" w:hAnsi="Times New Roman"/>
          <w:sz w:val="24"/>
          <w:szCs w:val="24"/>
          <w:lang w:val="id-ID"/>
        </w:rPr>
      </w:pPr>
      <w:r w:rsidRPr="008E7851">
        <w:rPr>
          <w:rFonts w:ascii="Times New Roman" w:eastAsia="Arial Unicode MS" w:hAnsi="Times New Roman"/>
          <w:sz w:val="24"/>
          <w:szCs w:val="24"/>
          <w:lang w:val="id-ID"/>
        </w:rPr>
        <w:t xml:space="preserve">Dalam </w:t>
      </w:r>
      <w:r>
        <w:rPr>
          <w:rFonts w:ascii="Times New Roman" w:eastAsia="Arial Unicode MS" w:hAnsi="Times New Roman"/>
          <w:i/>
          <w:sz w:val="24"/>
          <w:szCs w:val="24"/>
        </w:rPr>
        <w:t>p</w:t>
      </w:r>
      <w:r w:rsidRPr="008E7851">
        <w:rPr>
          <w:rFonts w:ascii="Times New Roman" w:eastAsia="Arial Unicode MS" w:hAnsi="Times New Roman"/>
          <w:i/>
          <w:sz w:val="24"/>
          <w:szCs w:val="24"/>
          <w:lang w:val="id-ID"/>
        </w:rPr>
        <w:t>artnership for 21</w:t>
      </w:r>
      <w:r w:rsidRPr="008E7851">
        <w:rPr>
          <w:rFonts w:ascii="Times New Roman" w:eastAsia="Arial Unicode MS" w:hAnsi="Times New Roman"/>
          <w:i/>
          <w:sz w:val="24"/>
          <w:szCs w:val="24"/>
          <w:vertAlign w:val="superscript"/>
          <w:lang w:val="id-ID"/>
        </w:rPr>
        <w:t>st</w:t>
      </w:r>
      <w:r>
        <w:rPr>
          <w:rFonts w:ascii="Times New Roman" w:eastAsia="Arial Unicode MS" w:hAnsi="Times New Roman"/>
          <w:i/>
          <w:sz w:val="24"/>
          <w:szCs w:val="24"/>
          <w:lang w:val="id-ID"/>
        </w:rPr>
        <w:t xml:space="preserve"> </w:t>
      </w:r>
      <w:r>
        <w:rPr>
          <w:rFonts w:ascii="Times New Roman" w:eastAsia="Arial Unicode MS" w:hAnsi="Times New Roman"/>
          <w:i/>
          <w:sz w:val="24"/>
          <w:szCs w:val="24"/>
        </w:rPr>
        <w:t xml:space="preserve"> c</w:t>
      </w:r>
      <w:r w:rsidRPr="008E7851">
        <w:rPr>
          <w:rFonts w:ascii="Times New Roman" w:eastAsia="Arial Unicode MS" w:hAnsi="Times New Roman"/>
          <w:i/>
          <w:sz w:val="24"/>
          <w:szCs w:val="24"/>
          <w:lang w:val="id-ID"/>
        </w:rPr>
        <w:t xml:space="preserve">entury </w:t>
      </w:r>
      <w:r>
        <w:rPr>
          <w:rFonts w:ascii="Times New Roman" w:eastAsia="Arial Unicode MS" w:hAnsi="Times New Roman"/>
          <w:i/>
          <w:sz w:val="24"/>
          <w:szCs w:val="24"/>
        </w:rPr>
        <w:t xml:space="preserve"> s</w:t>
      </w:r>
      <w:r w:rsidRPr="008E7851">
        <w:rPr>
          <w:rFonts w:ascii="Times New Roman" w:eastAsia="Arial Unicode MS" w:hAnsi="Times New Roman"/>
          <w:i/>
          <w:sz w:val="24"/>
          <w:szCs w:val="24"/>
          <w:lang w:val="id-ID"/>
        </w:rPr>
        <w:t>kills</w:t>
      </w:r>
      <w:r w:rsidRPr="008E7851">
        <w:rPr>
          <w:rFonts w:ascii="Times New Roman" w:eastAsia="Arial Unicode MS" w:hAnsi="Times New Roman"/>
          <w:sz w:val="24"/>
          <w:szCs w:val="24"/>
          <w:lang w:val="id-ID"/>
        </w:rPr>
        <w:t xml:space="preserve"> disetujui bahwa memahami dan mengapresiasi perbedaan budaya merupakan </w:t>
      </w:r>
      <w:r w:rsidRPr="008E7851">
        <w:rPr>
          <w:rFonts w:ascii="Times New Roman" w:eastAsia="Arial Unicode MS" w:hAnsi="Times New Roman"/>
          <w:i/>
          <w:sz w:val="24"/>
          <w:szCs w:val="24"/>
          <w:lang w:val="id-ID"/>
        </w:rPr>
        <w:t>core competencies</w:t>
      </w:r>
      <w:r w:rsidRPr="008E7851">
        <w:rPr>
          <w:rFonts w:ascii="Times New Roman" w:eastAsia="Arial Unicode MS" w:hAnsi="Times New Roman"/>
          <w:sz w:val="24"/>
          <w:szCs w:val="24"/>
          <w:lang w:val="id-ID"/>
        </w:rPr>
        <w:t xml:space="preserve"> tambahan untuk semua kebutuhan lulusan </w:t>
      </w:r>
      <w:r w:rsidRPr="008E7851">
        <w:rPr>
          <w:rFonts w:ascii="Times New Roman" w:eastAsia="Arial Unicode MS" w:hAnsi="Times New Roman"/>
          <w:i/>
          <w:sz w:val="24"/>
          <w:szCs w:val="24"/>
          <w:lang w:val="id-ID"/>
        </w:rPr>
        <w:t xml:space="preserve">high school. </w:t>
      </w:r>
      <w:r w:rsidRPr="008E7851">
        <w:rPr>
          <w:rFonts w:ascii="Times New Roman" w:eastAsia="Arial Unicode MS" w:hAnsi="Times New Roman"/>
          <w:sz w:val="24"/>
          <w:szCs w:val="24"/>
          <w:lang w:val="id-ID"/>
        </w:rPr>
        <w:t xml:space="preserve"> Kepedulian pada perubahan global menurut Wagner (2008) merujuk  akan kebutuhan kemampuan siswa untuk: </w:t>
      </w:r>
    </w:p>
    <w:p w:rsidR="005965C9" w:rsidRPr="008E7851" w:rsidRDefault="005965C9" w:rsidP="001C3A46">
      <w:pPr>
        <w:pStyle w:val="ListParagraph"/>
        <w:numPr>
          <w:ilvl w:val="0"/>
          <w:numId w:val="9"/>
        </w:numPr>
        <w:spacing w:before="120" w:line="240" w:lineRule="auto"/>
        <w:ind w:left="446"/>
        <w:jc w:val="both"/>
        <w:rPr>
          <w:rFonts w:ascii="Times New Roman" w:eastAsia="Arial Unicode MS" w:hAnsi="Times New Roman"/>
          <w:sz w:val="24"/>
          <w:szCs w:val="24"/>
          <w:lang w:val="id-ID"/>
        </w:rPr>
      </w:pPr>
      <w:r w:rsidRPr="008E7851">
        <w:rPr>
          <w:rFonts w:ascii="Times New Roman" w:eastAsia="Arial Unicode MS" w:hAnsi="Times New Roman"/>
          <w:sz w:val="24"/>
          <w:szCs w:val="24"/>
          <w:lang w:val="id-ID"/>
        </w:rPr>
        <w:t>Menggunakan 21</w:t>
      </w:r>
      <w:r w:rsidRPr="008E7851">
        <w:rPr>
          <w:rFonts w:ascii="Times New Roman" w:eastAsia="Arial Unicode MS" w:hAnsi="Times New Roman"/>
          <w:sz w:val="24"/>
          <w:szCs w:val="24"/>
          <w:vertAlign w:val="superscript"/>
          <w:lang w:val="id-ID"/>
        </w:rPr>
        <w:t>st</w:t>
      </w:r>
      <w:r w:rsidRPr="008E7851">
        <w:rPr>
          <w:rFonts w:ascii="Times New Roman" w:eastAsia="Arial Unicode MS" w:hAnsi="Times New Roman"/>
          <w:sz w:val="24"/>
          <w:szCs w:val="24"/>
          <w:lang w:val="id-ID"/>
        </w:rPr>
        <w:t xml:space="preserve"> </w:t>
      </w:r>
      <w:r w:rsidRPr="008E7851">
        <w:rPr>
          <w:rFonts w:ascii="Times New Roman" w:eastAsia="Arial Unicode MS" w:hAnsi="Times New Roman"/>
          <w:i/>
          <w:sz w:val="24"/>
          <w:szCs w:val="24"/>
          <w:lang w:val="id-ID"/>
        </w:rPr>
        <w:t>century skills</w:t>
      </w:r>
      <w:r w:rsidRPr="008E7851">
        <w:rPr>
          <w:rFonts w:ascii="Times New Roman" w:eastAsia="Arial Unicode MS" w:hAnsi="Times New Roman"/>
          <w:sz w:val="24"/>
          <w:szCs w:val="24"/>
          <w:lang w:val="id-ID"/>
        </w:rPr>
        <w:t xml:space="preserve">  (seperti kemampuan berfikir kritis dan pemecahan masalah) untuk  memahami isu-isu global. </w:t>
      </w:r>
    </w:p>
    <w:p w:rsidR="005965C9" w:rsidRPr="008E7851" w:rsidRDefault="005965C9" w:rsidP="001C3A46">
      <w:pPr>
        <w:pStyle w:val="ListParagraph"/>
        <w:numPr>
          <w:ilvl w:val="0"/>
          <w:numId w:val="9"/>
        </w:numPr>
        <w:spacing w:before="120" w:line="240" w:lineRule="auto"/>
        <w:ind w:left="446"/>
        <w:jc w:val="both"/>
        <w:rPr>
          <w:rFonts w:ascii="Times New Roman" w:eastAsia="Arial Unicode MS" w:hAnsi="Times New Roman"/>
          <w:sz w:val="24"/>
          <w:szCs w:val="24"/>
          <w:lang w:val="id-ID"/>
        </w:rPr>
      </w:pPr>
      <w:r w:rsidRPr="008E7851">
        <w:rPr>
          <w:rFonts w:ascii="Times New Roman" w:eastAsia="Arial Unicode MS" w:hAnsi="Times New Roman"/>
          <w:sz w:val="24"/>
          <w:szCs w:val="24"/>
          <w:lang w:val="id-ID"/>
        </w:rPr>
        <w:t xml:space="preserve">Belajar dari dan bekerja secara kolaboratif  dengan </w:t>
      </w:r>
      <w:r>
        <w:rPr>
          <w:rFonts w:ascii="Times New Roman" w:eastAsia="Arial Unicode MS" w:hAnsi="Times New Roman"/>
          <w:sz w:val="24"/>
          <w:szCs w:val="24"/>
        </w:rPr>
        <w:t xml:space="preserve"> </w:t>
      </w:r>
      <w:r w:rsidRPr="008E7851">
        <w:rPr>
          <w:rFonts w:ascii="Times New Roman" w:eastAsia="Arial Unicode MS" w:hAnsi="Times New Roman"/>
          <w:sz w:val="24"/>
          <w:szCs w:val="24"/>
          <w:lang w:val="id-ID"/>
        </w:rPr>
        <w:t xml:space="preserve">individu berbeda budaya, agama, dan </w:t>
      </w:r>
      <w:r w:rsidRPr="008E7851">
        <w:rPr>
          <w:rFonts w:ascii="Times New Roman" w:eastAsia="Arial Unicode MS" w:hAnsi="Times New Roman"/>
          <w:i/>
          <w:sz w:val="24"/>
          <w:szCs w:val="24"/>
          <w:lang w:val="id-ID"/>
        </w:rPr>
        <w:t>lifestyles</w:t>
      </w:r>
      <w:r w:rsidRPr="008E7851">
        <w:rPr>
          <w:rFonts w:ascii="Times New Roman" w:eastAsia="Arial Unicode MS" w:hAnsi="Times New Roman"/>
          <w:sz w:val="24"/>
          <w:szCs w:val="24"/>
          <w:lang w:val="id-ID"/>
        </w:rPr>
        <w:t xml:space="preserve"> dalam spirit kebutuhan bersama dan dialog terbuka dalam konteks bekerja dan berkomunikasi.</w:t>
      </w:r>
    </w:p>
    <w:p w:rsidR="005965C9" w:rsidRPr="008E7851" w:rsidRDefault="005965C9" w:rsidP="001C3A46">
      <w:pPr>
        <w:pStyle w:val="ListParagraph"/>
        <w:numPr>
          <w:ilvl w:val="0"/>
          <w:numId w:val="9"/>
        </w:numPr>
        <w:spacing w:before="120" w:line="240" w:lineRule="auto"/>
        <w:ind w:left="446"/>
        <w:jc w:val="both"/>
        <w:rPr>
          <w:rFonts w:ascii="Times New Roman" w:eastAsia="Arial Unicode MS" w:hAnsi="Times New Roman"/>
          <w:sz w:val="24"/>
          <w:szCs w:val="24"/>
          <w:lang w:val="id-ID"/>
        </w:rPr>
      </w:pPr>
      <w:r w:rsidRPr="008E7851">
        <w:rPr>
          <w:rFonts w:ascii="Times New Roman" w:eastAsia="Arial Unicode MS" w:hAnsi="Times New Roman"/>
          <w:sz w:val="24"/>
          <w:szCs w:val="24"/>
          <w:lang w:val="id-ID"/>
        </w:rPr>
        <w:t xml:space="preserve">Memahami budaya negara-negara, termasuk penggunaan bahasa inggris. Untuk bisa survive, diperlukan kemampuan yang fleksibel dan dapat beradaptasi sebagai </w:t>
      </w:r>
      <w:r w:rsidRPr="008E7851">
        <w:rPr>
          <w:rFonts w:ascii="Times New Roman" w:eastAsia="Arial Unicode MS" w:hAnsi="Times New Roman"/>
          <w:i/>
          <w:sz w:val="24"/>
          <w:szCs w:val="24"/>
          <w:lang w:val="id-ID"/>
        </w:rPr>
        <w:t>lifelong learner</w:t>
      </w:r>
      <w:r w:rsidRPr="008E7851">
        <w:rPr>
          <w:rFonts w:ascii="Times New Roman" w:eastAsia="Arial Unicode MS" w:hAnsi="Times New Roman"/>
          <w:sz w:val="24"/>
          <w:szCs w:val="24"/>
          <w:lang w:val="id-ID"/>
        </w:rPr>
        <w:t xml:space="preserve">. </w:t>
      </w:r>
    </w:p>
    <w:p w:rsidR="005965C9" w:rsidRPr="008E7851" w:rsidRDefault="005965C9" w:rsidP="001C3A46">
      <w:pPr>
        <w:pStyle w:val="ListParagraph"/>
        <w:numPr>
          <w:ilvl w:val="0"/>
          <w:numId w:val="9"/>
        </w:numPr>
        <w:spacing w:before="120" w:line="240" w:lineRule="auto"/>
        <w:ind w:left="446"/>
        <w:jc w:val="both"/>
        <w:rPr>
          <w:rFonts w:ascii="Times New Roman" w:eastAsia="Arial Unicode MS" w:hAnsi="Times New Roman"/>
          <w:sz w:val="24"/>
          <w:szCs w:val="24"/>
          <w:lang w:val="id-ID"/>
        </w:rPr>
      </w:pPr>
      <w:r w:rsidRPr="008E7851">
        <w:rPr>
          <w:rFonts w:ascii="Times New Roman" w:eastAsia="Arial Unicode MS" w:hAnsi="Times New Roman"/>
          <w:sz w:val="24"/>
          <w:szCs w:val="24"/>
          <w:lang w:val="id-ID"/>
        </w:rPr>
        <w:t>Memahami kompetensi kunci yaitu kemampuan melakukan penangan secara ambigu, kemampuan mempelajari  bagian-bagian inti dan mendasar, kecerdasan strategis.</w:t>
      </w:r>
    </w:p>
    <w:p w:rsidR="005965C9" w:rsidRPr="008E7851" w:rsidRDefault="005965C9" w:rsidP="00445303">
      <w:pPr>
        <w:spacing w:before="120"/>
        <w:ind w:firstLine="547"/>
        <w:jc w:val="both"/>
        <w:rPr>
          <w:rFonts w:ascii="Times New Roman" w:hAnsi="Times New Roman"/>
          <w:sz w:val="24"/>
          <w:szCs w:val="24"/>
        </w:rPr>
      </w:pPr>
      <w:r w:rsidRPr="008E7851">
        <w:rPr>
          <w:rFonts w:ascii="Times New Roman" w:hAnsi="Times New Roman"/>
          <w:sz w:val="24"/>
          <w:szCs w:val="24"/>
        </w:rPr>
        <w:t xml:space="preserve">Untuk mencapai sukses di abad 21 diperlukan </w:t>
      </w:r>
      <w:r w:rsidRPr="008E7851">
        <w:rPr>
          <w:rFonts w:ascii="Times New Roman" w:hAnsi="Times New Roman"/>
          <w:i/>
          <w:sz w:val="24"/>
          <w:szCs w:val="24"/>
        </w:rPr>
        <w:t xml:space="preserve">employability skills. </w:t>
      </w:r>
      <w:r w:rsidRPr="008E7851">
        <w:rPr>
          <w:rFonts w:ascii="Times New Roman" w:hAnsi="Times New Roman"/>
          <w:sz w:val="24"/>
          <w:szCs w:val="24"/>
        </w:rPr>
        <w:t xml:space="preserve">Para </w:t>
      </w:r>
      <w:r w:rsidRPr="008E7851">
        <w:rPr>
          <w:rFonts w:ascii="Times New Roman" w:hAnsi="Times New Roman"/>
          <w:i/>
          <w:sz w:val="24"/>
          <w:szCs w:val="24"/>
        </w:rPr>
        <w:t>stakeholder</w:t>
      </w:r>
      <w:r w:rsidRPr="008E7851">
        <w:rPr>
          <w:rFonts w:ascii="Times New Roman" w:hAnsi="Times New Roman"/>
          <w:sz w:val="24"/>
          <w:szCs w:val="24"/>
        </w:rPr>
        <w:t xml:space="preserve"> telah menyadari betul akan pentingnya </w:t>
      </w:r>
      <w:r w:rsidRPr="008E7851">
        <w:rPr>
          <w:rFonts w:ascii="Times New Roman" w:hAnsi="Times New Roman"/>
          <w:i/>
          <w:sz w:val="24"/>
          <w:szCs w:val="24"/>
        </w:rPr>
        <w:t>employability</w:t>
      </w:r>
      <w:r>
        <w:rPr>
          <w:rFonts w:ascii="Times New Roman" w:hAnsi="Times New Roman"/>
          <w:i/>
          <w:sz w:val="24"/>
          <w:szCs w:val="24"/>
        </w:rPr>
        <w:t xml:space="preserve"> skills</w:t>
      </w:r>
      <w:r w:rsidRPr="008E7851">
        <w:rPr>
          <w:rFonts w:ascii="Times New Roman" w:hAnsi="Times New Roman"/>
          <w:sz w:val="24"/>
          <w:szCs w:val="24"/>
        </w:rPr>
        <w:t xml:space="preserve"> pada jenjang pendidikan tinggi. Yorke (2006) menyatakan “</w:t>
      </w:r>
      <w:r w:rsidRPr="008E7851">
        <w:rPr>
          <w:rFonts w:ascii="Times New Roman" w:hAnsi="Times New Roman"/>
          <w:i/>
          <w:sz w:val="24"/>
          <w:szCs w:val="24"/>
        </w:rPr>
        <w:t>the higher education system is subject to governmental steer, one form of which is to give an emphasis to the enhancement of the employability of new graduates</w:t>
      </w:r>
      <w:r w:rsidRPr="008E7851">
        <w:rPr>
          <w:rFonts w:ascii="Times New Roman" w:hAnsi="Times New Roman"/>
          <w:sz w:val="24"/>
          <w:szCs w:val="24"/>
        </w:rPr>
        <w:t xml:space="preserve">”. Little (2006) menyatakan para </w:t>
      </w:r>
      <w:r w:rsidRPr="008E7851">
        <w:rPr>
          <w:rFonts w:ascii="Times New Roman" w:hAnsi="Times New Roman"/>
          <w:i/>
          <w:sz w:val="24"/>
          <w:szCs w:val="24"/>
        </w:rPr>
        <w:t>stakeholder</w:t>
      </w:r>
      <w:r w:rsidRPr="008E7851">
        <w:rPr>
          <w:rFonts w:ascii="Times New Roman" w:hAnsi="Times New Roman"/>
          <w:sz w:val="24"/>
          <w:szCs w:val="24"/>
        </w:rPr>
        <w:t xml:space="preserve"> menaruh perhatian bahwa pendidikan tinggi sebaiknya meningkatkan </w:t>
      </w:r>
      <w:r w:rsidRPr="008E7851">
        <w:rPr>
          <w:rFonts w:ascii="Times New Roman" w:hAnsi="Times New Roman"/>
          <w:i/>
          <w:sz w:val="24"/>
          <w:szCs w:val="24"/>
        </w:rPr>
        <w:t>employability skills</w:t>
      </w:r>
      <w:r w:rsidRPr="008E7851">
        <w:rPr>
          <w:rFonts w:ascii="Times New Roman" w:hAnsi="Times New Roman"/>
          <w:sz w:val="24"/>
          <w:szCs w:val="24"/>
        </w:rPr>
        <w:t xml:space="preserve"> lulusan. Sementara itu, Raybould &amp; Wilkins (2005) menyatakan “</w:t>
      </w:r>
      <w:r w:rsidRPr="008E7851">
        <w:rPr>
          <w:rFonts w:ascii="Times New Roman" w:hAnsi="Times New Roman"/>
          <w:i/>
          <w:sz w:val="24"/>
          <w:szCs w:val="24"/>
        </w:rPr>
        <w:t>universities must change their focus from producing graduates to fill existing</w:t>
      </w:r>
      <w:r>
        <w:rPr>
          <w:rFonts w:ascii="Times New Roman" w:hAnsi="Times New Roman"/>
          <w:i/>
          <w:sz w:val="24"/>
          <w:szCs w:val="24"/>
        </w:rPr>
        <w:t xml:space="preserve"> </w:t>
      </w:r>
      <w:r w:rsidRPr="008E7851">
        <w:rPr>
          <w:rFonts w:ascii="Times New Roman" w:hAnsi="Times New Roman"/>
          <w:i/>
          <w:sz w:val="24"/>
          <w:szCs w:val="24"/>
        </w:rPr>
        <w:t xml:space="preserve"> jobs to producing graduates </w:t>
      </w:r>
      <w:r>
        <w:rPr>
          <w:rFonts w:ascii="Times New Roman" w:hAnsi="Times New Roman"/>
          <w:i/>
          <w:sz w:val="24"/>
          <w:szCs w:val="24"/>
        </w:rPr>
        <w:t xml:space="preserve"> </w:t>
      </w:r>
      <w:r w:rsidRPr="008E7851">
        <w:rPr>
          <w:rFonts w:ascii="Times New Roman" w:hAnsi="Times New Roman"/>
          <w:i/>
          <w:sz w:val="24"/>
          <w:szCs w:val="24"/>
        </w:rPr>
        <w:t>who can create new jobs in a dynamic growth sector of the economy</w:t>
      </w:r>
      <w:r w:rsidRPr="008E7851">
        <w:rPr>
          <w:rFonts w:ascii="Times New Roman" w:hAnsi="Times New Roman"/>
          <w:sz w:val="24"/>
          <w:szCs w:val="24"/>
        </w:rPr>
        <w:t>”.</w:t>
      </w:r>
    </w:p>
    <w:p w:rsidR="005965C9" w:rsidRPr="008E7851" w:rsidRDefault="005965C9" w:rsidP="00445303">
      <w:pPr>
        <w:spacing w:before="120"/>
        <w:ind w:firstLine="547"/>
        <w:jc w:val="both"/>
        <w:rPr>
          <w:rFonts w:ascii="Times New Roman" w:hAnsi="Times New Roman"/>
          <w:sz w:val="24"/>
          <w:szCs w:val="24"/>
        </w:rPr>
      </w:pPr>
      <w:r w:rsidRPr="008E7851">
        <w:rPr>
          <w:rFonts w:ascii="Times New Roman" w:hAnsi="Times New Roman"/>
          <w:sz w:val="24"/>
          <w:szCs w:val="24"/>
        </w:rPr>
        <w:lastRenderedPageBreak/>
        <w:t xml:space="preserve">Lankard (1990) mendefinisikan </w:t>
      </w:r>
      <w:r w:rsidRPr="008E7851">
        <w:rPr>
          <w:rFonts w:ascii="Times New Roman" w:hAnsi="Times New Roman"/>
          <w:i/>
          <w:sz w:val="24"/>
          <w:szCs w:val="24"/>
        </w:rPr>
        <w:t>employability skills</w:t>
      </w:r>
      <w:r w:rsidRPr="008E7851">
        <w:rPr>
          <w:rFonts w:ascii="Times New Roman" w:hAnsi="Times New Roman"/>
          <w:sz w:val="24"/>
          <w:szCs w:val="24"/>
        </w:rPr>
        <w:t xml:space="preserve"> sebagai suatu keterampilan yang memungkinkan seseorang untuk mendapatkan pekerjaan atau untuk dapat tetap bekerja</w:t>
      </w:r>
      <w:r>
        <w:rPr>
          <w:rFonts w:ascii="Times New Roman" w:hAnsi="Times New Roman"/>
          <w:sz w:val="24"/>
          <w:szCs w:val="24"/>
        </w:rPr>
        <w:t xml:space="preserve"> dengan baik</w:t>
      </w:r>
      <w:r w:rsidRPr="008E7851">
        <w:rPr>
          <w:rFonts w:ascii="Times New Roman" w:hAnsi="Times New Roman"/>
          <w:sz w:val="24"/>
          <w:szCs w:val="24"/>
        </w:rPr>
        <w:t xml:space="preserve">, meliputi </w:t>
      </w:r>
      <w:r w:rsidRPr="008E7851">
        <w:rPr>
          <w:rFonts w:ascii="Times New Roman" w:hAnsi="Times New Roman"/>
          <w:i/>
          <w:sz w:val="24"/>
          <w:szCs w:val="24"/>
        </w:rPr>
        <w:t>personal skills</w:t>
      </w:r>
      <w:r w:rsidRPr="008E7851">
        <w:rPr>
          <w:rFonts w:ascii="Times New Roman" w:hAnsi="Times New Roman"/>
          <w:sz w:val="24"/>
          <w:szCs w:val="24"/>
        </w:rPr>
        <w:t xml:space="preserve">, </w:t>
      </w:r>
      <w:r w:rsidRPr="008E7851">
        <w:rPr>
          <w:rFonts w:ascii="Times New Roman" w:hAnsi="Times New Roman"/>
          <w:i/>
          <w:sz w:val="24"/>
          <w:szCs w:val="24"/>
        </w:rPr>
        <w:t>interpersonal skills</w:t>
      </w:r>
      <w:r w:rsidRPr="008E7851">
        <w:rPr>
          <w:rFonts w:ascii="Times New Roman" w:hAnsi="Times New Roman"/>
          <w:sz w:val="24"/>
          <w:szCs w:val="24"/>
        </w:rPr>
        <w:t xml:space="preserve">, </w:t>
      </w:r>
      <w:r w:rsidRPr="008E7851">
        <w:rPr>
          <w:rFonts w:ascii="Times New Roman" w:hAnsi="Times New Roman"/>
          <w:i/>
          <w:sz w:val="24"/>
          <w:szCs w:val="24"/>
        </w:rPr>
        <w:t>attitudes</w:t>
      </w:r>
      <w:r w:rsidRPr="008E7851">
        <w:rPr>
          <w:rFonts w:ascii="Times New Roman" w:hAnsi="Times New Roman"/>
          <w:sz w:val="24"/>
          <w:szCs w:val="24"/>
        </w:rPr>
        <w:t xml:space="preserve">, </w:t>
      </w:r>
      <w:r w:rsidRPr="008E7851">
        <w:rPr>
          <w:rFonts w:ascii="Times New Roman" w:hAnsi="Times New Roman"/>
          <w:i/>
          <w:sz w:val="24"/>
          <w:szCs w:val="24"/>
        </w:rPr>
        <w:t xml:space="preserve">habits </w:t>
      </w:r>
      <w:r w:rsidRPr="008E7851">
        <w:rPr>
          <w:rFonts w:ascii="Times New Roman" w:hAnsi="Times New Roman"/>
          <w:sz w:val="24"/>
          <w:szCs w:val="24"/>
        </w:rPr>
        <w:t>dan</w:t>
      </w:r>
      <w:r w:rsidRPr="008E7851">
        <w:rPr>
          <w:rFonts w:ascii="Times New Roman" w:hAnsi="Times New Roman"/>
          <w:i/>
          <w:sz w:val="24"/>
          <w:szCs w:val="24"/>
        </w:rPr>
        <w:t xml:space="preserve"> behaviors</w:t>
      </w:r>
      <w:r w:rsidRPr="008E7851">
        <w:rPr>
          <w:rFonts w:ascii="Times New Roman" w:hAnsi="Times New Roman"/>
          <w:sz w:val="24"/>
          <w:szCs w:val="24"/>
        </w:rPr>
        <w:t xml:space="preserve">. Overtoom (2000) mendefinisikan </w:t>
      </w:r>
      <w:r w:rsidRPr="008E7851">
        <w:rPr>
          <w:rFonts w:ascii="Times New Roman" w:hAnsi="Times New Roman"/>
          <w:i/>
          <w:sz w:val="24"/>
          <w:szCs w:val="24"/>
        </w:rPr>
        <w:t>employability skills</w:t>
      </w:r>
      <w:r w:rsidRPr="008E7851">
        <w:rPr>
          <w:rFonts w:ascii="Times New Roman" w:hAnsi="Times New Roman"/>
          <w:sz w:val="24"/>
          <w:szCs w:val="24"/>
        </w:rPr>
        <w:t xml:space="preserve"> sebagai kelompok keterampilan inti bersifat dapat ditransfer yang menggambarkan fungsi utama pengetahuan, keterampilan, dan sikap yang dibutuhkan tempat kerja di abad ke-21. Robinson (2000) menyatakan </w:t>
      </w:r>
      <w:r w:rsidRPr="008E7851">
        <w:rPr>
          <w:rFonts w:ascii="Times New Roman" w:hAnsi="Times New Roman"/>
          <w:i/>
          <w:sz w:val="24"/>
          <w:szCs w:val="24"/>
        </w:rPr>
        <w:t>employability skills</w:t>
      </w:r>
      <w:r w:rsidRPr="008E7851">
        <w:rPr>
          <w:rFonts w:ascii="Times New Roman" w:hAnsi="Times New Roman"/>
          <w:sz w:val="24"/>
          <w:szCs w:val="24"/>
        </w:rPr>
        <w:t xml:space="preserve"> terdiri dari tiga kelompok keterampilan yang meliputi: (1) </w:t>
      </w:r>
      <w:r w:rsidRPr="008E7851">
        <w:rPr>
          <w:rFonts w:ascii="Times New Roman" w:hAnsi="Times New Roman"/>
          <w:i/>
          <w:sz w:val="24"/>
          <w:szCs w:val="24"/>
        </w:rPr>
        <w:t>basic academic skills</w:t>
      </w:r>
      <w:r w:rsidRPr="008E7851">
        <w:rPr>
          <w:rFonts w:ascii="Times New Roman" w:hAnsi="Times New Roman"/>
          <w:sz w:val="24"/>
          <w:szCs w:val="24"/>
        </w:rPr>
        <w:t xml:space="preserve">, (2) </w:t>
      </w:r>
      <w:r w:rsidRPr="008E7851">
        <w:rPr>
          <w:rFonts w:ascii="Times New Roman" w:hAnsi="Times New Roman"/>
          <w:i/>
          <w:sz w:val="24"/>
          <w:szCs w:val="24"/>
        </w:rPr>
        <w:t>higher-order thinking skills</w:t>
      </w:r>
      <w:r w:rsidRPr="008E7851">
        <w:rPr>
          <w:rFonts w:ascii="Times New Roman" w:hAnsi="Times New Roman"/>
          <w:sz w:val="24"/>
          <w:szCs w:val="24"/>
        </w:rPr>
        <w:t xml:space="preserve">, dan (3) </w:t>
      </w:r>
      <w:r w:rsidRPr="008E7851">
        <w:rPr>
          <w:rFonts w:ascii="Times New Roman" w:hAnsi="Times New Roman"/>
          <w:i/>
          <w:sz w:val="24"/>
          <w:szCs w:val="24"/>
        </w:rPr>
        <w:t>personal qualities</w:t>
      </w:r>
      <w:r w:rsidRPr="008E7851">
        <w:rPr>
          <w:rFonts w:ascii="Times New Roman" w:hAnsi="Times New Roman"/>
          <w:sz w:val="24"/>
          <w:szCs w:val="24"/>
        </w:rPr>
        <w:t>.</w:t>
      </w:r>
    </w:p>
    <w:p w:rsidR="005965C9" w:rsidRPr="008E7851" w:rsidRDefault="005965C9" w:rsidP="00445303">
      <w:pPr>
        <w:spacing w:before="120"/>
        <w:ind w:firstLine="547"/>
        <w:jc w:val="both"/>
        <w:rPr>
          <w:rFonts w:ascii="Times New Roman" w:hAnsi="Times New Roman"/>
          <w:sz w:val="24"/>
          <w:szCs w:val="24"/>
        </w:rPr>
      </w:pPr>
      <w:r w:rsidRPr="008E7851">
        <w:rPr>
          <w:rFonts w:ascii="Times New Roman" w:hAnsi="Times New Roman"/>
          <w:i/>
          <w:sz w:val="24"/>
          <w:szCs w:val="24"/>
        </w:rPr>
        <w:t>The Secretary’s Commission on Achieving Necessary Skills</w:t>
      </w:r>
      <w:r w:rsidRPr="008E7851">
        <w:rPr>
          <w:rFonts w:ascii="Times New Roman" w:hAnsi="Times New Roman"/>
          <w:sz w:val="24"/>
          <w:szCs w:val="24"/>
        </w:rPr>
        <w:t xml:space="preserve"> (SCANS) mendefinisikan </w:t>
      </w:r>
      <w:r w:rsidRPr="008E7851">
        <w:rPr>
          <w:rFonts w:ascii="Times New Roman" w:hAnsi="Times New Roman"/>
          <w:i/>
          <w:sz w:val="24"/>
          <w:szCs w:val="24"/>
        </w:rPr>
        <w:t>employability skills</w:t>
      </w:r>
      <w:r w:rsidRPr="008E7851">
        <w:rPr>
          <w:rFonts w:ascii="Times New Roman" w:hAnsi="Times New Roman"/>
          <w:sz w:val="24"/>
          <w:szCs w:val="24"/>
        </w:rPr>
        <w:t xml:space="preserve"> sebagai</w:t>
      </w:r>
      <w:r>
        <w:rPr>
          <w:rFonts w:ascii="Times New Roman" w:hAnsi="Times New Roman"/>
          <w:sz w:val="24"/>
          <w:szCs w:val="24"/>
        </w:rPr>
        <w:t xml:space="preserve"> </w:t>
      </w:r>
      <w:r w:rsidRPr="008E7851">
        <w:rPr>
          <w:rFonts w:ascii="Times New Roman" w:hAnsi="Times New Roman"/>
          <w:sz w:val="24"/>
          <w:szCs w:val="24"/>
        </w:rPr>
        <w:t xml:space="preserve"> “</w:t>
      </w:r>
      <w:r w:rsidRPr="008E7851">
        <w:rPr>
          <w:rFonts w:ascii="Times New Roman" w:hAnsi="Times New Roman"/>
          <w:i/>
          <w:sz w:val="24"/>
          <w:szCs w:val="24"/>
        </w:rPr>
        <w:t>workplace know-how</w:t>
      </w:r>
      <w:r w:rsidRPr="008E7851">
        <w:rPr>
          <w:rFonts w:ascii="Times New Roman" w:hAnsi="Times New Roman"/>
          <w:sz w:val="24"/>
          <w:szCs w:val="24"/>
        </w:rPr>
        <w:t xml:space="preserve">” yang meliputi </w:t>
      </w:r>
      <w:r w:rsidRPr="008E7851">
        <w:rPr>
          <w:rFonts w:ascii="Times New Roman" w:hAnsi="Times New Roman"/>
          <w:i/>
          <w:sz w:val="24"/>
          <w:szCs w:val="24"/>
        </w:rPr>
        <w:t>workplace competencies</w:t>
      </w:r>
      <w:r w:rsidRPr="008E7851">
        <w:rPr>
          <w:rFonts w:ascii="Times New Roman" w:hAnsi="Times New Roman"/>
          <w:sz w:val="24"/>
          <w:szCs w:val="24"/>
        </w:rPr>
        <w:t xml:space="preserve"> dan </w:t>
      </w:r>
      <w:r w:rsidRPr="008E7851">
        <w:rPr>
          <w:rFonts w:ascii="Times New Roman" w:hAnsi="Times New Roman"/>
          <w:i/>
          <w:sz w:val="24"/>
          <w:szCs w:val="24"/>
        </w:rPr>
        <w:t>foundations skills</w:t>
      </w:r>
      <w:r w:rsidRPr="008E7851">
        <w:rPr>
          <w:rFonts w:ascii="Times New Roman" w:hAnsi="Times New Roman"/>
          <w:sz w:val="24"/>
          <w:szCs w:val="24"/>
        </w:rPr>
        <w:t xml:space="preserve"> (SCANS, 1991). </w:t>
      </w:r>
      <w:r w:rsidRPr="008E7851">
        <w:rPr>
          <w:rFonts w:ascii="Times New Roman" w:hAnsi="Times New Roman"/>
          <w:i/>
          <w:sz w:val="24"/>
          <w:szCs w:val="24"/>
        </w:rPr>
        <w:t xml:space="preserve">Workplace competencies </w:t>
      </w:r>
      <w:r w:rsidRPr="008E7851">
        <w:rPr>
          <w:rFonts w:ascii="Times New Roman" w:hAnsi="Times New Roman"/>
          <w:sz w:val="24"/>
          <w:szCs w:val="24"/>
        </w:rPr>
        <w:t xml:space="preserve">dapat digunakan secara efektif dalam meningkatkan produktivitas </w:t>
      </w:r>
      <w:r>
        <w:rPr>
          <w:rFonts w:ascii="Times New Roman" w:hAnsi="Times New Roman"/>
          <w:sz w:val="24"/>
          <w:szCs w:val="24"/>
        </w:rPr>
        <w:t xml:space="preserve">kerja </w:t>
      </w:r>
      <w:r w:rsidRPr="008E7851">
        <w:rPr>
          <w:rFonts w:ascii="Times New Roman" w:hAnsi="Times New Roman"/>
          <w:sz w:val="24"/>
          <w:szCs w:val="24"/>
        </w:rPr>
        <w:t xml:space="preserve">terdiri dari lima </w:t>
      </w:r>
      <w:r>
        <w:rPr>
          <w:rFonts w:ascii="Times New Roman" w:hAnsi="Times New Roman"/>
          <w:sz w:val="24"/>
          <w:szCs w:val="24"/>
        </w:rPr>
        <w:t>yaitu</w:t>
      </w:r>
      <w:r w:rsidRPr="008E7851">
        <w:rPr>
          <w:rFonts w:ascii="Times New Roman" w:hAnsi="Times New Roman"/>
          <w:sz w:val="24"/>
          <w:szCs w:val="24"/>
        </w:rPr>
        <w:t xml:space="preserve">: (1) </w:t>
      </w:r>
      <w:r w:rsidRPr="008E7851">
        <w:rPr>
          <w:rFonts w:ascii="Times New Roman" w:hAnsi="Times New Roman"/>
          <w:i/>
          <w:sz w:val="24"/>
          <w:szCs w:val="24"/>
        </w:rPr>
        <w:t>Resources</w:t>
      </w:r>
      <w:r w:rsidRPr="008E7851">
        <w:rPr>
          <w:rFonts w:ascii="Times New Roman" w:hAnsi="Times New Roman"/>
          <w:sz w:val="24"/>
          <w:szCs w:val="24"/>
        </w:rPr>
        <w:t xml:space="preserve"> (sumberdaya); (2) </w:t>
      </w:r>
      <w:r w:rsidRPr="008E7851">
        <w:rPr>
          <w:rFonts w:ascii="Times New Roman" w:hAnsi="Times New Roman"/>
          <w:i/>
          <w:sz w:val="24"/>
          <w:szCs w:val="24"/>
        </w:rPr>
        <w:t>Interpersonal skills</w:t>
      </w:r>
      <w:r w:rsidRPr="008E7851">
        <w:rPr>
          <w:rFonts w:ascii="Times New Roman" w:hAnsi="Times New Roman"/>
          <w:sz w:val="24"/>
          <w:szCs w:val="24"/>
        </w:rPr>
        <w:t xml:space="preserve"> (keterampilan interpersonal); (3) </w:t>
      </w:r>
      <w:r w:rsidRPr="008E7851">
        <w:rPr>
          <w:rFonts w:ascii="Times New Roman" w:hAnsi="Times New Roman"/>
          <w:i/>
          <w:sz w:val="24"/>
          <w:szCs w:val="24"/>
        </w:rPr>
        <w:t>Information</w:t>
      </w:r>
      <w:r w:rsidRPr="008E7851">
        <w:rPr>
          <w:rFonts w:ascii="Times New Roman" w:hAnsi="Times New Roman"/>
          <w:sz w:val="24"/>
          <w:szCs w:val="24"/>
        </w:rPr>
        <w:t xml:space="preserve"> (informasi); (4) </w:t>
      </w:r>
      <w:r w:rsidRPr="008E7851">
        <w:rPr>
          <w:rFonts w:ascii="Times New Roman" w:hAnsi="Times New Roman"/>
          <w:i/>
          <w:sz w:val="24"/>
          <w:szCs w:val="24"/>
        </w:rPr>
        <w:t>Systems</w:t>
      </w:r>
      <w:r w:rsidRPr="008E7851">
        <w:rPr>
          <w:rFonts w:ascii="Times New Roman" w:hAnsi="Times New Roman"/>
          <w:sz w:val="24"/>
          <w:szCs w:val="24"/>
        </w:rPr>
        <w:t xml:space="preserve"> (sistem); dan (5) </w:t>
      </w:r>
      <w:r w:rsidRPr="008E7851">
        <w:rPr>
          <w:rFonts w:ascii="Times New Roman" w:hAnsi="Times New Roman"/>
          <w:i/>
          <w:sz w:val="24"/>
          <w:szCs w:val="24"/>
        </w:rPr>
        <w:t>Technology</w:t>
      </w:r>
      <w:r w:rsidRPr="008E7851">
        <w:rPr>
          <w:rFonts w:ascii="Times New Roman" w:hAnsi="Times New Roman"/>
          <w:sz w:val="24"/>
          <w:szCs w:val="24"/>
        </w:rPr>
        <w:t xml:space="preserve"> (teknologi). Sementara itu, </w:t>
      </w:r>
      <w:r>
        <w:rPr>
          <w:rFonts w:ascii="Times New Roman" w:hAnsi="Times New Roman"/>
          <w:sz w:val="24"/>
          <w:szCs w:val="24"/>
        </w:rPr>
        <w:t xml:space="preserve"> </w:t>
      </w:r>
      <w:r w:rsidRPr="008E7851">
        <w:rPr>
          <w:rFonts w:ascii="Times New Roman" w:hAnsi="Times New Roman"/>
          <w:i/>
          <w:sz w:val="24"/>
          <w:szCs w:val="24"/>
        </w:rPr>
        <w:t>foundation skills</w:t>
      </w:r>
      <w:r w:rsidRPr="008E7851">
        <w:rPr>
          <w:rFonts w:ascii="Times New Roman" w:hAnsi="Times New Roman"/>
          <w:sz w:val="24"/>
          <w:szCs w:val="24"/>
        </w:rPr>
        <w:t xml:space="preserve"> dibutuhkan untuk meningkatkan kinerja para pekerja, meliputi: (1) </w:t>
      </w:r>
      <w:r w:rsidRPr="008E7851">
        <w:rPr>
          <w:rFonts w:ascii="Times New Roman" w:hAnsi="Times New Roman"/>
          <w:i/>
          <w:sz w:val="24"/>
          <w:szCs w:val="24"/>
        </w:rPr>
        <w:t>Basic skills</w:t>
      </w:r>
      <w:r w:rsidRPr="008E7851">
        <w:rPr>
          <w:rFonts w:ascii="Times New Roman" w:hAnsi="Times New Roman"/>
          <w:sz w:val="24"/>
          <w:szCs w:val="24"/>
        </w:rPr>
        <w:t xml:space="preserve"> (keterampilan dasar); (2) </w:t>
      </w:r>
      <w:r w:rsidRPr="008E7851">
        <w:rPr>
          <w:rFonts w:ascii="Times New Roman" w:hAnsi="Times New Roman"/>
          <w:i/>
          <w:sz w:val="24"/>
          <w:szCs w:val="24"/>
        </w:rPr>
        <w:t>Thinking skills</w:t>
      </w:r>
      <w:r w:rsidRPr="008E7851">
        <w:rPr>
          <w:rFonts w:ascii="Times New Roman" w:hAnsi="Times New Roman"/>
          <w:sz w:val="24"/>
          <w:szCs w:val="24"/>
        </w:rPr>
        <w:t xml:space="preserve"> (keterampilan berfikir); dan (3) </w:t>
      </w:r>
      <w:r w:rsidRPr="008E7851">
        <w:rPr>
          <w:rFonts w:ascii="Times New Roman" w:hAnsi="Times New Roman"/>
          <w:i/>
          <w:sz w:val="24"/>
          <w:szCs w:val="24"/>
        </w:rPr>
        <w:t>Personal qualities</w:t>
      </w:r>
      <w:r w:rsidRPr="008E7851">
        <w:rPr>
          <w:rFonts w:ascii="Times New Roman" w:hAnsi="Times New Roman"/>
          <w:sz w:val="24"/>
          <w:szCs w:val="24"/>
        </w:rPr>
        <w:t xml:space="preserve"> (kualitas individu).</w:t>
      </w:r>
    </w:p>
    <w:p w:rsidR="005965C9" w:rsidRPr="008E7851" w:rsidRDefault="005965C9" w:rsidP="00445303">
      <w:pPr>
        <w:spacing w:before="120"/>
        <w:ind w:firstLine="706"/>
        <w:jc w:val="both"/>
        <w:rPr>
          <w:rFonts w:ascii="Times New Roman" w:hAnsi="Times New Roman"/>
          <w:sz w:val="24"/>
          <w:szCs w:val="24"/>
        </w:rPr>
      </w:pPr>
      <w:r w:rsidRPr="008E7851">
        <w:rPr>
          <w:rFonts w:ascii="Times New Roman" w:hAnsi="Times New Roman"/>
          <w:i/>
          <w:sz w:val="24"/>
          <w:szCs w:val="24"/>
        </w:rPr>
        <w:t>The Conference Board of Canada</w:t>
      </w:r>
      <w:r w:rsidRPr="008E7851">
        <w:rPr>
          <w:rFonts w:ascii="Times New Roman" w:hAnsi="Times New Roman"/>
          <w:sz w:val="24"/>
          <w:szCs w:val="24"/>
        </w:rPr>
        <w:t xml:space="preserve"> (2000) mendefinisikan </w:t>
      </w:r>
      <w:r w:rsidRPr="008E7851">
        <w:rPr>
          <w:rFonts w:ascii="Times New Roman" w:hAnsi="Times New Roman"/>
          <w:i/>
          <w:sz w:val="24"/>
          <w:szCs w:val="24"/>
        </w:rPr>
        <w:t>employability skills</w:t>
      </w:r>
      <w:r w:rsidRPr="008E7851">
        <w:rPr>
          <w:rFonts w:ascii="Times New Roman" w:hAnsi="Times New Roman"/>
          <w:sz w:val="24"/>
          <w:szCs w:val="24"/>
        </w:rPr>
        <w:t xml:space="preserve"> sebagai suatu istilah yang digunakan untuk menjelaskan keterampilan dan kualitas individu yang dikehendaki oleh pemberi kerja terhadap pekerja baru apabila mereka mulai bekerja. </w:t>
      </w:r>
      <w:r w:rsidRPr="008E7851">
        <w:rPr>
          <w:rFonts w:ascii="Times New Roman" w:hAnsi="Times New Roman"/>
          <w:i/>
          <w:sz w:val="24"/>
          <w:szCs w:val="24"/>
        </w:rPr>
        <w:t>Employability skills</w:t>
      </w:r>
      <w:r w:rsidRPr="008E7851">
        <w:rPr>
          <w:rFonts w:ascii="Times New Roman" w:hAnsi="Times New Roman"/>
          <w:sz w:val="24"/>
          <w:szCs w:val="24"/>
        </w:rPr>
        <w:t xml:space="preserve"> dilihat dari tiga elemen keterampilan</w:t>
      </w:r>
      <w:r>
        <w:rPr>
          <w:rFonts w:ascii="Times New Roman" w:hAnsi="Times New Roman"/>
          <w:sz w:val="24"/>
          <w:szCs w:val="24"/>
        </w:rPr>
        <w:t xml:space="preserve"> utama </w:t>
      </w:r>
      <w:r w:rsidRPr="008E7851">
        <w:rPr>
          <w:rFonts w:ascii="Times New Roman" w:hAnsi="Times New Roman"/>
          <w:sz w:val="24"/>
          <w:szCs w:val="24"/>
        </w:rPr>
        <w:t xml:space="preserve"> yaitu</w:t>
      </w:r>
      <w:r>
        <w:rPr>
          <w:rFonts w:ascii="Times New Roman" w:hAnsi="Times New Roman"/>
          <w:sz w:val="24"/>
          <w:szCs w:val="24"/>
        </w:rPr>
        <w:t xml:space="preserve">: </w:t>
      </w:r>
      <w:r w:rsidRPr="008E7851">
        <w:rPr>
          <w:rFonts w:ascii="Times New Roman" w:hAnsi="Times New Roman"/>
          <w:sz w:val="24"/>
          <w:szCs w:val="24"/>
        </w:rPr>
        <w:t xml:space="preserve"> (1) </w:t>
      </w:r>
      <w:r w:rsidRPr="008E7851">
        <w:rPr>
          <w:rFonts w:ascii="Times New Roman" w:hAnsi="Times New Roman"/>
          <w:i/>
          <w:sz w:val="24"/>
          <w:szCs w:val="24"/>
        </w:rPr>
        <w:t>Fundamentals Skills</w:t>
      </w:r>
      <w:r>
        <w:rPr>
          <w:rFonts w:ascii="Times New Roman" w:hAnsi="Times New Roman"/>
          <w:sz w:val="24"/>
          <w:szCs w:val="24"/>
        </w:rPr>
        <w:t xml:space="preserve">, </w:t>
      </w:r>
      <w:r w:rsidRPr="008E7851">
        <w:rPr>
          <w:rFonts w:ascii="Times New Roman" w:hAnsi="Times New Roman"/>
          <w:sz w:val="24"/>
          <w:szCs w:val="24"/>
        </w:rPr>
        <w:t xml:space="preserve"> yang meliputi: keterampilan berkomunikasi, keterampilan mengelola informasi, keterampilan matematik dan keterampilan menyelesaikan masalah; (2) </w:t>
      </w:r>
      <w:r w:rsidRPr="008E7851">
        <w:rPr>
          <w:rFonts w:ascii="Times New Roman" w:hAnsi="Times New Roman"/>
          <w:i/>
          <w:sz w:val="24"/>
          <w:szCs w:val="24"/>
        </w:rPr>
        <w:t>personal management skills</w:t>
      </w:r>
      <w:r w:rsidRPr="008E7851">
        <w:rPr>
          <w:rFonts w:ascii="Times New Roman" w:hAnsi="Times New Roman"/>
          <w:sz w:val="24"/>
          <w:szCs w:val="24"/>
        </w:rPr>
        <w:t xml:space="preserve">, yang meliputi: keterampilan dalam bersikap dan berperilaku positif, keterampilan bertanggungjawab, keterampilan dalam beradaptasi, keterampilan belajar berkelanjutan dan keterampilan bekerja secara aman; (3) </w:t>
      </w:r>
      <w:r w:rsidRPr="008E7851">
        <w:rPr>
          <w:rFonts w:ascii="Times New Roman" w:hAnsi="Times New Roman"/>
          <w:i/>
          <w:sz w:val="24"/>
          <w:szCs w:val="24"/>
        </w:rPr>
        <w:t>Teamwork Skills</w:t>
      </w:r>
      <w:r w:rsidRPr="008E7851">
        <w:rPr>
          <w:rFonts w:ascii="Times New Roman" w:hAnsi="Times New Roman"/>
          <w:sz w:val="24"/>
          <w:szCs w:val="24"/>
        </w:rPr>
        <w:t>, yang meliputi: keterampilan dalam bekerja dengan orang lain dalam suatu tim dan keterampilan berpastisipasi dalam suatu projek atau tugas.</w:t>
      </w:r>
    </w:p>
    <w:p w:rsidR="005965C9" w:rsidRDefault="005965C9" w:rsidP="00445303">
      <w:pPr>
        <w:spacing w:before="120"/>
        <w:ind w:firstLine="562"/>
        <w:jc w:val="both"/>
        <w:rPr>
          <w:rFonts w:ascii="Times New Roman" w:hAnsi="Times New Roman"/>
          <w:sz w:val="24"/>
          <w:szCs w:val="24"/>
        </w:rPr>
      </w:pPr>
      <w:r w:rsidRPr="008E7851">
        <w:rPr>
          <w:rFonts w:ascii="Times New Roman" w:hAnsi="Times New Roman"/>
          <w:sz w:val="24"/>
          <w:szCs w:val="24"/>
        </w:rPr>
        <w:t xml:space="preserve">Dari berbagai definisi tersebut dapat dikatakan bahwa </w:t>
      </w:r>
      <w:r w:rsidRPr="008E7851">
        <w:rPr>
          <w:rFonts w:ascii="Times New Roman" w:hAnsi="Times New Roman"/>
          <w:i/>
          <w:sz w:val="24"/>
          <w:szCs w:val="24"/>
        </w:rPr>
        <w:t>employability skills</w:t>
      </w:r>
      <w:r w:rsidRPr="008E7851">
        <w:rPr>
          <w:rFonts w:ascii="Times New Roman" w:hAnsi="Times New Roman"/>
          <w:sz w:val="24"/>
          <w:szCs w:val="24"/>
        </w:rPr>
        <w:t xml:space="preserve"> merupakan sekumpulan keterampilan-keterampilan non-teknis bersifat dapat ditransfer yang relevan untuk memasuki dunia kerja, untuk tetap bertahan dan mengembangkan karir di tempat kerja, ataupun untuk pengembangan karir di tempat kerja baru. Keterampilan-keterampilan tersebut termasuk diantaranya: keterampilan personal, keterampilan interpersonal, sikap, kebiasaan, perilaku, keterampilan akademik dasar, keterampilan berfikir tingkat tinggi.</w:t>
      </w:r>
    </w:p>
    <w:p w:rsidR="005965C9" w:rsidRDefault="005965C9" w:rsidP="00445303">
      <w:pPr>
        <w:spacing w:before="120"/>
        <w:ind w:firstLine="562"/>
        <w:jc w:val="both"/>
        <w:rPr>
          <w:rFonts w:ascii="Times New Roman" w:hAnsi="Times New Roman"/>
          <w:sz w:val="24"/>
          <w:szCs w:val="24"/>
        </w:rPr>
      </w:pPr>
      <w:r>
        <w:rPr>
          <w:rFonts w:ascii="Times New Roman" w:hAnsi="Times New Roman"/>
          <w:sz w:val="24"/>
          <w:szCs w:val="24"/>
          <w:lang w:val="id-ID"/>
        </w:rPr>
        <w:lastRenderedPageBreak/>
        <w:t>Kualitas tenaga kerja bergantung pada kualitas sistem yang dimiliki seseorang dengan keterampilan yang pantas, kebiasaan (</w:t>
      </w:r>
      <w:r w:rsidRPr="00DF7A14">
        <w:rPr>
          <w:rFonts w:ascii="Times New Roman" w:hAnsi="Times New Roman"/>
          <w:i/>
          <w:sz w:val="24"/>
          <w:szCs w:val="24"/>
          <w:lang w:val="id-ID"/>
        </w:rPr>
        <w:t>habits</w:t>
      </w:r>
      <w:r>
        <w:rPr>
          <w:rFonts w:ascii="Times New Roman" w:hAnsi="Times New Roman"/>
          <w:sz w:val="24"/>
          <w:szCs w:val="24"/>
          <w:lang w:val="id-ID"/>
        </w:rPr>
        <w:t xml:space="preserve">), dan sikap dalam setiap langkah kehidupannya sebelum memasuki dunia kerja, selama dalam pekerjaan, dan diantara pekerjaan dan karier (Stern, 2003).  Selama proses persiapan karier pertama-tama sangat perlu memperhatikan </w:t>
      </w:r>
      <w:r w:rsidRPr="002B6877">
        <w:rPr>
          <w:rFonts w:ascii="Times New Roman" w:hAnsi="Times New Roman"/>
          <w:i/>
          <w:sz w:val="24"/>
          <w:szCs w:val="24"/>
          <w:lang w:val="id-ID"/>
        </w:rPr>
        <w:t>fundamental skill</w:t>
      </w:r>
      <w:r>
        <w:rPr>
          <w:rFonts w:ascii="Times New Roman" w:hAnsi="Times New Roman"/>
          <w:i/>
          <w:sz w:val="24"/>
          <w:szCs w:val="24"/>
          <w:lang w:val="id-ID"/>
        </w:rPr>
        <w:t>s</w:t>
      </w:r>
      <w:r>
        <w:rPr>
          <w:rFonts w:ascii="Times New Roman" w:hAnsi="Times New Roman"/>
          <w:sz w:val="24"/>
          <w:szCs w:val="24"/>
          <w:lang w:val="id-ID"/>
        </w:rPr>
        <w:t xml:space="preserve"> yang terdiri dari </w:t>
      </w:r>
      <w:r w:rsidRPr="002B6877">
        <w:rPr>
          <w:rFonts w:ascii="Times New Roman" w:hAnsi="Times New Roman"/>
          <w:i/>
          <w:sz w:val="24"/>
          <w:szCs w:val="24"/>
          <w:lang w:val="id-ID"/>
        </w:rPr>
        <w:t>basic skill</w:t>
      </w:r>
      <w:r>
        <w:rPr>
          <w:rFonts w:ascii="Times New Roman" w:hAnsi="Times New Roman"/>
          <w:i/>
          <w:sz w:val="24"/>
          <w:szCs w:val="24"/>
          <w:lang w:val="id-ID"/>
        </w:rPr>
        <w:t>s</w:t>
      </w:r>
      <w:r>
        <w:rPr>
          <w:rFonts w:ascii="Times New Roman" w:hAnsi="Times New Roman"/>
          <w:sz w:val="24"/>
          <w:szCs w:val="24"/>
          <w:lang w:val="id-ID"/>
        </w:rPr>
        <w:t xml:space="preserve"> (</w:t>
      </w:r>
      <w:r w:rsidRPr="002B6877">
        <w:rPr>
          <w:rFonts w:ascii="Times New Roman" w:hAnsi="Times New Roman"/>
          <w:i/>
          <w:sz w:val="24"/>
          <w:szCs w:val="24"/>
          <w:lang w:val="id-ID"/>
        </w:rPr>
        <w:t>listening, reading, writing, speaking, math</w:t>
      </w:r>
      <w:r>
        <w:rPr>
          <w:rFonts w:ascii="Times New Roman" w:hAnsi="Times New Roman"/>
          <w:sz w:val="24"/>
          <w:szCs w:val="24"/>
          <w:lang w:val="id-ID"/>
        </w:rPr>
        <w:t xml:space="preserve">), </w:t>
      </w:r>
      <w:r w:rsidRPr="002B6877">
        <w:rPr>
          <w:rFonts w:ascii="Times New Roman" w:hAnsi="Times New Roman"/>
          <w:i/>
          <w:sz w:val="24"/>
          <w:szCs w:val="24"/>
          <w:lang w:val="id-ID"/>
        </w:rPr>
        <w:t>thinking skills</w:t>
      </w:r>
      <w:r>
        <w:rPr>
          <w:rFonts w:ascii="Times New Roman" w:hAnsi="Times New Roman"/>
          <w:sz w:val="24"/>
          <w:szCs w:val="24"/>
          <w:lang w:val="id-ID"/>
        </w:rPr>
        <w:t xml:space="preserve"> (</w:t>
      </w:r>
      <w:r>
        <w:rPr>
          <w:rFonts w:ascii="Times New Roman" w:hAnsi="Times New Roman"/>
          <w:i/>
          <w:sz w:val="24"/>
          <w:szCs w:val="24"/>
          <w:lang w:val="id-ID"/>
        </w:rPr>
        <w:t>how to learn, create, solve problem, make deci</w:t>
      </w:r>
      <w:r>
        <w:rPr>
          <w:rFonts w:ascii="Times New Roman" w:hAnsi="Times New Roman"/>
          <w:i/>
          <w:sz w:val="24"/>
          <w:szCs w:val="24"/>
        </w:rPr>
        <w:t>s</w:t>
      </w:r>
      <w:r>
        <w:rPr>
          <w:rFonts w:ascii="Times New Roman" w:hAnsi="Times New Roman"/>
          <w:i/>
          <w:sz w:val="24"/>
          <w:szCs w:val="24"/>
          <w:lang w:val="id-ID"/>
        </w:rPr>
        <w:t>ion,ect</w:t>
      </w:r>
      <w:r>
        <w:rPr>
          <w:rFonts w:ascii="Times New Roman" w:hAnsi="Times New Roman"/>
          <w:sz w:val="24"/>
          <w:szCs w:val="24"/>
          <w:lang w:val="id-ID"/>
        </w:rPr>
        <w:t xml:space="preserve">), dan </w:t>
      </w:r>
      <w:r w:rsidRPr="002B6877">
        <w:rPr>
          <w:rFonts w:ascii="Times New Roman" w:hAnsi="Times New Roman"/>
          <w:i/>
          <w:sz w:val="24"/>
          <w:szCs w:val="24"/>
          <w:lang w:val="id-ID"/>
        </w:rPr>
        <w:t xml:space="preserve">personal qualities </w:t>
      </w:r>
      <w:r w:rsidRPr="002B6877">
        <w:rPr>
          <w:rFonts w:ascii="Times New Roman" w:hAnsi="Times New Roman"/>
          <w:sz w:val="24"/>
          <w:szCs w:val="24"/>
          <w:lang w:val="id-ID"/>
        </w:rPr>
        <w:t>(</w:t>
      </w:r>
      <w:r w:rsidRPr="002B6877">
        <w:rPr>
          <w:rFonts w:ascii="Times New Roman" w:hAnsi="Times New Roman"/>
          <w:i/>
          <w:sz w:val="24"/>
          <w:szCs w:val="24"/>
        </w:rPr>
        <w:t xml:space="preserve">Responsibility, integrity, </w:t>
      </w:r>
      <w:r>
        <w:rPr>
          <w:rFonts w:ascii="Times New Roman" w:hAnsi="Times New Roman"/>
          <w:i/>
          <w:sz w:val="24"/>
          <w:szCs w:val="24"/>
          <w:lang w:val="id-ID"/>
        </w:rPr>
        <w:t>s</w:t>
      </w:r>
      <w:r w:rsidRPr="002B6877">
        <w:rPr>
          <w:rFonts w:ascii="Times New Roman" w:hAnsi="Times New Roman"/>
          <w:i/>
          <w:sz w:val="24"/>
          <w:szCs w:val="24"/>
          <w:lang w:val="id-ID"/>
        </w:rPr>
        <w:t>elf-confidence, moral, character,loyality, etc</w:t>
      </w:r>
      <w:r>
        <w:rPr>
          <w:rFonts w:ascii="Times New Roman" w:hAnsi="Times New Roman"/>
          <w:sz w:val="24"/>
          <w:szCs w:val="24"/>
          <w:lang w:val="id-ID"/>
        </w:rPr>
        <w:t>).</w:t>
      </w:r>
      <w:r w:rsidRPr="002B6877">
        <w:rPr>
          <w:rFonts w:ascii="Times New Roman" w:hAnsi="Times New Roman"/>
          <w:i/>
          <w:sz w:val="24"/>
          <w:szCs w:val="24"/>
          <w:lang w:val="id-ID"/>
        </w:rPr>
        <w:t xml:space="preserve"> </w:t>
      </w:r>
      <w:r w:rsidRPr="00B059A7">
        <w:rPr>
          <w:rFonts w:ascii="Times New Roman" w:hAnsi="Times New Roman"/>
          <w:i/>
          <w:sz w:val="24"/>
          <w:szCs w:val="24"/>
          <w:lang w:val="id-ID"/>
        </w:rPr>
        <w:t>Fundamental skills</w:t>
      </w:r>
      <w:r>
        <w:rPr>
          <w:rFonts w:ascii="Times New Roman" w:hAnsi="Times New Roman"/>
          <w:sz w:val="24"/>
          <w:szCs w:val="24"/>
          <w:lang w:val="id-ID"/>
        </w:rPr>
        <w:t xml:space="preserve"> sangat penting dan pokok dalam perkembangan karier seseorang dalam pekerjaan. Di atas </w:t>
      </w:r>
      <w:r w:rsidRPr="00B059A7">
        <w:rPr>
          <w:rFonts w:ascii="Times New Roman" w:hAnsi="Times New Roman"/>
          <w:i/>
          <w:sz w:val="24"/>
          <w:szCs w:val="24"/>
          <w:lang w:val="id-ID"/>
        </w:rPr>
        <w:t>fundamental skill</w:t>
      </w:r>
      <w:r>
        <w:rPr>
          <w:rFonts w:ascii="Times New Roman" w:hAnsi="Times New Roman"/>
          <w:i/>
          <w:sz w:val="24"/>
          <w:szCs w:val="24"/>
          <w:lang w:val="id-ID"/>
        </w:rPr>
        <w:t xml:space="preserve">s </w:t>
      </w:r>
      <w:r>
        <w:rPr>
          <w:rFonts w:ascii="Times New Roman" w:hAnsi="Times New Roman"/>
          <w:sz w:val="24"/>
          <w:szCs w:val="24"/>
          <w:lang w:val="id-ID"/>
        </w:rPr>
        <w:t xml:space="preserve">ada </w:t>
      </w:r>
      <w:r w:rsidRPr="00B059A7">
        <w:rPr>
          <w:rFonts w:ascii="Times New Roman" w:hAnsi="Times New Roman"/>
          <w:i/>
          <w:sz w:val="24"/>
          <w:szCs w:val="24"/>
          <w:lang w:val="id-ID"/>
        </w:rPr>
        <w:t>generic</w:t>
      </w:r>
      <w:r>
        <w:rPr>
          <w:rFonts w:ascii="Times New Roman" w:hAnsi="Times New Roman"/>
          <w:i/>
          <w:sz w:val="24"/>
          <w:szCs w:val="24"/>
        </w:rPr>
        <w:t xml:space="preserve"> </w:t>
      </w:r>
      <w:r w:rsidRPr="00B059A7">
        <w:rPr>
          <w:rFonts w:ascii="Times New Roman" w:hAnsi="Times New Roman"/>
          <w:i/>
          <w:sz w:val="24"/>
          <w:szCs w:val="24"/>
          <w:lang w:val="id-ID"/>
        </w:rPr>
        <w:t>work</w:t>
      </w:r>
      <w:r>
        <w:rPr>
          <w:rFonts w:ascii="Times New Roman" w:hAnsi="Times New Roman"/>
          <w:i/>
          <w:sz w:val="24"/>
          <w:szCs w:val="24"/>
        </w:rPr>
        <w:t xml:space="preserve"> </w:t>
      </w:r>
      <w:r w:rsidRPr="00B059A7">
        <w:rPr>
          <w:rFonts w:ascii="Times New Roman" w:hAnsi="Times New Roman"/>
          <w:i/>
          <w:sz w:val="24"/>
          <w:szCs w:val="24"/>
          <w:lang w:val="id-ID"/>
        </w:rPr>
        <w:t>skills, industry-specific skills</w:t>
      </w:r>
      <w:r>
        <w:rPr>
          <w:rFonts w:ascii="Times New Roman" w:hAnsi="Times New Roman"/>
          <w:sz w:val="24"/>
          <w:szCs w:val="24"/>
          <w:lang w:val="id-ID"/>
        </w:rPr>
        <w:t xml:space="preserve">,dan </w:t>
      </w:r>
      <w:r w:rsidRPr="00B059A7">
        <w:rPr>
          <w:rFonts w:ascii="Times New Roman" w:hAnsi="Times New Roman"/>
          <w:i/>
          <w:sz w:val="24"/>
          <w:szCs w:val="24"/>
          <w:lang w:val="id-ID"/>
        </w:rPr>
        <w:t>company/employer specific skills</w:t>
      </w:r>
      <w:r>
        <w:rPr>
          <w:rFonts w:ascii="Times New Roman" w:hAnsi="Times New Roman"/>
          <w:sz w:val="24"/>
          <w:szCs w:val="24"/>
          <w:lang w:val="id-ID"/>
        </w:rPr>
        <w:t xml:space="preserve"> seperti </w:t>
      </w:r>
      <w:r>
        <w:rPr>
          <w:rFonts w:ascii="Times New Roman" w:hAnsi="Times New Roman"/>
          <w:sz w:val="24"/>
          <w:szCs w:val="24"/>
        </w:rPr>
        <w:t>G</w:t>
      </w:r>
      <w:r>
        <w:rPr>
          <w:rFonts w:ascii="Times New Roman" w:hAnsi="Times New Roman"/>
          <w:sz w:val="24"/>
          <w:szCs w:val="24"/>
          <w:lang w:val="id-ID"/>
        </w:rPr>
        <w:t xml:space="preserve">ambar </w:t>
      </w:r>
      <w:r w:rsidR="001C3A46">
        <w:rPr>
          <w:rFonts w:ascii="Times New Roman" w:hAnsi="Times New Roman"/>
          <w:sz w:val="24"/>
          <w:szCs w:val="24"/>
        </w:rPr>
        <w:t>1</w:t>
      </w:r>
      <w:r>
        <w:rPr>
          <w:rFonts w:ascii="Times New Roman" w:hAnsi="Times New Roman"/>
          <w:sz w:val="24"/>
          <w:szCs w:val="24"/>
          <w:lang w:val="id-ID"/>
        </w:rPr>
        <w:t>.</w:t>
      </w:r>
    </w:p>
    <w:p w:rsidR="005965C9" w:rsidRPr="0056637E" w:rsidRDefault="001C3A46" w:rsidP="005965C9">
      <w:pPr>
        <w:spacing w:line="480" w:lineRule="auto"/>
        <w:ind w:firstLine="567"/>
        <w:rPr>
          <w:rFonts w:ascii="Times New Roman" w:hAnsi="Times New Roman"/>
          <w:sz w:val="24"/>
          <w:szCs w:val="24"/>
        </w:rPr>
      </w:pPr>
      <w:r>
        <w:rPr>
          <w:rFonts w:ascii="Times New Roman" w:hAnsi="Times New Roman"/>
          <w:noProof/>
          <w:sz w:val="24"/>
          <w:szCs w:val="24"/>
        </w:rPr>
        <w:pict>
          <v:group id="_x0000_s1042" style="position:absolute;left:0;text-align:left;margin-left:55.15pt;margin-top:3.45pt;width:399.6pt;height:260.65pt;z-index:251692032" coordorigin="2543,10028" coordsize="7992,5784">
            <v:rect id="_x0000_s1026" style="position:absolute;left:2543;top:10028;width:7992;height:5784" o:regroupid="1" strokeweight="3pt">
              <v:stroke linestyle="thinThin"/>
              <v:textbox style="mso-next-textbox:#_x0000_s1026">
                <w:txbxContent>
                  <w:p w:rsidR="005965C9" w:rsidRPr="00155A1D" w:rsidRDefault="005965C9" w:rsidP="005965C9">
                    <w:pPr>
                      <w:jc w:val="center"/>
                      <w:rPr>
                        <w:b/>
                        <w:sz w:val="32"/>
                        <w:szCs w:val="32"/>
                      </w:rPr>
                    </w:pPr>
                    <w:r w:rsidRPr="00155A1D">
                      <w:rPr>
                        <w:b/>
                        <w:sz w:val="32"/>
                        <w:szCs w:val="32"/>
                      </w:rPr>
                      <w:t>Education and Training Structure for Jobs</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2751;top:10623;width:7537;height:4826" o:regroupid="1" fillcolor="white [3212]">
              <v:fill color2="fill darken(212)" rotate="t" method="linear sigma" focus="100%" type="gradient"/>
            </v:shape>
            <v:rect id="_x0000_s1028" style="position:absolute;left:2751;top:14166;width:7537;height:1284" o:regroupid="1" filled="f" strokeweight="2pt"/>
            <v:rect id="_x0000_s1029" style="position:absolute;left:3841;top:13114;width:5396;height:960" o:regroupid="1" filled="f" strokeweight="2pt"/>
            <v:rect id="_x0000_s1030" style="position:absolute;left:4635;top:12076;width:3733;height:934" o:regroupid="1" filled="f" strokeweight="2pt"/>
            <v:rect id="_x0000_s1031" style="position:absolute;left:5445;top:11142;width:2132;height:817" o:regroupid="1" filled="f" strokeweight="2pt"/>
            <v:rect id="_x0000_s1032" style="position:absolute;left:5424;top:14101;width:2062;height:388;v-text-anchor:middle" o:regroupid="1" filled="f" stroked="f" strokeweight="2pt">
              <v:textbox inset="0,0,0,0">
                <w:txbxContent>
                  <w:p w:rsidR="005965C9" w:rsidRPr="00155A1D" w:rsidRDefault="005965C9" w:rsidP="005965C9">
                    <w:pPr>
                      <w:rPr>
                        <w:b/>
                        <w:sz w:val="24"/>
                        <w:szCs w:val="24"/>
                      </w:rPr>
                    </w:pPr>
                    <w:r w:rsidRPr="00155A1D">
                      <w:rPr>
                        <w:b/>
                        <w:sz w:val="24"/>
                        <w:szCs w:val="24"/>
                      </w:rPr>
                      <w:t>Fundamental Skills</w:t>
                    </w:r>
                  </w:p>
                </w:txbxContent>
              </v:textbox>
            </v:rect>
            <v:rect id="_x0000_s1033" style="position:absolute;left:3011;top:14483;width:2075;height:967;v-text-anchor:middle" o:regroupid="1" filled="f" stroked="f" strokeweight="2pt">
              <v:textbox inset="0,0,0,0">
                <w:txbxContent>
                  <w:p w:rsidR="005965C9" w:rsidRDefault="005965C9" w:rsidP="00445303">
                    <w:pPr>
                      <w:spacing w:line="240" w:lineRule="auto"/>
                      <w:jc w:val="center"/>
                      <w:rPr>
                        <w:b/>
                        <w:u w:val="single"/>
                      </w:rPr>
                    </w:pPr>
                    <w:r w:rsidRPr="00155A1D">
                      <w:rPr>
                        <w:b/>
                        <w:u w:val="single"/>
                      </w:rPr>
                      <w:t>Basic</w:t>
                    </w:r>
                    <w:r>
                      <w:rPr>
                        <w:b/>
                        <w:u w:val="single"/>
                      </w:rPr>
                      <w:t xml:space="preserve"> </w:t>
                    </w:r>
                    <w:r w:rsidRPr="00155A1D">
                      <w:rPr>
                        <w:b/>
                        <w:u w:val="single"/>
                      </w:rPr>
                      <w:t xml:space="preserve"> Skills</w:t>
                    </w:r>
                  </w:p>
                  <w:p w:rsidR="005965C9" w:rsidRPr="00A865AD" w:rsidRDefault="005965C9" w:rsidP="00445303">
                    <w:pPr>
                      <w:spacing w:line="240" w:lineRule="auto"/>
                      <w:jc w:val="center"/>
                      <w:rPr>
                        <w:b/>
                        <w:sz w:val="20"/>
                        <w:szCs w:val="20"/>
                      </w:rPr>
                    </w:pPr>
                    <w:r w:rsidRPr="00A865AD">
                      <w:rPr>
                        <w:b/>
                        <w:sz w:val="20"/>
                        <w:szCs w:val="20"/>
                      </w:rPr>
                      <w:t>Listening, Reading, Writing, Speaking, Math</w:t>
                    </w:r>
                  </w:p>
                </w:txbxContent>
              </v:textbox>
            </v:rect>
            <v:rect id="_x0000_s1034" style="position:absolute;left:5163;top:14502;width:2463;height:967;v-text-anchor:middle" o:regroupid="1" filled="f" stroked="f" strokeweight="2pt">
              <v:textbox inset="0,0,0,0">
                <w:txbxContent>
                  <w:p w:rsidR="005965C9" w:rsidRDefault="005965C9" w:rsidP="00445303">
                    <w:pPr>
                      <w:spacing w:line="240" w:lineRule="auto"/>
                      <w:jc w:val="center"/>
                      <w:rPr>
                        <w:b/>
                        <w:u w:val="single"/>
                      </w:rPr>
                    </w:pPr>
                    <w:r>
                      <w:rPr>
                        <w:b/>
                        <w:u w:val="single"/>
                      </w:rPr>
                      <w:t>Thinking</w:t>
                    </w:r>
                    <w:r w:rsidRPr="00155A1D">
                      <w:rPr>
                        <w:b/>
                        <w:u w:val="single"/>
                      </w:rPr>
                      <w:t xml:space="preserve"> Skills</w:t>
                    </w:r>
                  </w:p>
                  <w:p w:rsidR="005965C9" w:rsidRPr="00A865AD" w:rsidRDefault="005965C9" w:rsidP="00445303">
                    <w:pPr>
                      <w:spacing w:line="240" w:lineRule="auto"/>
                      <w:jc w:val="center"/>
                      <w:rPr>
                        <w:b/>
                        <w:sz w:val="20"/>
                        <w:szCs w:val="20"/>
                      </w:rPr>
                    </w:pPr>
                    <w:r>
                      <w:rPr>
                        <w:b/>
                        <w:sz w:val="20"/>
                        <w:szCs w:val="20"/>
                      </w:rPr>
                      <w:t>How to learn, create, solve problem, make decision, ect.</w:t>
                    </w:r>
                  </w:p>
                </w:txbxContent>
              </v:textbox>
            </v:rect>
            <v:rect id="_x0000_s1035" style="position:absolute;left:7589;top:14418;width:2255;height:967;v-text-anchor:middle" o:regroupid="1" filled="f" stroked="f" strokeweight="2pt">
              <v:textbox inset="0,0,0,0">
                <w:txbxContent>
                  <w:p w:rsidR="005965C9" w:rsidRDefault="005965C9" w:rsidP="00445303">
                    <w:pPr>
                      <w:spacing w:line="240" w:lineRule="auto"/>
                      <w:jc w:val="center"/>
                      <w:rPr>
                        <w:b/>
                        <w:u w:val="single"/>
                      </w:rPr>
                    </w:pPr>
                    <w:r>
                      <w:rPr>
                        <w:b/>
                        <w:u w:val="single"/>
                      </w:rPr>
                      <w:t>Personal Qualities</w:t>
                    </w:r>
                  </w:p>
                  <w:p w:rsidR="005965C9" w:rsidRPr="001C3A46" w:rsidRDefault="005965C9" w:rsidP="00445303">
                    <w:pPr>
                      <w:spacing w:line="240" w:lineRule="auto"/>
                      <w:jc w:val="center"/>
                      <w:rPr>
                        <w:b/>
                        <w:sz w:val="18"/>
                        <w:szCs w:val="18"/>
                      </w:rPr>
                    </w:pPr>
                    <w:r w:rsidRPr="001C3A46">
                      <w:rPr>
                        <w:b/>
                        <w:sz w:val="18"/>
                        <w:szCs w:val="18"/>
                      </w:rPr>
                      <w:t>Responsibility, integrity, Self-confidence, Moral, Character, Loyality, etc.</w:t>
                    </w:r>
                  </w:p>
                </w:txbxContent>
              </v:textbox>
            </v:rect>
            <v:rect id="_x0000_s1036" style="position:absolute;left:5339;top:13092;width:2062;height:388;v-text-anchor:middle" o:regroupid="1" filled="f" stroked="f" strokeweight="2pt">
              <v:textbox inset="0,0,0,0">
                <w:txbxContent>
                  <w:p w:rsidR="005965C9" w:rsidRPr="00155A1D" w:rsidRDefault="005965C9" w:rsidP="005965C9">
                    <w:pPr>
                      <w:rPr>
                        <w:b/>
                        <w:sz w:val="24"/>
                        <w:szCs w:val="24"/>
                      </w:rPr>
                    </w:pPr>
                    <w:r>
                      <w:rPr>
                        <w:b/>
                        <w:sz w:val="24"/>
                        <w:szCs w:val="24"/>
                      </w:rPr>
                      <w:t>Generic Work</w:t>
                    </w:r>
                    <w:r w:rsidRPr="00155A1D">
                      <w:rPr>
                        <w:b/>
                        <w:sz w:val="24"/>
                        <w:szCs w:val="24"/>
                      </w:rPr>
                      <w:t xml:space="preserve"> Skills</w:t>
                    </w:r>
                  </w:p>
                </w:txbxContent>
              </v:textbox>
            </v:rect>
            <v:rect id="_x0000_s1037" style="position:absolute;left:4178;top:13309;width:4631;height:765;v-text-anchor:middle" o:regroupid="1" filled="f" stroked="f" strokeweight="2pt">
              <v:textbox inset="0,0,0,0">
                <w:txbxContent>
                  <w:p w:rsidR="005965C9" w:rsidRPr="00A865AD" w:rsidRDefault="005965C9" w:rsidP="00445303">
                    <w:pPr>
                      <w:spacing w:line="240" w:lineRule="auto"/>
                      <w:jc w:val="center"/>
                      <w:rPr>
                        <w:b/>
                        <w:sz w:val="20"/>
                        <w:szCs w:val="20"/>
                      </w:rPr>
                    </w:pPr>
                    <w:r>
                      <w:rPr>
                        <w:b/>
                        <w:sz w:val="20"/>
                        <w:szCs w:val="20"/>
                      </w:rPr>
                      <w:t>How  to use resources, process information, use technology, understand system, relate to others,    work on teams</w:t>
                    </w:r>
                  </w:p>
                </w:txbxContent>
              </v:textbox>
            </v:rect>
            <v:rect id="_x0000_s1038" style="position:absolute;left:5320;top:12162;width:2581;height:388;v-text-anchor:middle" o:regroupid="1" filled="f" stroked="f" strokeweight="2pt">
              <v:textbox inset="0,0,0,0">
                <w:txbxContent>
                  <w:p w:rsidR="005965C9" w:rsidRPr="00155A1D" w:rsidRDefault="005965C9" w:rsidP="005965C9">
                    <w:pPr>
                      <w:rPr>
                        <w:b/>
                        <w:sz w:val="24"/>
                        <w:szCs w:val="24"/>
                      </w:rPr>
                    </w:pPr>
                    <w:r>
                      <w:rPr>
                        <w:b/>
                        <w:sz w:val="24"/>
                        <w:szCs w:val="24"/>
                      </w:rPr>
                      <w:t>Industry-Specific-</w:t>
                    </w:r>
                    <w:r w:rsidRPr="00155A1D">
                      <w:rPr>
                        <w:b/>
                        <w:sz w:val="24"/>
                        <w:szCs w:val="24"/>
                      </w:rPr>
                      <w:t xml:space="preserve"> Skills</w:t>
                    </w:r>
                  </w:p>
                </w:txbxContent>
              </v:textbox>
            </v:rect>
            <v:rect id="_x0000_s1039" style="position:absolute;left:5321;top:12509;width:2296;height:437;v-text-anchor:middle" o:regroupid="1" filled="f" stroked="f" strokeweight="2pt">
              <v:textbox inset="0,0,0,0">
                <w:txbxContent>
                  <w:p w:rsidR="005965C9" w:rsidRPr="00A865AD" w:rsidRDefault="005965C9" w:rsidP="005965C9">
                    <w:pPr>
                      <w:jc w:val="center"/>
                      <w:rPr>
                        <w:b/>
                        <w:sz w:val="20"/>
                        <w:szCs w:val="20"/>
                      </w:rPr>
                    </w:pPr>
                    <w:r>
                      <w:rPr>
                        <w:b/>
                        <w:sz w:val="20"/>
                        <w:szCs w:val="20"/>
                      </w:rPr>
                      <w:t>(Portable Credentials)</w:t>
                    </w:r>
                  </w:p>
                </w:txbxContent>
              </v:textbox>
            </v:rect>
            <v:rect id="_x0000_s1040" style="position:absolute;left:5419;top:11167;width:2132;height:675;v-text-anchor:middle" o:regroupid="1" filled="f" stroked="f" strokeweight="2pt">
              <v:textbox inset="0,0,0,0">
                <w:txbxContent>
                  <w:p w:rsidR="005965C9" w:rsidRPr="00155A1D" w:rsidRDefault="005965C9" w:rsidP="00445303">
                    <w:pPr>
                      <w:spacing w:line="240" w:lineRule="auto"/>
                      <w:jc w:val="center"/>
                      <w:rPr>
                        <w:b/>
                        <w:sz w:val="24"/>
                        <w:szCs w:val="24"/>
                      </w:rPr>
                    </w:pPr>
                    <w:r>
                      <w:rPr>
                        <w:b/>
                        <w:sz w:val="24"/>
                        <w:szCs w:val="24"/>
                      </w:rPr>
                      <w:t>Company/employer Specific-</w:t>
                    </w:r>
                    <w:r w:rsidRPr="00155A1D">
                      <w:rPr>
                        <w:b/>
                        <w:sz w:val="24"/>
                        <w:szCs w:val="24"/>
                      </w:rPr>
                      <w:t xml:space="preserve"> Skills</w:t>
                    </w:r>
                  </w:p>
                </w:txbxContent>
              </v:textbox>
            </v:rect>
          </v:group>
        </w:pict>
      </w:r>
    </w:p>
    <w:p w:rsidR="005965C9" w:rsidRDefault="005965C9" w:rsidP="005965C9">
      <w:pPr>
        <w:spacing w:line="480" w:lineRule="auto"/>
        <w:jc w:val="center"/>
        <w:rPr>
          <w:rFonts w:ascii="Times New Roman" w:hAnsi="Times New Roman"/>
          <w:sz w:val="24"/>
          <w:szCs w:val="24"/>
        </w:rPr>
      </w:pPr>
    </w:p>
    <w:p w:rsidR="005965C9" w:rsidRDefault="005965C9" w:rsidP="005965C9">
      <w:pPr>
        <w:spacing w:line="480" w:lineRule="auto"/>
        <w:jc w:val="center"/>
        <w:rPr>
          <w:rFonts w:ascii="Times New Roman" w:hAnsi="Times New Roman"/>
          <w:sz w:val="24"/>
          <w:szCs w:val="24"/>
        </w:rPr>
      </w:pPr>
    </w:p>
    <w:p w:rsidR="005965C9" w:rsidRDefault="005965C9" w:rsidP="005965C9">
      <w:pPr>
        <w:spacing w:line="480" w:lineRule="auto"/>
        <w:jc w:val="center"/>
        <w:rPr>
          <w:rFonts w:ascii="Times New Roman" w:hAnsi="Times New Roman"/>
          <w:sz w:val="24"/>
          <w:szCs w:val="24"/>
        </w:rPr>
      </w:pPr>
    </w:p>
    <w:p w:rsidR="005965C9" w:rsidRDefault="005965C9" w:rsidP="005965C9">
      <w:pPr>
        <w:spacing w:line="480" w:lineRule="auto"/>
        <w:jc w:val="center"/>
        <w:rPr>
          <w:rFonts w:ascii="Times New Roman" w:hAnsi="Times New Roman"/>
          <w:sz w:val="24"/>
          <w:szCs w:val="24"/>
        </w:rPr>
      </w:pPr>
    </w:p>
    <w:p w:rsidR="005965C9" w:rsidRDefault="005965C9" w:rsidP="005965C9">
      <w:pPr>
        <w:spacing w:line="480" w:lineRule="auto"/>
        <w:jc w:val="center"/>
        <w:rPr>
          <w:rFonts w:ascii="Times New Roman" w:hAnsi="Times New Roman"/>
          <w:sz w:val="24"/>
          <w:szCs w:val="24"/>
        </w:rPr>
      </w:pPr>
    </w:p>
    <w:p w:rsidR="005965C9" w:rsidRDefault="005965C9" w:rsidP="005965C9">
      <w:pPr>
        <w:spacing w:line="480" w:lineRule="auto"/>
        <w:jc w:val="center"/>
        <w:rPr>
          <w:rFonts w:ascii="Times New Roman" w:hAnsi="Times New Roman"/>
          <w:sz w:val="24"/>
          <w:szCs w:val="24"/>
        </w:rPr>
      </w:pPr>
    </w:p>
    <w:p w:rsidR="005965C9" w:rsidRDefault="005965C9" w:rsidP="005965C9">
      <w:pPr>
        <w:spacing w:line="480" w:lineRule="auto"/>
        <w:jc w:val="center"/>
        <w:rPr>
          <w:rFonts w:ascii="Times New Roman" w:hAnsi="Times New Roman"/>
          <w:sz w:val="24"/>
          <w:szCs w:val="24"/>
        </w:rPr>
      </w:pPr>
    </w:p>
    <w:p w:rsidR="005965C9" w:rsidRDefault="005965C9" w:rsidP="005965C9">
      <w:pPr>
        <w:spacing w:line="480" w:lineRule="auto"/>
        <w:jc w:val="center"/>
        <w:rPr>
          <w:rFonts w:ascii="Times New Roman" w:hAnsi="Times New Roman"/>
          <w:sz w:val="24"/>
          <w:szCs w:val="24"/>
        </w:rPr>
      </w:pPr>
    </w:p>
    <w:p w:rsidR="005965C9" w:rsidRDefault="005965C9" w:rsidP="005965C9">
      <w:pPr>
        <w:spacing w:line="480" w:lineRule="auto"/>
        <w:jc w:val="center"/>
        <w:rPr>
          <w:rFonts w:ascii="Times New Roman" w:hAnsi="Times New Roman"/>
          <w:sz w:val="24"/>
          <w:szCs w:val="24"/>
        </w:rPr>
      </w:pPr>
    </w:p>
    <w:p w:rsidR="005965C9" w:rsidRDefault="005965C9" w:rsidP="0050328B">
      <w:pPr>
        <w:spacing w:line="240" w:lineRule="auto"/>
        <w:ind w:firstLine="1080"/>
        <w:jc w:val="center"/>
        <w:rPr>
          <w:rFonts w:ascii="Times New Roman" w:hAnsi="Times New Roman"/>
          <w:color w:val="000000"/>
          <w:sz w:val="24"/>
          <w:szCs w:val="24"/>
          <w:lang w:val="id-ID"/>
        </w:rPr>
      </w:pPr>
      <w:r>
        <w:rPr>
          <w:rFonts w:ascii="Times New Roman" w:hAnsi="Times New Roman"/>
          <w:color w:val="000000"/>
          <w:sz w:val="24"/>
          <w:szCs w:val="24"/>
          <w:lang w:val="id-ID"/>
        </w:rPr>
        <w:t xml:space="preserve">Gambar </w:t>
      </w:r>
      <w:r w:rsidR="001C3A46">
        <w:rPr>
          <w:rFonts w:ascii="Times New Roman" w:hAnsi="Times New Roman"/>
          <w:color w:val="000000"/>
          <w:sz w:val="24"/>
          <w:szCs w:val="24"/>
        </w:rPr>
        <w:t>1</w:t>
      </w:r>
      <w:r>
        <w:rPr>
          <w:rFonts w:ascii="Times New Roman" w:hAnsi="Times New Roman"/>
          <w:color w:val="000000"/>
          <w:sz w:val="24"/>
          <w:szCs w:val="24"/>
          <w:lang w:val="id-ID"/>
        </w:rPr>
        <w:t xml:space="preserve">. Struktur Skill Pendidikan </w:t>
      </w:r>
      <w:r>
        <w:rPr>
          <w:rFonts w:ascii="Times New Roman" w:hAnsi="Times New Roman"/>
          <w:color w:val="000000"/>
          <w:sz w:val="24"/>
          <w:szCs w:val="24"/>
        </w:rPr>
        <w:t>d</w:t>
      </w:r>
      <w:r>
        <w:rPr>
          <w:rFonts w:ascii="Times New Roman" w:hAnsi="Times New Roman"/>
          <w:color w:val="000000"/>
          <w:sz w:val="24"/>
          <w:szCs w:val="24"/>
          <w:lang w:val="id-ID"/>
        </w:rPr>
        <w:t xml:space="preserve">an Pelatihan </w:t>
      </w:r>
      <w:r>
        <w:rPr>
          <w:rFonts w:ascii="Times New Roman" w:hAnsi="Times New Roman"/>
          <w:color w:val="000000"/>
          <w:sz w:val="24"/>
          <w:szCs w:val="24"/>
        </w:rPr>
        <w:t>u</w:t>
      </w:r>
      <w:r>
        <w:rPr>
          <w:rFonts w:ascii="Times New Roman" w:hAnsi="Times New Roman"/>
          <w:color w:val="000000"/>
          <w:sz w:val="24"/>
          <w:szCs w:val="24"/>
          <w:lang w:val="id-ID"/>
        </w:rPr>
        <w:t>ntuk Kerja</w:t>
      </w:r>
    </w:p>
    <w:p w:rsidR="005965C9" w:rsidRDefault="005965C9" w:rsidP="001C3A46">
      <w:pPr>
        <w:spacing w:line="240" w:lineRule="auto"/>
        <w:ind w:firstLine="900"/>
        <w:rPr>
          <w:rFonts w:ascii="Times New Roman" w:hAnsi="Times New Roman"/>
          <w:color w:val="000000"/>
          <w:sz w:val="24"/>
          <w:szCs w:val="24"/>
        </w:rPr>
      </w:pPr>
      <w:r>
        <w:rPr>
          <w:rFonts w:ascii="Times New Roman" w:hAnsi="Times New Roman"/>
          <w:color w:val="000000"/>
          <w:sz w:val="24"/>
          <w:szCs w:val="24"/>
        </w:rPr>
        <w:t>sumber</w:t>
      </w:r>
      <w:r w:rsidRPr="00DF7A14">
        <w:rPr>
          <w:rFonts w:ascii="Times New Roman" w:hAnsi="Times New Roman"/>
          <w:color w:val="000000"/>
          <w:sz w:val="24"/>
          <w:szCs w:val="24"/>
        </w:rPr>
        <w:t>: Dr. Barry Stern, 2003.</w:t>
      </w:r>
    </w:p>
    <w:p w:rsidR="00426CFA" w:rsidRDefault="00426CFA" w:rsidP="001C3A46">
      <w:pPr>
        <w:spacing w:line="240" w:lineRule="auto"/>
        <w:ind w:firstLine="900"/>
        <w:rPr>
          <w:rFonts w:ascii="Times New Roman" w:hAnsi="Times New Roman"/>
          <w:color w:val="000000"/>
          <w:sz w:val="24"/>
          <w:szCs w:val="24"/>
        </w:rPr>
      </w:pPr>
    </w:p>
    <w:p w:rsidR="00426CFA" w:rsidRDefault="00426CFA" w:rsidP="001C3A46">
      <w:pPr>
        <w:spacing w:line="240" w:lineRule="auto"/>
        <w:ind w:firstLine="900"/>
        <w:rPr>
          <w:rFonts w:ascii="Times New Roman" w:hAnsi="Times New Roman"/>
          <w:color w:val="000000"/>
          <w:sz w:val="24"/>
          <w:szCs w:val="24"/>
          <w:lang w:val="id-ID"/>
        </w:rPr>
      </w:pPr>
    </w:p>
    <w:p w:rsidR="004107E9" w:rsidRDefault="004107E9" w:rsidP="004107E9">
      <w:pPr>
        <w:pStyle w:val="ListParagraph"/>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PENDIDIKAN KEJURUAN DI ERA INDUSTRI BERBASIS PENGETAHUAN</w:t>
      </w:r>
    </w:p>
    <w:p w:rsidR="001955C1" w:rsidRPr="008112FD" w:rsidRDefault="001955C1" w:rsidP="00A85C00">
      <w:pPr>
        <w:spacing w:before="120"/>
        <w:ind w:firstLine="562"/>
        <w:jc w:val="both"/>
        <w:rPr>
          <w:rFonts w:ascii="Times New Roman" w:hAnsi="Times New Roman"/>
          <w:sz w:val="24"/>
          <w:szCs w:val="24"/>
        </w:rPr>
      </w:pPr>
      <w:r>
        <w:rPr>
          <w:rStyle w:val="Heading2Char"/>
          <w:rFonts w:eastAsia="Calibri"/>
          <w:b w:val="0"/>
          <w:sz w:val="24"/>
          <w:szCs w:val="24"/>
          <w:lang w:val="id-ID"/>
        </w:rPr>
        <w:t>Dalam e</w:t>
      </w:r>
      <w:r w:rsidRPr="00A16A9B">
        <w:rPr>
          <w:rStyle w:val="Heading2Char"/>
          <w:rFonts w:eastAsia="Calibri"/>
          <w:b w:val="0"/>
          <w:sz w:val="24"/>
          <w:szCs w:val="24"/>
        </w:rPr>
        <w:t>ra industrial</w:t>
      </w:r>
      <w:r>
        <w:rPr>
          <w:rStyle w:val="Heading2Char"/>
          <w:rFonts w:eastAsia="Calibri"/>
          <w:b w:val="0"/>
          <w:sz w:val="24"/>
          <w:szCs w:val="24"/>
        </w:rPr>
        <w:t>isai yang bercirikan ekonomi</w:t>
      </w:r>
      <w:r w:rsidR="00CB7453">
        <w:rPr>
          <w:rStyle w:val="Heading2Char"/>
          <w:rFonts w:eastAsia="Calibri"/>
          <w:b w:val="0"/>
          <w:sz w:val="24"/>
          <w:szCs w:val="24"/>
        </w:rPr>
        <w:t xml:space="preserve"> berbasis pengetahuan</w:t>
      </w:r>
      <w:r>
        <w:rPr>
          <w:rStyle w:val="Heading2Char"/>
          <w:rFonts w:eastAsia="Calibri"/>
          <w:b w:val="0"/>
          <w:sz w:val="24"/>
          <w:szCs w:val="24"/>
        </w:rPr>
        <w:t xml:space="preserve">,  </w:t>
      </w:r>
      <w:r>
        <w:rPr>
          <w:rStyle w:val="Heading2Char"/>
          <w:rFonts w:eastAsia="Calibri"/>
          <w:b w:val="0"/>
          <w:sz w:val="24"/>
          <w:szCs w:val="24"/>
          <w:lang w:val="id-ID"/>
        </w:rPr>
        <w:t>n</w:t>
      </w:r>
      <w:r>
        <w:rPr>
          <w:rStyle w:val="Heading2Char"/>
          <w:rFonts w:eastAsia="Calibri"/>
          <w:b w:val="0"/>
          <w:sz w:val="24"/>
          <w:szCs w:val="24"/>
        </w:rPr>
        <w:t>egara</w:t>
      </w:r>
      <w:r>
        <w:rPr>
          <w:rStyle w:val="Heading2Char"/>
          <w:rFonts w:eastAsia="Calibri"/>
          <w:b w:val="0"/>
          <w:sz w:val="24"/>
          <w:szCs w:val="24"/>
          <w:lang w:val="id-ID"/>
        </w:rPr>
        <w:t xml:space="preserve"> dan pemerintah</w:t>
      </w:r>
      <w:r w:rsidRPr="00A16A9B">
        <w:rPr>
          <w:rStyle w:val="Heading2Char"/>
          <w:rFonts w:eastAsia="Calibri"/>
          <w:b w:val="0"/>
          <w:sz w:val="24"/>
          <w:szCs w:val="24"/>
        </w:rPr>
        <w:t xml:space="preserve"> membutuhkan SDM yang memiliki multi </w:t>
      </w:r>
      <w:r>
        <w:rPr>
          <w:rStyle w:val="Heading2Char"/>
          <w:rFonts w:eastAsia="Calibri"/>
          <w:b w:val="0"/>
          <w:sz w:val="24"/>
          <w:szCs w:val="24"/>
        </w:rPr>
        <w:t>keterampilan (Oketch, M.O., Green, A., Preston, J., 2009)</w:t>
      </w:r>
      <w:r w:rsidRPr="00A16A9B">
        <w:rPr>
          <w:rStyle w:val="Heading2Char"/>
          <w:rFonts w:eastAsia="Calibri"/>
          <w:b w:val="0"/>
          <w:sz w:val="24"/>
          <w:szCs w:val="24"/>
        </w:rPr>
        <w:t xml:space="preserve">. Pendidikan </w:t>
      </w:r>
      <w:r>
        <w:rPr>
          <w:rFonts w:ascii="Times New Roman" w:hAnsi="Times New Roman"/>
          <w:bCs/>
          <w:sz w:val="24"/>
          <w:szCs w:val="24"/>
        </w:rPr>
        <w:t>kejuruan</w:t>
      </w:r>
      <w:r w:rsidRPr="00A16A9B">
        <w:rPr>
          <w:rStyle w:val="Heading2Char"/>
          <w:rFonts w:eastAsia="Calibri"/>
          <w:b w:val="0"/>
          <w:sz w:val="24"/>
          <w:szCs w:val="24"/>
        </w:rPr>
        <w:t xml:space="preserve"> memiliki peran yang sangat</w:t>
      </w:r>
      <w:r>
        <w:rPr>
          <w:rStyle w:val="Heading2Char"/>
          <w:rFonts w:eastAsia="Calibri"/>
          <w:b w:val="0"/>
          <w:sz w:val="24"/>
          <w:szCs w:val="24"/>
        </w:rPr>
        <w:t xml:space="preserve"> strategis dalam menyiapkan SDM</w:t>
      </w:r>
      <w:r w:rsidRPr="00A16A9B">
        <w:rPr>
          <w:rStyle w:val="Heading2Char"/>
          <w:rFonts w:eastAsia="Calibri"/>
          <w:b w:val="0"/>
          <w:sz w:val="24"/>
          <w:szCs w:val="24"/>
        </w:rPr>
        <w:t>. Penyiapan SDM tidak mungkin dilakukan secara sepihak, perlu kerjasama yang erat dengan DU-DI.</w:t>
      </w:r>
      <w:r>
        <w:rPr>
          <w:rStyle w:val="Heading2Char"/>
          <w:rFonts w:eastAsia="Calibri"/>
          <w:b w:val="0"/>
          <w:sz w:val="24"/>
          <w:szCs w:val="24"/>
          <w:lang w:val="id-ID"/>
        </w:rPr>
        <w:t xml:space="preserve"> </w:t>
      </w:r>
      <w:r>
        <w:rPr>
          <w:rFonts w:ascii="Times New Roman" w:hAnsi="Times New Roman"/>
          <w:sz w:val="24"/>
          <w:szCs w:val="24"/>
        </w:rPr>
        <w:t>P</w:t>
      </w:r>
      <w:r w:rsidRPr="00A52FF9">
        <w:rPr>
          <w:rFonts w:ascii="Times New Roman" w:hAnsi="Times New Roman"/>
          <w:sz w:val="24"/>
          <w:szCs w:val="24"/>
        </w:rPr>
        <w:t xml:space="preserve">endidikan </w:t>
      </w:r>
      <w:r>
        <w:rPr>
          <w:rFonts w:ascii="Times New Roman" w:hAnsi="Times New Roman"/>
          <w:bCs/>
          <w:sz w:val="24"/>
          <w:szCs w:val="24"/>
        </w:rPr>
        <w:t>kejuruan</w:t>
      </w:r>
      <w:r w:rsidRPr="00A52FF9">
        <w:rPr>
          <w:rFonts w:ascii="Times New Roman" w:hAnsi="Times New Roman"/>
          <w:sz w:val="24"/>
          <w:szCs w:val="24"/>
        </w:rPr>
        <w:t xml:space="preserve"> sebagai pendi</w:t>
      </w:r>
      <w:r>
        <w:rPr>
          <w:rFonts w:ascii="Times New Roman" w:hAnsi="Times New Roman"/>
          <w:sz w:val="24"/>
          <w:szCs w:val="24"/>
        </w:rPr>
        <w:t>dikan yang konsern pada ekonomi</w:t>
      </w:r>
      <w:r w:rsidRPr="00A52FF9">
        <w:rPr>
          <w:rFonts w:ascii="Times New Roman" w:hAnsi="Times New Roman"/>
          <w:sz w:val="24"/>
          <w:szCs w:val="24"/>
        </w:rPr>
        <w:t xml:space="preserve"> </w:t>
      </w:r>
      <w:r>
        <w:rPr>
          <w:rFonts w:ascii="Times New Roman" w:hAnsi="Times New Roman"/>
          <w:sz w:val="24"/>
          <w:szCs w:val="24"/>
        </w:rPr>
        <w:t>mem</w:t>
      </w:r>
      <w:r w:rsidRPr="00A52FF9">
        <w:rPr>
          <w:rFonts w:ascii="Times New Roman" w:hAnsi="Times New Roman"/>
          <w:sz w:val="24"/>
          <w:szCs w:val="24"/>
        </w:rPr>
        <w:t>erlu</w:t>
      </w:r>
      <w:r>
        <w:rPr>
          <w:rFonts w:ascii="Times New Roman" w:hAnsi="Times New Roman"/>
          <w:sz w:val="24"/>
          <w:szCs w:val="24"/>
        </w:rPr>
        <w:t>kan</w:t>
      </w:r>
      <w:r w:rsidRPr="00A52FF9">
        <w:rPr>
          <w:rFonts w:ascii="Times New Roman" w:hAnsi="Times New Roman"/>
          <w:sz w:val="24"/>
          <w:szCs w:val="24"/>
        </w:rPr>
        <w:t xml:space="preserve"> kebijakan penyelerasan manusia dengan pekerjaan-pekerjaan. Pendidikan </w:t>
      </w:r>
      <w:r>
        <w:rPr>
          <w:rFonts w:ascii="Times New Roman" w:hAnsi="Times New Roman"/>
          <w:bCs/>
          <w:sz w:val="24"/>
          <w:szCs w:val="24"/>
        </w:rPr>
        <w:t>kejuruan</w:t>
      </w:r>
      <w:r w:rsidRPr="00A52FF9">
        <w:rPr>
          <w:rFonts w:ascii="Times New Roman" w:hAnsi="Times New Roman"/>
          <w:sz w:val="24"/>
          <w:szCs w:val="24"/>
        </w:rPr>
        <w:t xml:space="preserve"> </w:t>
      </w:r>
      <w:r w:rsidRPr="00A52FF9">
        <w:rPr>
          <w:rFonts w:ascii="Times New Roman" w:hAnsi="Times New Roman"/>
          <w:sz w:val="24"/>
          <w:szCs w:val="24"/>
        </w:rPr>
        <w:lastRenderedPageBreak/>
        <w:t xml:space="preserve">melayani </w:t>
      </w:r>
      <w:r>
        <w:rPr>
          <w:rFonts w:ascii="Times New Roman" w:hAnsi="Times New Roman"/>
          <w:sz w:val="24"/>
          <w:szCs w:val="24"/>
        </w:rPr>
        <w:t>sistem</w:t>
      </w:r>
      <w:r w:rsidRPr="00A52FF9">
        <w:rPr>
          <w:rFonts w:ascii="Times New Roman" w:hAnsi="Times New Roman"/>
          <w:sz w:val="24"/>
          <w:szCs w:val="24"/>
        </w:rPr>
        <w:t xml:space="preserve"> ekonomi, dan pasar tenaga kerja. Semua perubahan-perubahan yang terjadi dalam lingkungan tenaga kerja</w:t>
      </w:r>
      <w:r>
        <w:rPr>
          <w:rFonts w:ascii="Times New Roman" w:hAnsi="Times New Roman"/>
          <w:sz w:val="24"/>
          <w:szCs w:val="24"/>
        </w:rPr>
        <w:t xml:space="preserve"> baik lokal, nasional, dan global</w:t>
      </w:r>
      <w:r w:rsidRPr="00A52FF9">
        <w:rPr>
          <w:rFonts w:ascii="Times New Roman" w:hAnsi="Times New Roman"/>
          <w:sz w:val="24"/>
          <w:szCs w:val="24"/>
        </w:rPr>
        <w:t xml:space="preserve"> berimplikasi pada pendidikan </w:t>
      </w:r>
      <w:r>
        <w:rPr>
          <w:rFonts w:ascii="Times New Roman" w:hAnsi="Times New Roman"/>
          <w:bCs/>
          <w:sz w:val="24"/>
          <w:szCs w:val="24"/>
        </w:rPr>
        <w:t>kejuruan (Billet, S.,2009; Hiniker, L.A., Putnam, R.A., 2009)</w:t>
      </w:r>
      <w:r w:rsidRPr="00A52FF9">
        <w:rPr>
          <w:rFonts w:ascii="Times New Roman" w:hAnsi="Times New Roman"/>
          <w:sz w:val="24"/>
          <w:szCs w:val="24"/>
        </w:rPr>
        <w:t xml:space="preserve">. Dalam kaidah ekonomi tradisional terjadi proses memfasilitasi dan pengaturan </w:t>
      </w:r>
      <w:r>
        <w:rPr>
          <w:rFonts w:ascii="Times New Roman" w:hAnsi="Times New Roman"/>
          <w:sz w:val="24"/>
          <w:szCs w:val="24"/>
        </w:rPr>
        <w:t>keterampilan tena</w:t>
      </w:r>
      <w:r>
        <w:rPr>
          <w:rFonts w:ascii="Times New Roman" w:hAnsi="Times New Roman"/>
          <w:sz w:val="24"/>
          <w:szCs w:val="24"/>
          <w:lang w:val="id-ID"/>
        </w:rPr>
        <w:t>g</w:t>
      </w:r>
      <w:r w:rsidRPr="00A52FF9">
        <w:rPr>
          <w:rFonts w:ascii="Times New Roman" w:hAnsi="Times New Roman"/>
          <w:sz w:val="24"/>
          <w:szCs w:val="24"/>
        </w:rPr>
        <w:t xml:space="preserve">a kerja sesuai </w:t>
      </w:r>
      <w:r>
        <w:rPr>
          <w:rFonts w:ascii="Times New Roman" w:hAnsi="Times New Roman"/>
          <w:sz w:val="24"/>
          <w:szCs w:val="24"/>
          <w:lang w:val="id-ID"/>
        </w:rPr>
        <w:t xml:space="preserve">dengan </w:t>
      </w:r>
      <w:r w:rsidRPr="00A52FF9">
        <w:rPr>
          <w:rFonts w:ascii="Times New Roman" w:hAnsi="Times New Roman"/>
          <w:sz w:val="24"/>
          <w:szCs w:val="24"/>
        </w:rPr>
        <w:t>perubahan permintaan pasar kerja.</w:t>
      </w:r>
      <w:r>
        <w:rPr>
          <w:rFonts w:ascii="Times New Roman" w:hAnsi="Times New Roman"/>
          <w:sz w:val="24"/>
          <w:szCs w:val="24"/>
        </w:rPr>
        <w:t xml:space="preserve"> </w:t>
      </w:r>
      <w:r w:rsidRPr="00A52FF9">
        <w:rPr>
          <w:rFonts w:ascii="Times New Roman" w:hAnsi="Times New Roman"/>
          <w:sz w:val="24"/>
          <w:szCs w:val="24"/>
        </w:rPr>
        <w:t xml:space="preserve">Tujuan kebijakan ketenaga kerjaan </w:t>
      </w:r>
      <w:r>
        <w:rPr>
          <w:rFonts w:ascii="Times New Roman" w:hAnsi="Times New Roman"/>
          <w:sz w:val="24"/>
          <w:szCs w:val="24"/>
          <w:lang w:val="id-ID"/>
        </w:rPr>
        <w:t>mencakup hal-hal berikut ini</w:t>
      </w:r>
      <w:r>
        <w:rPr>
          <w:rFonts w:ascii="Times New Roman" w:hAnsi="Times New Roman"/>
          <w:sz w:val="24"/>
          <w:szCs w:val="24"/>
        </w:rPr>
        <w:t>:</w:t>
      </w:r>
    </w:p>
    <w:p w:rsidR="001955C1" w:rsidRPr="00967C66" w:rsidRDefault="001955C1" w:rsidP="00C402E0">
      <w:pPr>
        <w:numPr>
          <w:ilvl w:val="0"/>
          <w:numId w:val="6"/>
        </w:numPr>
        <w:spacing w:before="120" w:line="240" w:lineRule="auto"/>
        <w:ind w:left="360"/>
        <w:jc w:val="both"/>
        <w:rPr>
          <w:rFonts w:ascii="Times New Roman" w:hAnsi="Times New Roman"/>
          <w:sz w:val="24"/>
          <w:szCs w:val="24"/>
        </w:rPr>
      </w:pPr>
      <w:r w:rsidRPr="00A52FF9">
        <w:rPr>
          <w:rFonts w:ascii="Times New Roman" w:hAnsi="Times New Roman"/>
          <w:sz w:val="24"/>
          <w:szCs w:val="24"/>
        </w:rPr>
        <w:t xml:space="preserve">Memberi peluang kerja untuk semuanya yang mebutuhkan. </w:t>
      </w:r>
    </w:p>
    <w:p w:rsidR="001955C1" w:rsidRPr="00A52FF9" w:rsidRDefault="001955C1" w:rsidP="00C402E0">
      <w:pPr>
        <w:numPr>
          <w:ilvl w:val="0"/>
          <w:numId w:val="6"/>
        </w:numPr>
        <w:spacing w:before="120" w:line="240" w:lineRule="auto"/>
        <w:ind w:left="360"/>
        <w:jc w:val="both"/>
        <w:rPr>
          <w:rFonts w:ascii="Times New Roman" w:hAnsi="Times New Roman"/>
          <w:sz w:val="24"/>
          <w:szCs w:val="24"/>
        </w:rPr>
      </w:pPr>
      <w:r w:rsidRPr="00A52FF9">
        <w:rPr>
          <w:rFonts w:ascii="Times New Roman" w:hAnsi="Times New Roman"/>
          <w:sz w:val="24"/>
          <w:szCs w:val="24"/>
        </w:rPr>
        <w:t xml:space="preserve">Pekerjaan tersedia seimbang dan memberi penghasilan yang mencukupi sesuai dengan kelayakan hidup dalam masyarakat. </w:t>
      </w:r>
    </w:p>
    <w:p w:rsidR="001955C1" w:rsidRPr="00A52FF9" w:rsidRDefault="001955C1" w:rsidP="00C402E0">
      <w:pPr>
        <w:numPr>
          <w:ilvl w:val="0"/>
          <w:numId w:val="6"/>
        </w:numPr>
        <w:spacing w:before="120" w:line="240" w:lineRule="auto"/>
        <w:ind w:left="360"/>
        <w:jc w:val="both"/>
        <w:rPr>
          <w:rFonts w:ascii="Times New Roman" w:hAnsi="Times New Roman"/>
          <w:sz w:val="24"/>
          <w:szCs w:val="24"/>
        </w:rPr>
      </w:pPr>
      <w:r>
        <w:rPr>
          <w:rFonts w:ascii="Times New Roman" w:hAnsi="Times New Roman"/>
          <w:sz w:val="24"/>
          <w:szCs w:val="24"/>
        </w:rPr>
        <w:t>Pendidikan dan lati</w:t>
      </w:r>
      <w:r w:rsidRPr="00A52FF9">
        <w:rPr>
          <w:rFonts w:ascii="Times New Roman" w:hAnsi="Times New Roman"/>
          <w:sz w:val="24"/>
          <w:szCs w:val="24"/>
        </w:rPr>
        <w:t xml:space="preserve">han mampu secara penuh mengembangkan semua potensi </w:t>
      </w:r>
      <w:r>
        <w:rPr>
          <w:rFonts w:ascii="Times New Roman" w:hAnsi="Times New Roman"/>
          <w:sz w:val="24"/>
          <w:szCs w:val="24"/>
          <w:lang w:val="id-ID"/>
        </w:rPr>
        <w:t xml:space="preserve">dan masa </w:t>
      </w:r>
      <w:r w:rsidRPr="00A52FF9">
        <w:rPr>
          <w:rFonts w:ascii="Times New Roman" w:hAnsi="Times New Roman"/>
          <w:sz w:val="24"/>
          <w:szCs w:val="24"/>
        </w:rPr>
        <w:t>depan setiap individu.</w:t>
      </w:r>
    </w:p>
    <w:p w:rsidR="001955C1" w:rsidRPr="00A52FF9" w:rsidRDefault="001955C1" w:rsidP="00C402E0">
      <w:pPr>
        <w:numPr>
          <w:ilvl w:val="0"/>
          <w:numId w:val="6"/>
        </w:numPr>
        <w:spacing w:before="120" w:line="240" w:lineRule="auto"/>
        <w:ind w:left="360"/>
        <w:jc w:val="both"/>
        <w:rPr>
          <w:rFonts w:ascii="Times New Roman" w:hAnsi="Times New Roman"/>
          <w:sz w:val="24"/>
          <w:szCs w:val="24"/>
        </w:rPr>
      </w:pPr>
      <w:r w:rsidRPr="00A52FF9">
        <w:rPr>
          <w:rFonts w:ascii="Times New Roman" w:hAnsi="Times New Roman"/>
          <w:i/>
          <w:sz w:val="24"/>
          <w:szCs w:val="24"/>
        </w:rPr>
        <w:t>Matching men and jobs</w:t>
      </w:r>
      <w:r w:rsidRPr="00A52FF9">
        <w:rPr>
          <w:rFonts w:ascii="Times New Roman" w:hAnsi="Times New Roman"/>
          <w:sz w:val="24"/>
          <w:szCs w:val="24"/>
        </w:rPr>
        <w:t xml:space="preserve"> dengan kerugian-kerugian minimum</w:t>
      </w:r>
      <w:r>
        <w:rPr>
          <w:rFonts w:ascii="Times New Roman" w:hAnsi="Times New Roman"/>
          <w:sz w:val="24"/>
          <w:szCs w:val="24"/>
        </w:rPr>
        <w:t>,</w:t>
      </w:r>
      <w:r w:rsidRPr="00A52FF9">
        <w:rPr>
          <w:rFonts w:ascii="Times New Roman" w:hAnsi="Times New Roman"/>
          <w:sz w:val="24"/>
          <w:szCs w:val="24"/>
        </w:rPr>
        <w:t xml:space="preserve"> pendapatan </w:t>
      </w:r>
      <w:r>
        <w:rPr>
          <w:rFonts w:ascii="Times New Roman" w:hAnsi="Times New Roman"/>
          <w:sz w:val="24"/>
          <w:szCs w:val="24"/>
        </w:rPr>
        <w:t>tinggi dan produktif.</w:t>
      </w:r>
    </w:p>
    <w:p w:rsidR="001955C1" w:rsidRPr="00A52FF9" w:rsidRDefault="001955C1" w:rsidP="00C402E0">
      <w:pPr>
        <w:spacing w:before="120"/>
        <w:ind w:firstLine="562"/>
        <w:jc w:val="both"/>
        <w:rPr>
          <w:rFonts w:ascii="Times New Roman" w:hAnsi="Times New Roman"/>
          <w:sz w:val="24"/>
          <w:szCs w:val="24"/>
        </w:rPr>
      </w:pPr>
      <w:r w:rsidRPr="00A52FF9">
        <w:rPr>
          <w:rFonts w:ascii="Times New Roman" w:hAnsi="Times New Roman"/>
          <w:sz w:val="24"/>
          <w:szCs w:val="24"/>
        </w:rPr>
        <w:t xml:space="preserve">Pendidikan </w:t>
      </w:r>
      <w:r>
        <w:rPr>
          <w:rFonts w:ascii="Times New Roman" w:hAnsi="Times New Roman"/>
          <w:bCs/>
          <w:sz w:val="24"/>
          <w:szCs w:val="24"/>
        </w:rPr>
        <w:t>kejuruan</w:t>
      </w:r>
      <w:r>
        <w:rPr>
          <w:rFonts w:ascii="Times New Roman" w:hAnsi="Times New Roman"/>
          <w:bCs/>
          <w:sz w:val="24"/>
          <w:szCs w:val="24"/>
          <w:lang w:val="id-ID"/>
        </w:rPr>
        <w:t xml:space="preserve"> dan </w:t>
      </w:r>
      <w:r w:rsidRPr="00A52FF9">
        <w:rPr>
          <w:rFonts w:ascii="Times New Roman" w:hAnsi="Times New Roman"/>
          <w:sz w:val="24"/>
          <w:szCs w:val="24"/>
        </w:rPr>
        <w:t>vokasi sebagai pendidikan orang dewasa (</w:t>
      </w:r>
      <w:r w:rsidRPr="00A52FF9">
        <w:rPr>
          <w:rFonts w:ascii="Times New Roman" w:hAnsi="Times New Roman"/>
          <w:i/>
          <w:sz w:val="24"/>
          <w:szCs w:val="24"/>
        </w:rPr>
        <w:t>adult education</w:t>
      </w:r>
      <w:r w:rsidRPr="00A52FF9">
        <w:rPr>
          <w:rFonts w:ascii="Times New Roman" w:hAnsi="Times New Roman"/>
          <w:sz w:val="24"/>
          <w:szCs w:val="24"/>
        </w:rPr>
        <w:t xml:space="preserve">) didesain menyiapkan </w:t>
      </w:r>
      <w:r>
        <w:rPr>
          <w:rFonts w:ascii="Times New Roman" w:hAnsi="Times New Roman"/>
          <w:sz w:val="24"/>
          <w:szCs w:val="24"/>
        </w:rPr>
        <w:t>peserta didik</w:t>
      </w:r>
      <w:r w:rsidRPr="00A52FF9">
        <w:rPr>
          <w:rFonts w:ascii="Times New Roman" w:hAnsi="Times New Roman"/>
          <w:sz w:val="24"/>
          <w:szCs w:val="24"/>
        </w:rPr>
        <w:t xml:space="preserve"> untuk memasuki dunia kerja (</w:t>
      </w:r>
      <w:r>
        <w:rPr>
          <w:rFonts w:ascii="Times New Roman" w:hAnsi="Times New Roman"/>
          <w:sz w:val="24"/>
          <w:szCs w:val="24"/>
        </w:rPr>
        <w:t>Wittig, W., Lauterbach, U., Grollmann, P., 2009; Grubb, W.N., Lazerson, M., 2009</w:t>
      </w:r>
      <w:r w:rsidRPr="00A52FF9">
        <w:rPr>
          <w:rFonts w:ascii="Times New Roman" w:hAnsi="Times New Roman"/>
          <w:sz w:val="24"/>
          <w:szCs w:val="24"/>
        </w:rPr>
        <w:t>).</w:t>
      </w:r>
      <w:r>
        <w:rPr>
          <w:rFonts w:ascii="Times New Roman" w:hAnsi="Times New Roman"/>
          <w:sz w:val="24"/>
          <w:szCs w:val="24"/>
        </w:rPr>
        <w:t xml:space="preserve"> </w:t>
      </w:r>
      <w:r w:rsidRPr="00AC6A44">
        <w:rPr>
          <w:rFonts w:ascii="Times New Roman" w:hAnsi="Times New Roman"/>
          <w:sz w:val="24"/>
          <w:szCs w:val="24"/>
          <w:lang w:val="id-ID"/>
        </w:rPr>
        <w:t>Pendidikan oran</w:t>
      </w:r>
      <w:r>
        <w:rPr>
          <w:rFonts w:ascii="Times New Roman" w:hAnsi="Times New Roman"/>
          <w:sz w:val="24"/>
          <w:szCs w:val="24"/>
          <w:lang w:val="id-ID"/>
        </w:rPr>
        <w:t>g dewasa</w:t>
      </w:r>
      <w:r>
        <w:rPr>
          <w:rFonts w:ascii="Times New Roman" w:hAnsi="Times New Roman"/>
          <w:sz w:val="24"/>
          <w:szCs w:val="24"/>
        </w:rPr>
        <w:t xml:space="preserve"> adalah</w:t>
      </w:r>
      <w:r w:rsidRPr="00AC6A44">
        <w:rPr>
          <w:rFonts w:ascii="Times New Roman" w:hAnsi="Times New Roman"/>
          <w:sz w:val="24"/>
          <w:szCs w:val="24"/>
          <w:lang w:val="id-ID"/>
        </w:rPr>
        <w:t xml:space="preserve"> program pendidikan yang dirancang untuk </w:t>
      </w:r>
      <w:r>
        <w:rPr>
          <w:rFonts w:ascii="Times New Roman" w:hAnsi="Times New Roman"/>
          <w:sz w:val="24"/>
          <w:szCs w:val="24"/>
          <w:lang w:val="id-ID"/>
        </w:rPr>
        <w:t>orang dewasa</w:t>
      </w:r>
      <w:r>
        <w:rPr>
          <w:rFonts w:ascii="Times New Roman" w:hAnsi="Times New Roman"/>
          <w:sz w:val="24"/>
          <w:szCs w:val="24"/>
        </w:rPr>
        <w:t xml:space="preserve"> yang </w:t>
      </w:r>
      <w:r w:rsidRPr="00AC6A44">
        <w:rPr>
          <w:rFonts w:ascii="Times New Roman" w:hAnsi="Times New Roman"/>
          <w:sz w:val="24"/>
          <w:szCs w:val="24"/>
          <w:lang w:val="id-ID"/>
        </w:rPr>
        <w:t xml:space="preserve"> menggabungkan pendekatan pendidikan  pada kehidupan </w:t>
      </w:r>
      <w:r w:rsidR="00A85C00">
        <w:rPr>
          <w:rFonts w:ascii="Times New Roman" w:hAnsi="Times New Roman"/>
          <w:sz w:val="24"/>
          <w:szCs w:val="24"/>
        </w:rPr>
        <w:t>mahasis</w:t>
      </w:r>
      <w:r>
        <w:rPr>
          <w:rFonts w:ascii="Times New Roman" w:hAnsi="Times New Roman"/>
          <w:sz w:val="24"/>
          <w:szCs w:val="24"/>
        </w:rPr>
        <w:t>siswa</w:t>
      </w:r>
      <w:r w:rsidRPr="00AC6A44">
        <w:rPr>
          <w:rFonts w:ascii="Times New Roman" w:hAnsi="Times New Roman"/>
          <w:sz w:val="24"/>
          <w:szCs w:val="24"/>
          <w:lang w:val="id-ID"/>
        </w:rPr>
        <w:t xml:space="preserve"> atau pengalaman kerja, melibatkan </w:t>
      </w:r>
      <w:r w:rsidR="00A85C00">
        <w:rPr>
          <w:rFonts w:ascii="Times New Roman" w:hAnsi="Times New Roman"/>
          <w:sz w:val="24"/>
          <w:szCs w:val="24"/>
        </w:rPr>
        <w:t>maha</w:t>
      </w:r>
      <w:r>
        <w:rPr>
          <w:rFonts w:ascii="Times New Roman" w:hAnsi="Times New Roman"/>
          <w:sz w:val="24"/>
          <w:szCs w:val="24"/>
        </w:rPr>
        <w:t>siswa</w:t>
      </w:r>
      <w:r w:rsidRPr="00AC6A44">
        <w:rPr>
          <w:rFonts w:ascii="Times New Roman" w:hAnsi="Times New Roman"/>
          <w:sz w:val="24"/>
          <w:szCs w:val="24"/>
          <w:lang w:val="id-ID"/>
        </w:rPr>
        <w:t xml:space="preserve"> dalam perencanaan kegiatan pembelajaran, mendorong belajar dalam kelompok, serta </w:t>
      </w:r>
      <w:r w:rsidRPr="00AC6A44">
        <w:rPr>
          <w:rFonts w:ascii="Times New Roman" w:hAnsi="Times New Roman"/>
          <w:i/>
          <w:sz w:val="24"/>
          <w:szCs w:val="24"/>
          <w:lang w:val="id-ID"/>
        </w:rPr>
        <w:t>self-directed learning</w:t>
      </w:r>
      <w:r w:rsidRPr="00AC6A44">
        <w:rPr>
          <w:rFonts w:ascii="Times New Roman" w:hAnsi="Times New Roman"/>
          <w:sz w:val="24"/>
          <w:szCs w:val="24"/>
          <w:lang w:val="id-ID"/>
        </w:rPr>
        <w:t xml:space="preserve"> </w:t>
      </w:r>
      <w:r>
        <w:rPr>
          <w:rFonts w:ascii="Times New Roman" w:hAnsi="Times New Roman"/>
          <w:sz w:val="24"/>
          <w:szCs w:val="24"/>
          <w:lang w:val="id-ID"/>
        </w:rPr>
        <w:t>(</w:t>
      </w:r>
      <w:r>
        <w:rPr>
          <w:rFonts w:ascii="Times New Roman" w:hAnsi="Times New Roman"/>
          <w:sz w:val="24"/>
          <w:szCs w:val="24"/>
        </w:rPr>
        <w:t>Sauder, M., Naidu, R., 2009</w:t>
      </w:r>
      <w:r w:rsidRPr="00AC6A44">
        <w:rPr>
          <w:rFonts w:ascii="Times New Roman" w:hAnsi="Times New Roman"/>
          <w:sz w:val="24"/>
          <w:szCs w:val="24"/>
          <w:lang w:val="id-ID"/>
        </w:rPr>
        <w:t>)</w:t>
      </w:r>
      <w:r>
        <w:rPr>
          <w:rFonts w:ascii="Times New Roman" w:hAnsi="Times New Roman"/>
          <w:sz w:val="24"/>
          <w:szCs w:val="24"/>
        </w:rPr>
        <w:t>.</w:t>
      </w:r>
      <w:r w:rsidRPr="00A52FF9">
        <w:rPr>
          <w:rFonts w:ascii="Times New Roman" w:hAnsi="Times New Roman"/>
          <w:sz w:val="24"/>
          <w:szCs w:val="24"/>
        </w:rPr>
        <w:t xml:space="preserve"> Dalam konteks ini</w:t>
      </w:r>
      <w:r>
        <w:rPr>
          <w:rFonts w:ascii="Times New Roman" w:hAnsi="Times New Roman"/>
          <w:sz w:val="24"/>
          <w:szCs w:val="24"/>
          <w:lang w:val="id-ID"/>
        </w:rPr>
        <w:t>,</w:t>
      </w:r>
      <w:r w:rsidRPr="00A52FF9">
        <w:rPr>
          <w:rFonts w:ascii="Times New Roman" w:hAnsi="Times New Roman"/>
          <w:sz w:val="24"/>
          <w:szCs w:val="24"/>
        </w:rPr>
        <w:t xml:space="preserve"> pendidikan </w:t>
      </w:r>
      <w:r>
        <w:rPr>
          <w:rFonts w:ascii="Times New Roman" w:hAnsi="Times New Roman"/>
          <w:bCs/>
          <w:sz w:val="24"/>
          <w:szCs w:val="24"/>
        </w:rPr>
        <w:t>kejuruan/</w:t>
      </w:r>
      <w:r w:rsidRPr="00A52FF9">
        <w:rPr>
          <w:rFonts w:ascii="Times New Roman" w:hAnsi="Times New Roman"/>
          <w:sz w:val="24"/>
          <w:szCs w:val="24"/>
        </w:rPr>
        <w:t>vokasi adalah pendidikan untuk bekerja (</w:t>
      </w:r>
      <w:r>
        <w:rPr>
          <w:rFonts w:ascii="Times New Roman" w:hAnsi="Times New Roman"/>
          <w:i/>
          <w:sz w:val="24"/>
          <w:szCs w:val="24"/>
        </w:rPr>
        <w:t>education-</w:t>
      </w:r>
      <w:r w:rsidRPr="00A52FF9">
        <w:rPr>
          <w:rFonts w:ascii="Times New Roman" w:hAnsi="Times New Roman"/>
          <w:i/>
          <w:sz w:val="24"/>
          <w:szCs w:val="24"/>
        </w:rPr>
        <w:t>for</w:t>
      </w:r>
      <w:r>
        <w:rPr>
          <w:rFonts w:ascii="Times New Roman" w:hAnsi="Times New Roman"/>
          <w:i/>
          <w:sz w:val="24"/>
          <w:szCs w:val="24"/>
        </w:rPr>
        <w:t>-</w:t>
      </w:r>
      <w:r w:rsidRPr="00A52FF9">
        <w:rPr>
          <w:rFonts w:ascii="Times New Roman" w:hAnsi="Times New Roman"/>
          <w:i/>
          <w:sz w:val="24"/>
          <w:szCs w:val="24"/>
        </w:rPr>
        <w:t xml:space="preserve"> work</w:t>
      </w:r>
      <w:r w:rsidRPr="00A52FF9">
        <w:rPr>
          <w:rFonts w:ascii="Times New Roman" w:hAnsi="Times New Roman"/>
          <w:sz w:val="24"/>
          <w:szCs w:val="24"/>
        </w:rPr>
        <w:t xml:space="preserve">). Istilah </w:t>
      </w:r>
      <w:r>
        <w:rPr>
          <w:rFonts w:ascii="Times New Roman" w:hAnsi="Times New Roman"/>
          <w:i/>
          <w:sz w:val="24"/>
          <w:szCs w:val="24"/>
        </w:rPr>
        <w:t>education-</w:t>
      </w:r>
      <w:r w:rsidRPr="00A52FF9">
        <w:rPr>
          <w:rFonts w:ascii="Times New Roman" w:hAnsi="Times New Roman"/>
          <w:i/>
          <w:sz w:val="24"/>
          <w:szCs w:val="24"/>
        </w:rPr>
        <w:t>for</w:t>
      </w:r>
      <w:r>
        <w:rPr>
          <w:rFonts w:ascii="Times New Roman" w:hAnsi="Times New Roman"/>
          <w:i/>
          <w:sz w:val="24"/>
          <w:szCs w:val="24"/>
        </w:rPr>
        <w:t>-</w:t>
      </w:r>
      <w:r w:rsidRPr="00A52FF9">
        <w:rPr>
          <w:rFonts w:ascii="Times New Roman" w:hAnsi="Times New Roman"/>
          <w:i/>
          <w:sz w:val="24"/>
          <w:szCs w:val="24"/>
        </w:rPr>
        <w:t>work</w:t>
      </w:r>
      <w:r w:rsidRPr="00A52FF9">
        <w:rPr>
          <w:rFonts w:ascii="Times New Roman" w:hAnsi="Times New Roman"/>
          <w:sz w:val="24"/>
          <w:szCs w:val="24"/>
        </w:rPr>
        <w:t xml:space="preserve"> lebih memberi makna pendidikan </w:t>
      </w:r>
      <w:r>
        <w:rPr>
          <w:rFonts w:ascii="Times New Roman" w:hAnsi="Times New Roman"/>
          <w:bCs/>
          <w:sz w:val="24"/>
          <w:szCs w:val="24"/>
        </w:rPr>
        <w:t>kejuruan/</w:t>
      </w:r>
      <w:r w:rsidRPr="00A52FF9">
        <w:rPr>
          <w:rFonts w:ascii="Times New Roman" w:hAnsi="Times New Roman"/>
          <w:sz w:val="24"/>
          <w:szCs w:val="24"/>
        </w:rPr>
        <w:t xml:space="preserve">vokasi sebagai jenis pendidikan yang tujuan utamanya adalah menjadikan individu </w:t>
      </w:r>
      <w:r>
        <w:rPr>
          <w:rFonts w:ascii="Times New Roman" w:hAnsi="Times New Roman"/>
          <w:sz w:val="24"/>
          <w:szCs w:val="24"/>
        </w:rPr>
        <w:t xml:space="preserve">peserta didik </w:t>
      </w:r>
      <w:r w:rsidRPr="00A52FF9">
        <w:rPr>
          <w:rFonts w:ascii="Times New Roman" w:hAnsi="Times New Roman"/>
          <w:sz w:val="24"/>
          <w:szCs w:val="24"/>
        </w:rPr>
        <w:t>siap pakai di dunia kerja</w:t>
      </w:r>
      <w:r>
        <w:rPr>
          <w:rFonts w:ascii="Times New Roman" w:hAnsi="Times New Roman"/>
          <w:sz w:val="24"/>
          <w:szCs w:val="24"/>
        </w:rPr>
        <w:t xml:space="preserve"> dan memiliki perkembangan karir dalam pekerjaannya</w:t>
      </w:r>
      <w:r w:rsidRPr="00A52FF9">
        <w:rPr>
          <w:rFonts w:ascii="Times New Roman" w:hAnsi="Times New Roman"/>
          <w:sz w:val="24"/>
          <w:szCs w:val="24"/>
        </w:rPr>
        <w:t>.</w:t>
      </w:r>
    </w:p>
    <w:p w:rsidR="00FB43FA" w:rsidRPr="00FB43FA" w:rsidRDefault="00FB43FA" w:rsidP="00FB43FA">
      <w:pPr>
        <w:ind w:firstLine="540"/>
        <w:jc w:val="both"/>
        <w:rPr>
          <w:rFonts w:ascii="Times New Roman" w:hAnsi="Times New Roman" w:cs="Times New Roman"/>
          <w:color w:val="000000"/>
          <w:kern w:val="24"/>
          <w:sz w:val="24"/>
          <w:szCs w:val="24"/>
        </w:rPr>
      </w:pPr>
      <w:r w:rsidRPr="00FB43FA">
        <w:rPr>
          <w:rFonts w:ascii="Times New Roman" w:hAnsi="Times New Roman" w:cs="Times New Roman"/>
          <w:sz w:val="24"/>
          <w:szCs w:val="24"/>
        </w:rPr>
        <w:t xml:space="preserve">Konsep efektvitas pendidikan </w:t>
      </w:r>
      <w:r w:rsidR="00834291">
        <w:rPr>
          <w:rFonts w:ascii="Times New Roman" w:hAnsi="Times New Roman" w:cs="Times New Roman"/>
          <w:sz w:val="24"/>
          <w:szCs w:val="24"/>
        </w:rPr>
        <w:t xml:space="preserve">kejuruan </w:t>
      </w:r>
      <w:r w:rsidRPr="00FB43FA">
        <w:rPr>
          <w:rFonts w:ascii="Times New Roman" w:hAnsi="Times New Roman" w:cs="Times New Roman"/>
          <w:sz w:val="24"/>
          <w:szCs w:val="24"/>
        </w:rPr>
        <w:t xml:space="preserve">pada </w:t>
      </w:r>
      <w:r w:rsidR="00834291">
        <w:rPr>
          <w:rFonts w:ascii="Times New Roman" w:hAnsi="Times New Roman" w:cs="Times New Roman"/>
          <w:sz w:val="24"/>
          <w:szCs w:val="24"/>
        </w:rPr>
        <w:t>era industri berbasis pengetahuan</w:t>
      </w:r>
      <w:r w:rsidRPr="00FB43FA">
        <w:rPr>
          <w:rFonts w:ascii="Times New Roman" w:hAnsi="Times New Roman" w:cs="Times New Roman"/>
          <w:sz w:val="24"/>
          <w:szCs w:val="24"/>
        </w:rPr>
        <w:t xml:space="preserve"> menekankan efektivitas masa depan </w:t>
      </w:r>
      <w:r w:rsidR="00A85C00">
        <w:rPr>
          <w:rFonts w:ascii="Times New Roman" w:hAnsi="Times New Roman" w:cs="Times New Roman"/>
          <w:sz w:val="24"/>
          <w:szCs w:val="24"/>
        </w:rPr>
        <w:t xml:space="preserve">gelombang ketiga </w:t>
      </w:r>
      <w:r w:rsidRPr="00FB43FA">
        <w:rPr>
          <w:rFonts w:ascii="Times New Roman" w:hAnsi="Times New Roman" w:cs="Times New Roman"/>
          <w:sz w:val="24"/>
          <w:szCs w:val="24"/>
        </w:rPr>
        <w:t>yang dapat m</w:t>
      </w:r>
      <w:r w:rsidRPr="00FB43FA">
        <w:rPr>
          <w:rStyle w:val="mediumtext"/>
          <w:rFonts w:ascii="Times New Roman" w:hAnsi="Times New Roman" w:cs="Times New Roman"/>
          <w:color w:val="000000"/>
          <w:sz w:val="24"/>
          <w:szCs w:val="24"/>
          <w:shd w:val="clear" w:color="auto" w:fill="FFFFFF" w:themeFill="background1"/>
        </w:rPr>
        <w:t xml:space="preserve">emastikan relevansi tujuan, konten, praktik, dan hasil pendidikan </w:t>
      </w:r>
      <w:r w:rsidR="00834291">
        <w:rPr>
          <w:rStyle w:val="mediumtext"/>
          <w:rFonts w:ascii="Times New Roman" w:hAnsi="Times New Roman" w:cs="Times New Roman"/>
          <w:color w:val="000000"/>
          <w:sz w:val="24"/>
          <w:szCs w:val="24"/>
          <w:shd w:val="clear" w:color="auto" w:fill="FFFFFF" w:themeFill="background1"/>
        </w:rPr>
        <w:t xml:space="preserve">kejuruan </w:t>
      </w:r>
      <w:r w:rsidRPr="00FB43FA">
        <w:rPr>
          <w:rStyle w:val="mediumtext"/>
          <w:rFonts w:ascii="Times New Roman" w:hAnsi="Times New Roman" w:cs="Times New Roman"/>
          <w:color w:val="000000"/>
          <w:sz w:val="24"/>
          <w:szCs w:val="24"/>
          <w:shd w:val="clear" w:color="auto" w:fill="FFFFFF" w:themeFill="background1"/>
        </w:rPr>
        <w:t>untuk masa depan generasi baru di era baru globalisasi, teknologi informasi-komunikasi, dan ekonomi berbasis pengetahuan. P</w:t>
      </w:r>
      <w:r w:rsidRPr="00FB43FA">
        <w:rPr>
          <w:rFonts w:ascii="Times New Roman" w:hAnsi="Times New Roman" w:cs="Times New Roman"/>
          <w:sz w:val="24"/>
          <w:szCs w:val="24"/>
        </w:rPr>
        <w:t>engembangan emosi dan spiritual, keterampilan lunak (soft skill) dalam membangun</w:t>
      </w:r>
      <w:r w:rsidRPr="00FB43FA">
        <w:rPr>
          <w:rFonts w:ascii="Times New Roman" w:hAnsi="Times New Roman" w:cs="Times New Roman"/>
          <w:color w:val="000000"/>
          <w:kern w:val="24"/>
          <w:sz w:val="32"/>
          <w:szCs w:val="32"/>
          <w:lang w:val="id-ID"/>
        </w:rPr>
        <w:t xml:space="preserve"> </w:t>
      </w:r>
      <w:r w:rsidRPr="00FB43FA">
        <w:rPr>
          <w:rFonts w:ascii="Times New Roman" w:hAnsi="Times New Roman" w:cs="Times New Roman"/>
          <w:sz w:val="24"/>
          <w:szCs w:val="24"/>
          <w:lang w:val="id-ID"/>
        </w:rPr>
        <w:t>hubungan timbal balik</w:t>
      </w:r>
      <w:r w:rsidRPr="00FB43FA">
        <w:rPr>
          <w:rFonts w:ascii="Times New Roman" w:hAnsi="Times New Roman" w:cs="Times New Roman"/>
          <w:sz w:val="24"/>
          <w:szCs w:val="24"/>
        </w:rPr>
        <w:t xml:space="preserve">, </w:t>
      </w:r>
      <w:r w:rsidRPr="00FB43FA">
        <w:rPr>
          <w:rFonts w:ascii="Times New Roman" w:hAnsi="Times New Roman" w:cs="Times New Roman"/>
          <w:sz w:val="24"/>
          <w:szCs w:val="24"/>
          <w:lang w:val="id-ID"/>
        </w:rPr>
        <w:t>demokratis</w:t>
      </w:r>
      <w:r w:rsidRPr="00FB43FA">
        <w:rPr>
          <w:rFonts w:ascii="Times New Roman" w:hAnsi="Times New Roman" w:cs="Times New Roman"/>
          <w:sz w:val="24"/>
          <w:szCs w:val="24"/>
        </w:rPr>
        <w:t xml:space="preserve">, </w:t>
      </w:r>
      <w:r w:rsidRPr="00FB43FA">
        <w:rPr>
          <w:rFonts w:ascii="Times New Roman" w:hAnsi="Times New Roman" w:cs="Times New Roman"/>
          <w:sz w:val="24"/>
          <w:szCs w:val="24"/>
          <w:lang w:val="id-ID"/>
        </w:rPr>
        <w:t>empatik dan simpatik</w:t>
      </w:r>
      <w:r w:rsidRPr="00FB43FA">
        <w:rPr>
          <w:rFonts w:ascii="Times New Roman" w:hAnsi="Times New Roman" w:cs="Times New Roman"/>
          <w:sz w:val="24"/>
          <w:szCs w:val="24"/>
        </w:rPr>
        <w:t xml:space="preserve">. Disamping itu pendidikan </w:t>
      </w:r>
      <w:r w:rsidR="00834291">
        <w:rPr>
          <w:rFonts w:ascii="Times New Roman" w:hAnsi="Times New Roman" w:cs="Times New Roman"/>
          <w:sz w:val="24"/>
          <w:szCs w:val="24"/>
        </w:rPr>
        <w:t xml:space="preserve">kejuruan </w:t>
      </w:r>
      <w:r w:rsidRPr="00FB43FA">
        <w:rPr>
          <w:rFonts w:ascii="Times New Roman" w:hAnsi="Times New Roman" w:cs="Times New Roman"/>
          <w:sz w:val="24"/>
          <w:szCs w:val="24"/>
        </w:rPr>
        <w:t xml:space="preserve">kedepan juga harus </w:t>
      </w:r>
      <w:r w:rsidRPr="00FB43FA">
        <w:rPr>
          <w:rFonts w:ascii="Times New Roman" w:hAnsi="Times New Roman" w:cs="Times New Roman"/>
          <w:sz w:val="24"/>
          <w:szCs w:val="24"/>
          <w:lang w:val="id-ID"/>
        </w:rPr>
        <w:t>menjunjung tinggi hak asasi manusia</w:t>
      </w:r>
      <w:r w:rsidRPr="00FB43FA">
        <w:rPr>
          <w:rFonts w:ascii="Times New Roman" w:hAnsi="Times New Roman" w:cs="Times New Roman"/>
          <w:sz w:val="24"/>
          <w:szCs w:val="24"/>
        </w:rPr>
        <w:t xml:space="preserve">, </w:t>
      </w:r>
      <w:r w:rsidRPr="00FB43FA">
        <w:rPr>
          <w:rFonts w:ascii="Times New Roman" w:hAnsi="Times New Roman" w:cs="Times New Roman"/>
          <w:sz w:val="24"/>
          <w:szCs w:val="24"/>
          <w:lang w:val="id-ID"/>
        </w:rPr>
        <w:t>ceria dan percaya diri</w:t>
      </w:r>
      <w:r w:rsidRPr="00FB43FA">
        <w:rPr>
          <w:rFonts w:ascii="Times New Roman" w:hAnsi="Times New Roman" w:cs="Times New Roman"/>
          <w:sz w:val="24"/>
          <w:szCs w:val="24"/>
        </w:rPr>
        <w:t xml:space="preserve">, </w:t>
      </w:r>
      <w:r w:rsidRPr="00FB43FA">
        <w:rPr>
          <w:rFonts w:ascii="Times New Roman" w:hAnsi="Times New Roman" w:cs="Times New Roman"/>
          <w:sz w:val="24"/>
          <w:szCs w:val="24"/>
          <w:lang w:val="id-ID"/>
        </w:rPr>
        <w:t>menghargai kebhinekaan dalam bermasyarakat dan bernegara</w:t>
      </w:r>
      <w:r w:rsidRPr="00FB43FA">
        <w:rPr>
          <w:rFonts w:ascii="Times New Roman" w:hAnsi="Times New Roman" w:cs="Times New Roman"/>
          <w:sz w:val="24"/>
          <w:szCs w:val="24"/>
        </w:rPr>
        <w:t>,</w:t>
      </w:r>
      <w:r w:rsidRPr="00FB43FA">
        <w:rPr>
          <w:rFonts w:ascii="Times New Roman" w:hAnsi="Times New Roman" w:cs="Times New Roman"/>
          <w:sz w:val="24"/>
          <w:szCs w:val="24"/>
          <w:lang w:val="id-ID"/>
        </w:rPr>
        <w:t xml:space="preserve"> serta berwawasan kebangsaan dengan kesadaran akan hak dan kewajiban </w:t>
      </w:r>
      <w:r w:rsidRPr="00FB43FA">
        <w:rPr>
          <w:rFonts w:ascii="Times New Roman" w:hAnsi="Times New Roman" w:cs="Times New Roman"/>
          <w:sz w:val="24"/>
          <w:szCs w:val="24"/>
        </w:rPr>
        <w:t xml:space="preserve">sebagai </w:t>
      </w:r>
      <w:r w:rsidRPr="00FB43FA">
        <w:rPr>
          <w:rFonts w:ascii="Times New Roman" w:hAnsi="Times New Roman" w:cs="Times New Roman"/>
          <w:sz w:val="24"/>
          <w:szCs w:val="24"/>
          <w:lang w:val="id-ID"/>
        </w:rPr>
        <w:t xml:space="preserve">warga </w:t>
      </w:r>
      <w:r w:rsidRPr="00FB43FA">
        <w:rPr>
          <w:rFonts w:ascii="Times New Roman" w:hAnsi="Times New Roman" w:cs="Times New Roman"/>
          <w:sz w:val="24"/>
          <w:szCs w:val="24"/>
        </w:rPr>
        <w:t>n</w:t>
      </w:r>
      <w:r w:rsidRPr="00FB43FA">
        <w:rPr>
          <w:rFonts w:ascii="Times New Roman" w:hAnsi="Times New Roman" w:cs="Times New Roman"/>
          <w:sz w:val="24"/>
          <w:szCs w:val="24"/>
          <w:lang w:val="id-ID"/>
        </w:rPr>
        <w:t>egara</w:t>
      </w:r>
      <w:r w:rsidRPr="00FB43FA">
        <w:rPr>
          <w:rFonts w:ascii="Times New Roman" w:hAnsi="Times New Roman" w:cs="Times New Roman"/>
          <w:sz w:val="24"/>
          <w:szCs w:val="24"/>
        </w:rPr>
        <w:t>, pengembangan seni-budaya di masyarakat, bertanggungjawab atas masa depan seluruh kosmos juga merupakan tuntutan pendidikan gelombang ketiga.</w:t>
      </w:r>
      <w:r w:rsidRPr="00FB43FA">
        <w:rPr>
          <w:rFonts w:ascii="Times New Roman" w:hAnsi="Times New Roman" w:cs="Times New Roman"/>
          <w:color w:val="000000"/>
          <w:kern w:val="24"/>
          <w:sz w:val="24"/>
          <w:szCs w:val="24"/>
        </w:rPr>
        <w:t xml:space="preserve"> </w:t>
      </w:r>
    </w:p>
    <w:p w:rsidR="00FB43FA" w:rsidRPr="00FB43FA" w:rsidRDefault="00FB43FA" w:rsidP="00FB43FA">
      <w:pPr>
        <w:ind w:firstLine="540"/>
        <w:jc w:val="both"/>
        <w:rPr>
          <w:rFonts w:ascii="Times New Roman" w:hAnsi="Times New Roman" w:cs="Times New Roman"/>
          <w:sz w:val="24"/>
          <w:szCs w:val="24"/>
        </w:rPr>
      </w:pPr>
      <w:r w:rsidRPr="00FB43FA">
        <w:rPr>
          <w:rFonts w:ascii="Times New Roman" w:hAnsi="Times New Roman" w:cs="Times New Roman"/>
          <w:color w:val="000000"/>
          <w:kern w:val="24"/>
          <w:sz w:val="24"/>
          <w:szCs w:val="24"/>
        </w:rPr>
        <w:lastRenderedPageBreak/>
        <w:t>Pendekatan pokok dalam menjamin model efektivitas perguruan tinggi pada gelombang ketiga adalah  fungsi pendidikan sebagai f</w:t>
      </w:r>
      <w:r w:rsidRPr="00FB43FA">
        <w:rPr>
          <w:rFonts w:ascii="Times New Roman" w:hAnsi="Times New Roman" w:cs="Times New Roman"/>
          <w:sz w:val="24"/>
          <w:szCs w:val="24"/>
        </w:rPr>
        <w:t xml:space="preserve">ungsi teknis ekonomis, fungsi sosial kemanusiaan, fungsi politik, fungsi budaya, fungsi pendidikan, dan fungsi pelestarian lingkungan.  Dengan demikian paradigma pengembangan pendidikan </w:t>
      </w:r>
      <w:r w:rsidR="00CB7453">
        <w:rPr>
          <w:rFonts w:ascii="Times New Roman" w:hAnsi="Times New Roman" w:cs="Times New Roman"/>
          <w:sz w:val="24"/>
          <w:szCs w:val="24"/>
        </w:rPr>
        <w:t xml:space="preserve">kejuruan </w:t>
      </w:r>
      <w:r w:rsidRPr="00FB43FA">
        <w:rPr>
          <w:rFonts w:ascii="Times New Roman" w:hAnsi="Times New Roman" w:cs="Times New Roman"/>
          <w:sz w:val="24"/>
          <w:szCs w:val="24"/>
        </w:rPr>
        <w:t xml:space="preserve">pada gelombang ketiga adalah pengembangan kecerdasan ganda kontekstual yaitu kecerdasan emosional spiritual, kecerdasan sosial-ekologis, kecerdasan intelektual, kecerdasan kinestetis, kecerdasan politik, kecerdasan ekonomi, kecerdasan teknologi, kecerdasan seni budaya, dan kecerdasan belajar. Kecerdasan belajar adalah inti dari pengembangan kecerdasan lainnya dalam kecerdasan ganda kontekstual. </w:t>
      </w:r>
    </w:p>
    <w:p w:rsidR="00FB43FA" w:rsidRPr="00FB43FA" w:rsidRDefault="00FB43FA" w:rsidP="00FB43FA">
      <w:pPr>
        <w:ind w:firstLine="540"/>
        <w:jc w:val="both"/>
        <w:rPr>
          <w:rFonts w:ascii="Times New Roman" w:hAnsi="Times New Roman" w:cs="Times New Roman"/>
          <w:sz w:val="24"/>
          <w:szCs w:val="24"/>
        </w:rPr>
      </w:pPr>
      <w:r w:rsidRPr="00FB43FA">
        <w:rPr>
          <w:rFonts w:ascii="Times New Roman" w:hAnsi="Times New Roman" w:cs="Times New Roman"/>
          <w:sz w:val="24"/>
          <w:szCs w:val="24"/>
        </w:rPr>
        <w:t xml:space="preserve">Relevansi pendidikan </w:t>
      </w:r>
      <w:r w:rsidR="00A85C00">
        <w:rPr>
          <w:rFonts w:ascii="Times New Roman" w:hAnsi="Times New Roman" w:cs="Times New Roman"/>
          <w:sz w:val="24"/>
          <w:szCs w:val="24"/>
        </w:rPr>
        <w:t xml:space="preserve">kejuruan </w:t>
      </w:r>
      <w:r w:rsidRPr="00FB43FA">
        <w:rPr>
          <w:rFonts w:ascii="Times New Roman" w:hAnsi="Times New Roman" w:cs="Times New Roman"/>
          <w:sz w:val="24"/>
          <w:szCs w:val="24"/>
        </w:rPr>
        <w:t xml:space="preserve">dengan fungsi-fungsi baru dalam paradigma gelombang ketiga dapat dilihat dari aspek individu, perguruan tinggi, komunitas, masyarakat, bangsa, negara  dan internasional. Dalam aspek individu relevansi perguruan tinggi dengan fungsi-fungsi baru adalah untuk pengembangan pengetahuan dan keterampilan, pelatihan dan pengembangan karir, pengembangan potensi psikologis dan sosial, pengembangan perilaku dan keterampilan politik sebagai warga negara, melakukan akulturasi dan sosialisasi nilai, norma, belief, mengembangkan </w:t>
      </w:r>
      <w:r w:rsidRPr="00FB43FA">
        <w:rPr>
          <w:rFonts w:ascii="Times New Roman" w:hAnsi="Times New Roman" w:cs="Times New Roman"/>
          <w:i/>
          <w:sz w:val="24"/>
          <w:szCs w:val="24"/>
        </w:rPr>
        <w:t xml:space="preserve">learning how to learn and develop, learning how to teach and help, </w:t>
      </w:r>
      <w:r w:rsidRPr="00FB43FA">
        <w:rPr>
          <w:rFonts w:ascii="Times New Roman" w:hAnsi="Times New Roman" w:cs="Times New Roman"/>
          <w:sz w:val="24"/>
          <w:szCs w:val="24"/>
        </w:rPr>
        <w:t>serta pengembangan profesionalisme. Dalam aspek lembaga relevansi perguruan tinggi dengan fungsi-fungsi baru adalah sebagai pusat layanan pendidikan masyarakat, wahana bekerja memperoleh penghasilan, wahana pengembangan sistem sosial kemanusiaan, wahana sosialisasi politik, tempat diskursus politik dan kritik, sebagai pusat transmisi, revitalisasi, integrasi, dan reproduksi budaya, sebagai tempat belajar dan mengajar, sebagai pusat desiminasi pengetahuan, desiminasi kompetensi, sebagai pusat perubahan dan pembangunan pendidikan.</w:t>
      </w:r>
    </w:p>
    <w:p w:rsidR="00FB43FA" w:rsidRPr="00FB43FA" w:rsidRDefault="00FB43FA" w:rsidP="00FB43FA">
      <w:pPr>
        <w:ind w:firstLine="540"/>
        <w:jc w:val="both"/>
        <w:rPr>
          <w:rFonts w:ascii="Times New Roman" w:hAnsi="Times New Roman" w:cs="Times New Roman"/>
          <w:sz w:val="24"/>
          <w:szCs w:val="24"/>
        </w:rPr>
      </w:pPr>
      <w:r w:rsidRPr="00FB43FA">
        <w:rPr>
          <w:rFonts w:ascii="Times New Roman" w:hAnsi="Times New Roman" w:cs="Times New Roman"/>
          <w:sz w:val="24"/>
          <w:szCs w:val="24"/>
        </w:rPr>
        <w:t>Dalam aspek kemasyarakatan relevansi perguruan tinggi dengan fungsi-fungsi baru merubah perilaku ekonomi yang berkontribusi pada struktur tenaga kerja, integrasi sosial, mobilitas sosial, pelestarian kelas sosial, persamaan sosial, pemilihan dan alokasi SDM, pembangunan sosial dan perubahan, legitimasi politik, perbaikan struktur politik dan keberlanjutan, promosi demokrasi, fasilitas pembangunan politik dan reformasi, integrasi dan keberlangsungan budaya,reproduksi budaya, produksi modal budaya, revitalisasi budaya,  pengembangan profesi pendidikan, pengembangan struktur pendidikan, diseminasi pengetahuan dan informasi, masyarakat belajar (</w:t>
      </w:r>
      <w:r w:rsidRPr="00FB43FA">
        <w:rPr>
          <w:rFonts w:ascii="Times New Roman" w:hAnsi="Times New Roman" w:cs="Times New Roman"/>
          <w:i/>
          <w:sz w:val="24"/>
          <w:szCs w:val="24"/>
        </w:rPr>
        <w:t>learning society</w:t>
      </w:r>
      <w:r w:rsidRPr="00FB43FA">
        <w:rPr>
          <w:rFonts w:ascii="Times New Roman" w:hAnsi="Times New Roman" w:cs="Times New Roman"/>
          <w:sz w:val="24"/>
          <w:szCs w:val="24"/>
        </w:rPr>
        <w:t xml:space="preserve">). Dalam aspek internasional relevansi perguruan tinggi dengan fungsi-fungsi baru globalisasi yang tidak bisa dihindari lagi adalah adanya kompetisi internasional, kerjasama ekonomi, perdagangan internasional, pertukaran teknologi, perlindungan bumi, sharing informasi, desa global, persahabatan internasional, kerjasama sosial, pertukaran internasional, eleminasi bias nasional, regional, ras, gender, koalisi internasional, pemahaman internasional, perdamaian, common interests, eliminasi konflik, </w:t>
      </w:r>
      <w:r w:rsidRPr="00FB43FA">
        <w:rPr>
          <w:rFonts w:ascii="Times New Roman" w:hAnsi="Times New Roman" w:cs="Times New Roman"/>
          <w:sz w:val="24"/>
          <w:szCs w:val="24"/>
        </w:rPr>
        <w:lastRenderedPageBreak/>
        <w:t>apresiasi keaneragaman budaya, penerimaan budaya lintas negara/ wilayah, pengembangan budaya global, pengembangan pendidikan global, pertukaran pendidikan internasional dan kerjasama, pendidikan untuk seluruh dunia.</w:t>
      </w:r>
    </w:p>
    <w:p w:rsidR="00FB43FA" w:rsidRPr="00FB43FA" w:rsidRDefault="00FB43FA" w:rsidP="00FB43FA">
      <w:pPr>
        <w:ind w:firstLine="540"/>
        <w:jc w:val="both"/>
        <w:rPr>
          <w:rFonts w:ascii="Times New Roman" w:hAnsi="Times New Roman" w:cs="Times New Roman"/>
          <w:sz w:val="24"/>
          <w:szCs w:val="24"/>
        </w:rPr>
      </w:pPr>
      <w:r w:rsidRPr="00FB43FA">
        <w:rPr>
          <w:rFonts w:ascii="Times New Roman" w:hAnsi="Times New Roman" w:cs="Times New Roman"/>
          <w:sz w:val="24"/>
          <w:szCs w:val="24"/>
        </w:rPr>
        <w:t xml:space="preserve">Pendidikan </w:t>
      </w:r>
      <w:r w:rsidR="00CB7453">
        <w:rPr>
          <w:rFonts w:ascii="Times New Roman" w:hAnsi="Times New Roman" w:cs="Times New Roman"/>
          <w:sz w:val="24"/>
          <w:szCs w:val="24"/>
        </w:rPr>
        <w:t xml:space="preserve">kejuruan </w:t>
      </w:r>
      <w:r w:rsidRPr="00FB43FA">
        <w:rPr>
          <w:rFonts w:ascii="Times New Roman" w:hAnsi="Times New Roman" w:cs="Times New Roman"/>
          <w:sz w:val="24"/>
          <w:szCs w:val="24"/>
        </w:rPr>
        <w:t>pada gelombang ketiga membutuhkan proses tripilasi yaitu globalisasi, lokalisasi, dan individualisasi.  Pertanyaan pokok untuk penerapan dan manajemennya adalah: (1)  s</w:t>
      </w:r>
      <w:r w:rsidRPr="00FB43FA">
        <w:rPr>
          <w:rStyle w:val="mediumtext"/>
          <w:rFonts w:ascii="Times New Roman" w:hAnsi="Times New Roman" w:cs="Times New Roman"/>
          <w:sz w:val="24"/>
          <w:szCs w:val="24"/>
        </w:rPr>
        <w:t>eberapa baik belajar, mengajar, dan kegiatan kampus ter-tripilasi?; (2) seberapa baik kesempatan belajar mahasiswa termaksimalkan melalui lingkungan ICT, networking, kecerdasan ganda kontekstual dosen, dan kecerdasan ganda kontekstual kampus?; (3) seberapa baik mahasiswa belajar mandiri  difasilitasi dan dipertahankan sebagai potensi seumur hidup?; (4) seberapa baik kemampuan mahasiswa untuk belajar mandiri ter-tripilasi  dikembangkan?; (5) s</w:t>
      </w:r>
      <w:r w:rsidRPr="00FB43FA">
        <w:rPr>
          <w:rStyle w:val="shorttext"/>
          <w:rFonts w:ascii="Times New Roman" w:hAnsi="Times New Roman" w:cs="Times New Roman"/>
          <w:sz w:val="24"/>
          <w:szCs w:val="24"/>
        </w:rPr>
        <w:t xml:space="preserve">eberapa baik </w:t>
      </w:r>
      <w:r w:rsidRPr="00FB43FA">
        <w:rPr>
          <w:rStyle w:val="mediumtext"/>
          <w:rFonts w:ascii="Times New Roman" w:hAnsi="Times New Roman" w:cs="Times New Roman"/>
          <w:sz w:val="24"/>
          <w:szCs w:val="24"/>
        </w:rPr>
        <w:t xml:space="preserve">kecerdasan ganda kontekstual </w:t>
      </w:r>
      <w:r w:rsidRPr="00FB43FA">
        <w:rPr>
          <w:rStyle w:val="shorttext"/>
          <w:rFonts w:ascii="Times New Roman" w:hAnsi="Times New Roman" w:cs="Times New Roman"/>
          <w:sz w:val="24"/>
          <w:szCs w:val="24"/>
        </w:rPr>
        <w:t xml:space="preserve"> mahasiswa terus dikembangkan oleh diri mereka sendiri?. </w:t>
      </w:r>
      <w:r w:rsidRPr="00FB43FA">
        <w:rPr>
          <w:rFonts w:ascii="Times New Roman" w:hAnsi="Times New Roman" w:cs="Times New Roman"/>
          <w:sz w:val="24"/>
          <w:szCs w:val="24"/>
        </w:rPr>
        <w:t>Format waktu untuk jaminan efektivitas  merupakan o</w:t>
      </w:r>
      <w:r w:rsidRPr="00FB43FA">
        <w:rPr>
          <w:rStyle w:val="shorttext"/>
          <w:rFonts w:ascii="Times New Roman" w:hAnsi="Times New Roman" w:cs="Times New Roman"/>
          <w:sz w:val="24"/>
          <w:szCs w:val="24"/>
        </w:rPr>
        <w:t xml:space="preserve">rientasi jangka  panjang dengan teori </w:t>
      </w:r>
      <w:r w:rsidRPr="00FB43FA">
        <w:rPr>
          <w:rStyle w:val="shorttext"/>
          <w:rFonts w:ascii="Times New Roman" w:hAnsi="Times New Roman" w:cs="Times New Roman"/>
          <w:i/>
          <w:sz w:val="24"/>
          <w:szCs w:val="24"/>
        </w:rPr>
        <w:t>value-created</w:t>
      </w:r>
      <w:r w:rsidRPr="00FB43FA">
        <w:rPr>
          <w:rStyle w:val="shorttext"/>
          <w:rFonts w:ascii="Times New Roman" w:hAnsi="Times New Roman" w:cs="Times New Roman"/>
          <w:sz w:val="24"/>
          <w:szCs w:val="24"/>
        </w:rPr>
        <w:t xml:space="preserve"> dalam efektivitas masa depan.</w:t>
      </w:r>
    </w:p>
    <w:p w:rsidR="00FB43FA" w:rsidRPr="00FB43FA" w:rsidRDefault="00FB43FA" w:rsidP="00FB43FA">
      <w:pPr>
        <w:ind w:firstLine="540"/>
        <w:jc w:val="both"/>
        <w:rPr>
          <w:rFonts w:ascii="Times New Roman" w:hAnsi="Times New Roman" w:cs="Times New Roman"/>
          <w:sz w:val="24"/>
          <w:szCs w:val="24"/>
        </w:rPr>
      </w:pPr>
      <w:r w:rsidRPr="00FB43FA">
        <w:rPr>
          <w:rFonts w:ascii="Times New Roman" w:hAnsi="Times New Roman" w:cs="Times New Roman"/>
          <w:sz w:val="24"/>
          <w:szCs w:val="24"/>
        </w:rPr>
        <w:t>Pendidikan</w:t>
      </w:r>
      <w:r w:rsidR="00CB7453">
        <w:rPr>
          <w:rFonts w:ascii="Times New Roman" w:hAnsi="Times New Roman" w:cs="Times New Roman"/>
          <w:sz w:val="24"/>
          <w:szCs w:val="24"/>
        </w:rPr>
        <w:t xml:space="preserve"> kejuruan</w:t>
      </w:r>
      <w:r w:rsidRPr="00FB43FA">
        <w:rPr>
          <w:rFonts w:ascii="Times New Roman" w:hAnsi="Times New Roman" w:cs="Times New Roman"/>
          <w:sz w:val="24"/>
          <w:szCs w:val="24"/>
        </w:rPr>
        <w:t xml:space="preserve"> sudah seharusnya mendorong perkembangan otak mahasiswa  untuk berpikir menjadi pembelajar yang tumbuh dan berkembang terus menerus. Pendidikan </w:t>
      </w:r>
      <w:r w:rsidR="00CB7453">
        <w:rPr>
          <w:rFonts w:ascii="Times New Roman" w:hAnsi="Times New Roman" w:cs="Times New Roman"/>
          <w:sz w:val="24"/>
          <w:szCs w:val="24"/>
        </w:rPr>
        <w:t xml:space="preserve">kejuruan </w:t>
      </w:r>
      <w:r w:rsidRPr="00FB43FA">
        <w:rPr>
          <w:rFonts w:ascii="Times New Roman" w:hAnsi="Times New Roman" w:cs="Times New Roman"/>
          <w:sz w:val="24"/>
          <w:szCs w:val="24"/>
        </w:rPr>
        <w:t>mencerdaskan mental mahasiswa agar memiliki kemampuan menganalisis permasalahan hidup baik sebagai pribadi maupun sebagai bagian dari komunitas manusia budaya. Lalu kemudian cerdas menemukan berbagai alternatif solusi dengan alasan yang jelas dan dapat dipertanggungjawabkan. Heart sebagai kekuatan hati nurani menggerakkan kalbu membangun hubungan berdasarkan rasa saling mencinta. Memelihara dan menjaga kesehatan tubuh agar tetap sehat bugar prima untuk hidup survive. Ketiga komponen pokok yaitu pikiran, hati nurani, dan badan diarahkan untuk membangun spirit hidup baru yang bermakna dan berkontribusi bagi masyarakat dan lingkungan. Pendidikan seharusnya mendorong terus pikiran mahasiswa menjadi kreatif dalam suasana hati penuh rasa kasih sayang dalam mengembangkan dan menumbuhkan kelima indria dan kelima alat gerak yang ada pada tubuhnya agar menjadi terampil dan berdaya guna tinggi.</w:t>
      </w:r>
    </w:p>
    <w:p w:rsidR="00FB43FA" w:rsidRPr="00FB43FA" w:rsidRDefault="00FB43FA" w:rsidP="00FB43FA">
      <w:pPr>
        <w:ind w:firstLine="540"/>
        <w:jc w:val="both"/>
        <w:rPr>
          <w:rFonts w:ascii="Times New Roman" w:hAnsi="Times New Roman" w:cs="Times New Roman"/>
          <w:sz w:val="24"/>
          <w:szCs w:val="24"/>
        </w:rPr>
      </w:pPr>
      <w:r w:rsidRPr="00FB43FA">
        <w:rPr>
          <w:rFonts w:ascii="Times New Roman" w:hAnsi="Times New Roman" w:cs="Times New Roman"/>
          <w:sz w:val="24"/>
          <w:szCs w:val="24"/>
        </w:rPr>
        <w:t xml:space="preserve">Kecerdasan mental yang bermuara pada pikiran mengembangkan kemampuan mahasiswa menjadi kuat dalam melakukan analisis berbagai persoalan, mengidentifikasi berbagai kemungkinan solusi dengan berbagai alasannya. Mental mahasiswa yang berkembang baik juga ditandai oleh kemampuannya berpikir secara abstrak dan menyeluruh yang divisualisasikan baik dalam bentuk verbal maupun ilustrasi. Ciri-ciri mahasiswa cerdas secara mental ditandai oleh dimilikinya visi hidup menjadi manusia yang idealis, memiliki perspektif hidup jangka panjang, pemimpi, percaya diri, penuh pengharapan, sukses sebagai pemikir strategis, pionering. Kecerdasan emosional yang bermuara dari  hati nurani menumbuhkan kemampuan mahasiswa </w:t>
      </w:r>
      <w:r w:rsidRPr="00FB43FA">
        <w:rPr>
          <w:rFonts w:ascii="Times New Roman" w:hAnsi="Times New Roman" w:cs="Times New Roman"/>
          <w:sz w:val="24"/>
          <w:szCs w:val="24"/>
        </w:rPr>
        <w:lastRenderedPageBreak/>
        <w:t>dalam memahami diri sendiri, kepekaan terhadap lingkungan, rasa empati yang berawal dari dipahami dan dimaknainya berbagai pengetahuan tentang diri manusia itu sendiri. Kecerdasan emosional yang dimiliki mahasiswa akan membuat dirinya selalu berusaha membangun komunikasi baik terhadap sesama secara lebih dewasa dan tidak terjebak dalam komunikasi penuh emosi. Ciri-ciri mahasiswa cerdas secara emosional ditandai oleh niat sungguh-sungguh menjadi insan yang optimistik, penuh pengharapan, mampu bersinergi, pemberani, empati, peka terhadap perubahan situasi, punya rasa humor yang tinggi, suka tantangan, tidak mudah menyerah, penuh motivasi.</w:t>
      </w:r>
    </w:p>
    <w:p w:rsidR="00FB43FA" w:rsidRPr="00FB43FA" w:rsidRDefault="00FB43FA" w:rsidP="00FB43FA">
      <w:pPr>
        <w:ind w:firstLine="540"/>
        <w:jc w:val="both"/>
        <w:rPr>
          <w:rFonts w:ascii="Times New Roman" w:hAnsi="Times New Roman" w:cs="Times New Roman"/>
          <w:sz w:val="24"/>
          <w:szCs w:val="24"/>
        </w:rPr>
      </w:pPr>
      <w:r w:rsidRPr="00FB43FA">
        <w:rPr>
          <w:rFonts w:ascii="Times New Roman" w:hAnsi="Times New Roman" w:cs="Times New Roman"/>
          <w:sz w:val="24"/>
          <w:szCs w:val="24"/>
        </w:rPr>
        <w:t>Kecerdasan fisik sebagai insan adiraga sangat penting dalam menumbuhkan kemampuan sensing melalui melihat, mendengar, merasakan serta kemampuan gerak melalui tangan, kaki, mulut. Ciri-ciri mahasiswa cerdas secara fisik adalah dimilikinya disiplin diri yang ketat dalam menghargai waktu, mengeksekusi tugas-tugas, konstan dan fokus kepada tanggungjawab, mengambil langkah-langkah inisiatif, mandiri, komitmen kerja yang tinggi, pekerja keras, tegas, konsisten. Lalu kecerdasan spiritual bermuara kepada suara hati nurani untuk mengembangkan perilaku kebijaksanaan, pelayanan, kesederhanaan, kerendahan hati, belas kasihan, etika yang dapat memberi inspirasi .</w:t>
      </w:r>
    </w:p>
    <w:p w:rsidR="00FB43FA" w:rsidRDefault="00FB43FA" w:rsidP="00FB43FA">
      <w:pPr>
        <w:ind w:firstLine="540"/>
        <w:jc w:val="both"/>
        <w:rPr>
          <w:rFonts w:ascii="Times New Roman" w:hAnsi="Times New Roman" w:cs="Times New Roman"/>
          <w:sz w:val="24"/>
          <w:szCs w:val="24"/>
        </w:rPr>
      </w:pPr>
      <w:r w:rsidRPr="00FB43FA">
        <w:rPr>
          <w:rFonts w:ascii="Times New Roman" w:hAnsi="Times New Roman" w:cs="Times New Roman"/>
          <w:sz w:val="24"/>
          <w:szCs w:val="24"/>
        </w:rPr>
        <w:t xml:space="preserve">Perkembangan penggunaan teknologi informasi dan komunikasi (TIK) dengan investasi sangat besar diharapkan mampu membangun nilai-nilai baru kehidupan masyarakat pelajar untuk menjadi lebih produktif, lebih cepat, lebih cermat, mampu mengelola dan mengoptimalkan berbagai sumberdaya, mengelola dan memaksimalkan keuntungan berbagai jenis teknologi, mencipta nilai-nilai baru dengan memanfaatkan potensi biologis dan psikologis diri mereka. Masyarakat pendidikan kita sibuk melakukan hal-hal yang baik dengan cara yang benar menggunakan TIK sebagai pendukung kegiatan produktif. Tidak  manjadi pemalas bahkan hanya sebatas bergosif ria di media TIK. Keberhasilan  dalam peletakan pondasi pendidikan dapat dipastikan menjadi penyebab utama perilaku etik-produktif masyarakat pendidikan. Praksis pendidikan kita mengedepankan subyek dasar dari pendidikan adalah persoalan anak manusia dengan seluruh interaksi visi dan misi kehidupannya bersama lingkungan terkondisi yang dihadapinya. Praksis pendidikan dimanapun di belahan bumi ini adalah praksis berkehidupan yang terbuka terhadap berbagai bentuk sistem nilai dan keyakinan. Karena terbuka dan akan selalu semakin terbuka akibat perkembangan TIK maka peranan guru,dosen, orang tua, dan tokoh masyarakat menjadi sangat penting dalam meletakkan pondasi pendidikan yang utuh dan benar. </w:t>
      </w:r>
    </w:p>
    <w:p w:rsidR="00CB7453" w:rsidRPr="00FB43FA" w:rsidRDefault="00CB7453" w:rsidP="00FB43FA">
      <w:pPr>
        <w:ind w:firstLine="540"/>
        <w:jc w:val="both"/>
        <w:rPr>
          <w:rFonts w:ascii="Times New Roman" w:hAnsi="Times New Roman" w:cs="Times New Roman"/>
          <w:sz w:val="24"/>
          <w:szCs w:val="24"/>
        </w:rPr>
      </w:pPr>
    </w:p>
    <w:p w:rsidR="00FB43FA" w:rsidRPr="00FB43FA" w:rsidRDefault="00FB43FA" w:rsidP="00FB43FA">
      <w:pPr>
        <w:ind w:left="360"/>
        <w:jc w:val="center"/>
        <w:rPr>
          <w:rFonts w:ascii="Times New Roman" w:hAnsi="Times New Roman" w:cs="Times New Roman"/>
          <w:b/>
          <w:sz w:val="24"/>
          <w:szCs w:val="24"/>
        </w:rPr>
      </w:pPr>
    </w:p>
    <w:p w:rsidR="004107E9" w:rsidRPr="004107E9" w:rsidRDefault="004107E9" w:rsidP="004107E9">
      <w:pPr>
        <w:pStyle w:val="ListParagraph"/>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ED6477" w:rsidRDefault="001C730B" w:rsidP="00FB7B5C">
      <w:pPr>
        <w:autoSpaceDE w:val="0"/>
        <w:autoSpaceDN w:val="0"/>
        <w:adjustRightInd w:val="0"/>
        <w:spacing w:before="120"/>
        <w:ind w:firstLine="720"/>
        <w:jc w:val="both"/>
        <w:rPr>
          <w:rFonts w:ascii="Times New Roman" w:hAnsi="Times New Roman" w:cs="Times New Roman"/>
          <w:sz w:val="24"/>
          <w:szCs w:val="24"/>
        </w:rPr>
      </w:pPr>
      <w:r>
        <w:rPr>
          <w:rFonts w:ascii="Times New Roman" w:hAnsi="Times New Roman" w:cs="Times New Roman"/>
          <w:sz w:val="24"/>
          <w:szCs w:val="24"/>
        </w:rPr>
        <w:t>R</w:t>
      </w:r>
      <w:r w:rsidRPr="001231E4">
        <w:rPr>
          <w:rFonts w:ascii="Times New Roman" w:hAnsi="Times New Roman" w:cs="Times New Roman"/>
          <w:sz w:val="24"/>
          <w:szCs w:val="24"/>
        </w:rPr>
        <w:t>ealitas perubahan dalam abad 21 terhadap</w:t>
      </w:r>
      <w:r>
        <w:rPr>
          <w:rFonts w:ascii="Times New Roman" w:hAnsi="Times New Roman" w:cs="Times New Roman"/>
          <w:sz w:val="24"/>
          <w:szCs w:val="24"/>
        </w:rPr>
        <w:t xml:space="preserve"> </w:t>
      </w:r>
      <w:r w:rsidRPr="001231E4">
        <w:rPr>
          <w:rFonts w:ascii="Times New Roman" w:hAnsi="Times New Roman" w:cs="Times New Roman"/>
          <w:sz w:val="24"/>
          <w:szCs w:val="24"/>
        </w:rPr>
        <w:t>dunia pendidikan</w:t>
      </w:r>
      <w:r>
        <w:rPr>
          <w:rFonts w:ascii="Times New Roman" w:hAnsi="Times New Roman" w:cs="Times New Roman"/>
          <w:sz w:val="24"/>
          <w:szCs w:val="24"/>
        </w:rPr>
        <w:t xml:space="preserve"> kejuruan</w:t>
      </w:r>
      <w:r w:rsidRPr="001231E4">
        <w:rPr>
          <w:rFonts w:ascii="Times New Roman" w:hAnsi="Times New Roman" w:cs="Times New Roman"/>
          <w:sz w:val="24"/>
          <w:szCs w:val="24"/>
        </w:rPr>
        <w:t xml:space="preserve">, </w:t>
      </w:r>
      <w:r>
        <w:rPr>
          <w:rFonts w:ascii="Times New Roman" w:hAnsi="Times New Roman" w:cs="Times New Roman"/>
          <w:sz w:val="24"/>
          <w:szCs w:val="24"/>
        </w:rPr>
        <w:t>menyebabkan terjadinya</w:t>
      </w:r>
      <w:r w:rsidRPr="001231E4">
        <w:rPr>
          <w:rFonts w:ascii="Times New Roman" w:hAnsi="Times New Roman" w:cs="Times New Roman"/>
          <w:sz w:val="24"/>
          <w:szCs w:val="24"/>
        </w:rPr>
        <w:t xml:space="preserve"> transformasi</w:t>
      </w:r>
      <w:r>
        <w:rPr>
          <w:rFonts w:ascii="Times New Roman" w:hAnsi="Times New Roman" w:cs="Times New Roman"/>
          <w:sz w:val="24"/>
          <w:szCs w:val="24"/>
        </w:rPr>
        <w:t xml:space="preserve"> </w:t>
      </w:r>
      <w:r w:rsidRPr="001231E4">
        <w:rPr>
          <w:rFonts w:ascii="Times New Roman" w:hAnsi="Times New Roman" w:cs="Times New Roman"/>
          <w:sz w:val="24"/>
          <w:szCs w:val="24"/>
        </w:rPr>
        <w:t>mendasar yang memerlukan perhatian, yaitu: (1) evolusi yang cepat dalam era</w:t>
      </w:r>
      <w:r>
        <w:rPr>
          <w:rFonts w:ascii="Times New Roman" w:hAnsi="Times New Roman" w:cs="Times New Roman"/>
          <w:sz w:val="24"/>
          <w:szCs w:val="24"/>
        </w:rPr>
        <w:t xml:space="preserve"> </w:t>
      </w:r>
      <w:r w:rsidRPr="001231E4">
        <w:rPr>
          <w:rFonts w:ascii="Times New Roman" w:hAnsi="Times New Roman" w:cs="Times New Roman"/>
          <w:sz w:val="24"/>
          <w:szCs w:val="24"/>
        </w:rPr>
        <w:t xml:space="preserve">ekonomi </w:t>
      </w:r>
      <w:r>
        <w:rPr>
          <w:rFonts w:ascii="Times New Roman" w:hAnsi="Times New Roman" w:cs="Times New Roman"/>
          <w:sz w:val="24"/>
          <w:szCs w:val="24"/>
        </w:rPr>
        <w:t>berbasis pengetahuan</w:t>
      </w:r>
      <w:r w:rsidRPr="001231E4">
        <w:rPr>
          <w:rFonts w:ascii="Times New Roman" w:hAnsi="Times New Roman" w:cs="Times New Roman"/>
          <w:sz w:val="24"/>
          <w:szCs w:val="24"/>
        </w:rPr>
        <w:t xml:space="preserve"> yang sangat b</w:t>
      </w:r>
      <w:r>
        <w:rPr>
          <w:rFonts w:ascii="Times New Roman" w:hAnsi="Times New Roman" w:cs="Times New Roman"/>
          <w:sz w:val="24"/>
          <w:szCs w:val="24"/>
        </w:rPr>
        <w:t>erpengaruh terhadap dunia kerja;</w:t>
      </w:r>
      <w:r w:rsidRPr="001231E4">
        <w:rPr>
          <w:rFonts w:ascii="Times New Roman" w:hAnsi="Times New Roman" w:cs="Times New Roman"/>
          <w:sz w:val="24"/>
          <w:szCs w:val="24"/>
        </w:rPr>
        <w:t xml:space="preserve"> (2) terjadinya</w:t>
      </w:r>
      <w:r>
        <w:rPr>
          <w:rFonts w:ascii="Times New Roman" w:hAnsi="Times New Roman" w:cs="Times New Roman"/>
          <w:sz w:val="24"/>
          <w:szCs w:val="24"/>
        </w:rPr>
        <w:t xml:space="preserve"> </w:t>
      </w:r>
      <w:r w:rsidRPr="001231E4">
        <w:rPr>
          <w:rFonts w:ascii="Times New Roman" w:hAnsi="Times New Roman" w:cs="Times New Roman"/>
          <w:sz w:val="24"/>
          <w:szCs w:val="24"/>
        </w:rPr>
        <w:t>perubahan yang mendadak terhadap ketersediaan informasi yang terbatas menjadi</w:t>
      </w:r>
      <w:r>
        <w:rPr>
          <w:rFonts w:ascii="Times New Roman" w:hAnsi="Times New Roman" w:cs="Times New Roman"/>
          <w:sz w:val="24"/>
          <w:szCs w:val="24"/>
        </w:rPr>
        <w:t xml:space="preserve"> </w:t>
      </w:r>
      <w:r w:rsidRPr="001231E4">
        <w:rPr>
          <w:rFonts w:ascii="Times New Roman" w:hAnsi="Times New Roman" w:cs="Times New Roman"/>
          <w:sz w:val="24"/>
          <w:szCs w:val="24"/>
        </w:rPr>
        <w:t>infor</w:t>
      </w:r>
      <w:r>
        <w:rPr>
          <w:rFonts w:ascii="Times New Roman" w:hAnsi="Times New Roman" w:cs="Times New Roman"/>
          <w:sz w:val="24"/>
          <w:szCs w:val="24"/>
        </w:rPr>
        <w:t>masi yang kontinyu dan melimpah;</w:t>
      </w:r>
      <w:r w:rsidRPr="001231E4">
        <w:rPr>
          <w:rFonts w:ascii="Times New Roman" w:hAnsi="Times New Roman" w:cs="Times New Roman"/>
          <w:sz w:val="24"/>
          <w:szCs w:val="24"/>
        </w:rPr>
        <w:t xml:space="preserve"> dan (3) terjadinya kenaikan dampak</w:t>
      </w:r>
      <w:r>
        <w:rPr>
          <w:rFonts w:ascii="Times New Roman" w:hAnsi="Times New Roman" w:cs="Times New Roman"/>
          <w:sz w:val="24"/>
          <w:szCs w:val="24"/>
        </w:rPr>
        <w:t xml:space="preserve"> </w:t>
      </w:r>
      <w:r w:rsidRPr="001231E4">
        <w:rPr>
          <w:rFonts w:ascii="Times New Roman" w:hAnsi="Times New Roman" w:cs="Times New Roman"/>
          <w:sz w:val="24"/>
          <w:szCs w:val="24"/>
        </w:rPr>
        <w:t xml:space="preserve">penggunakan media dan teknologi </w:t>
      </w:r>
      <w:r>
        <w:rPr>
          <w:rFonts w:ascii="Times New Roman" w:hAnsi="Times New Roman" w:cs="Times New Roman"/>
          <w:sz w:val="24"/>
          <w:szCs w:val="24"/>
        </w:rPr>
        <w:t xml:space="preserve">informasi dan komunikasi </w:t>
      </w:r>
      <w:r w:rsidRPr="001231E4">
        <w:rPr>
          <w:rFonts w:ascii="Times New Roman" w:hAnsi="Times New Roman" w:cs="Times New Roman"/>
          <w:sz w:val="24"/>
          <w:szCs w:val="24"/>
        </w:rPr>
        <w:t>terhadap anak muda, terutama peserta didik</w:t>
      </w:r>
      <w:r>
        <w:rPr>
          <w:rFonts w:ascii="Times New Roman" w:hAnsi="Times New Roman" w:cs="Times New Roman"/>
          <w:sz w:val="24"/>
          <w:szCs w:val="24"/>
        </w:rPr>
        <w:t>. Oleh karena itu k</w:t>
      </w:r>
      <w:r w:rsidR="00CB7453" w:rsidRPr="00FB43FA">
        <w:rPr>
          <w:rFonts w:ascii="Times New Roman" w:hAnsi="Times New Roman" w:cs="Times New Roman"/>
          <w:sz w:val="24"/>
          <w:szCs w:val="24"/>
        </w:rPr>
        <w:t xml:space="preserve">onsep efektvitas pendidikan </w:t>
      </w:r>
      <w:r w:rsidR="00CB7453">
        <w:rPr>
          <w:rFonts w:ascii="Times New Roman" w:hAnsi="Times New Roman" w:cs="Times New Roman"/>
          <w:sz w:val="24"/>
          <w:szCs w:val="24"/>
        </w:rPr>
        <w:t xml:space="preserve">kejuruan </w:t>
      </w:r>
      <w:r w:rsidR="00CB7453" w:rsidRPr="00FB43FA">
        <w:rPr>
          <w:rFonts w:ascii="Times New Roman" w:hAnsi="Times New Roman" w:cs="Times New Roman"/>
          <w:sz w:val="24"/>
          <w:szCs w:val="24"/>
        </w:rPr>
        <w:t xml:space="preserve">pada </w:t>
      </w:r>
      <w:r w:rsidR="00CB7453">
        <w:rPr>
          <w:rFonts w:ascii="Times New Roman" w:hAnsi="Times New Roman" w:cs="Times New Roman"/>
          <w:sz w:val="24"/>
          <w:szCs w:val="24"/>
        </w:rPr>
        <w:t>era industri berbasis pengetahuan</w:t>
      </w:r>
      <w:r w:rsidR="00CB7453" w:rsidRPr="00FB43FA">
        <w:rPr>
          <w:rFonts w:ascii="Times New Roman" w:hAnsi="Times New Roman" w:cs="Times New Roman"/>
          <w:sz w:val="24"/>
          <w:szCs w:val="24"/>
        </w:rPr>
        <w:t xml:space="preserve"> </w:t>
      </w:r>
      <w:r>
        <w:rPr>
          <w:rFonts w:ascii="Times New Roman" w:hAnsi="Times New Roman" w:cs="Times New Roman"/>
          <w:sz w:val="24"/>
          <w:szCs w:val="24"/>
        </w:rPr>
        <w:t xml:space="preserve">harus </w:t>
      </w:r>
      <w:r w:rsidR="00CB7453" w:rsidRPr="00FB43FA">
        <w:rPr>
          <w:rFonts w:ascii="Times New Roman" w:hAnsi="Times New Roman" w:cs="Times New Roman"/>
          <w:sz w:val="24"/>
          <w:szCs w:val="24"/>
        </w:rPr>
        <w:t xml:space="preserve">menekankan efektivitas masa depan </w:t>
      </w:r>
      <w:r w:rsidR="00CB7453">
        <w:rPr>
          <w:rFonts w:ascii="Times New Roman" w:hAnsi="Times New Roman" w:cs="Times New Roman"/>
          <w:sz w:val="24"/>
          <w:szCs w:val="24"/>
        </w:rPr>
        <w:t xml:space="preserve">gelombang ketiga. Penyelenggaraan dan pengembangan pendidikan kejuruan </w:t>
      </w:r>
      <w:r>
        <w:rPr>
          <w:rFonts w:ascii="Times New Roman" w:hAnsi="Times New Roman" w:cs="Times New Roman"/>
          <w:sz w:val="24"/>
          <w:szCs w:val="24"/>
        </w:rPr>
        <w:t xml:space="preserve">perlu </w:t>
      </w:r>
      <w:r w:rsidR="00CB7453" w:rsidRPr="00FB43FA">
        <w:rPr>
          <w:rFonts w:ascii="Times New Roman" w:hAnsi="Times New Roman" w:cs="Times New Roman"/>
          <w:sz w:val="24"/>
          <w:szCs w:val="24"/>
        </w:rPr>
        <w:t xml:space="preserve"> m</w:t>
      </w:r>
      <w:r w:rsidR="00CB7453" w:rsidRPr="00FB43FA">
        <w:rPr>
          <w:rStyle w:val="mediumtext"/>
          <w:rFonts w:ascii="Times New Roman" w:hAnsi="Times New Roman" w:cs="Times New Roman"/>
          <w:color w:val="000000"/>
          <w:sz w:val="24"/>
          <w:szCs w:val="24"/>
          <w:shd w:val="clear" w:color="auto" w:fill="FFFFFF" w:themeFill="background1"/>
        </w:rPr>
        <w:t xml:space="preserve">emastikan relevansi tujuan, konten, praktik, dan hasil pendidikan </w:t>
      </w:r>
      <w:r w:rsidR="00CB7453">
        <w:rPr>
          <w:rStyle w:val="mediumtext"/>
          <w:rFonts w:ascii="Times New Roman" w:hAnsi="Times New Roman" w:cs="Times New Roman"/>
          <w:color w:val="000000"/>
          <w:sz w:val="24"/>
          <w:szCs w:val="24"/>
          <w:shd w:val="clear" w:color="auto" w:fill="FFFFFF" w:themeFill="background1"/>
        </w:rPr>
        <w:t xml:space="preserve">kejuruan </w:t>
      </w:r>
      <w:r w:rsidR="00CB7453" w:rsidRPr="00FB43FA">
        <w:rPr>
          <w:rStyle w:val="mediumtext"/>
          <w:rFonts w:ascii="Times New Roman" w:hAnsi="Times New Roman" w:cs="Times New Roman"/>
          <w:color w:val="000000"/>
          <w:sz w:val="24"/>
          <w:szCs w:val="24"/>
          <w:shd w:val="clear" w:color="auto" w:fill="FFFFFF" w:themeFill="background1"/>
        </w:rPr>
        <w:t xml:space="preserve">untuk masa depan generasi baru di era baru globalisasi, teknologi informasi-komunikasi, dan ekonomi berbasis pengetahuan. </w:t>
      </w:r>
      <w:r>
        <w:rPr>
          <w:rStyle w:val="mediumtext"/>
          <w:rFonts w:ascii="Times New Roman" w:hAnsi="Times New Roman" w:cs="Times New Roman"/>
          <w:color w:val="000000"/>
          <w:sz w:val="24"/>
          <w:szCs w:val="24"/>
          <w:shd w:val="clear" w:color="auto" w:fill="FFFFFF" w:themeFill="background1"/>
        </w:rPr>
        <w:t xml:space="preserve">Pendidikan kejuruan di era industri berbasis pengetahuan terus menerus direkontruksi secara pragmatis sebagai </w:t>
      </w:r>
      <w:r w:rsidRPr="00FB43FA">
        <w:rPr>
          <w:rFonts w:ascii="Times New Roman" w:hAnsi="Times New Roman" w:cs="Times New Roman"/>
          <w:i/>
          <w:sz w:val="24"/>
          <w:szCs w:val="24"/>
        </w:rPr>
        <w:t>education-for-work</w:t>
      </w:r>
      <w:r>
        <w:rPr>
          <w:rStyle w:val="mediumtext"/>
          <w:rFonts w:ascii="Times New Roman" w:hAnsi="Times New Roman" w:cs="Times New Roman"/>
          <w:color w:val="000000"/>
          <w:sz w:val="24"/>
          <w:szCs w:val="24"/>
          <w:shd w:val="clear" w:color="auto" w:fill="FFFFFF" w:themeFill="background1"/>
        </w:rPr>
        <w:t xml:space="preserve">.  </w:t>
      </w:r>
      <w:r w:rsidR="00FB7B5C">
        <w:rPr>
          <w:rStyle w:val="mediumtext"/>
          <w:rFonts w:ascii="Times New Roman" w:hAnsi="Times New Roman" w:cs="Times New Roman"/>
          <w:color w:val="000000"/>
          <w:sz w:val="24"/>
          <w:szCs w:val="24"/>
          <w:shd w:val="clear" w:color="auto" w:fill="FFFFFF" w:themeFill="background1"/>
        </w:rPr>
        <w:t xml:space="preserve">Pendidikan  kejuruan disamping mengembangkan </w:t>
      </w:r>
      <w:r w:rsidR="00FB7B5C" w:rsidRPr="00FB7B5C">
        <w:rPr>
          <w:rStyle w:val="mediumtext"/>
          <w:rFonts w:ascii="Times New Roman" w:hAnsi="Times New Roman" w:cs="Times New Roman"/>
          <w:i/>
          <w:color w:val="000000"/>
          <w:sz w:val="24"/>
          <w:szCs w:val="24"/>
          <w:shd w:val="clear" w:color="auto" w:fill="FFFFFF" w:themeFill="background1"/>
        </w:rPr>
        <w:t>hard skill</w:t>
      </w:r>
      <w:r w:rsidR="00FB7B5C">
        <w:rPr>
          <w:rStyle w:val="mediumtext"/>
          <w:rFonts w:ascii="Times New Roman" w:hAnsi="Times New Roman" w:cs="Times New Roman"/>
          <w:color w:val="000000"/>
          <w:sz w:val="24"/>
          <w:szCs w:val="24"/>
          <w:shd w:val="clear" w:color="auto" w:fill="FFFFFF" w:themeFill="background1"/>
        </w:rPr>
        <w:t xml:space="preserve"> juga memperhatikan pengembangan </w:t>
      </w:r>
      <w:r w:rsidR="00FB7B5C" w:rsidRPr="00FB7B5C">
        <w:rPr>
          <w:rStyle w:val="mediumtext"/>
          <w:rFonts w:ascii="Times New Roman" w:hAnsi="Times New Roman" w:cs="Times New Roman"/>
          <w:i/>
          <w:color w:val="000000"/>
          <w:sz w:val="24"/>
          <w:szCs w:val="24"/>
          <w:shd w:val="clear" w:color="auto" w:fill="FFFFFF" w:themeFill="background1"/>
        </w:rPr>
        <w:t>generic work skill</w:t>
      </w:r>
      <w:r w:rsidR="00FB7B5C">
        <w:rPr>
          <w:rStyle w:val="mediumtext"/>
          <w:rFonts w:ascii="Times New Roman" w:hAnsi="Times New Roman" w:cs="Times New Roman"/>
          <w:i/>
          <w:color w:val="000000"/>
          <w:sz w:val="24"/>
          <w:szCs w:val="24"/>
          <w:shd w:val="clear" w:color="auto" w:fill="FFFFFF" w:themeFill="background1"/>
        </w:rPr>
        <w:t xml:space="preserve">, </w:t>
      </w:r>
      <w:r w:rsidR="00FB7B5C" w:rsidRPr="008E7851">
        <w:rPr>
          <w:rFonts w:ascii="Times New Roman" w:hAnsi="Times New Roman"/>
          <w:i/>
          <w:sz w:val="24"/>
          <w:szCs w:val="24"/>
        </w:rPr>
        <w:t>employability skills</w:t>
      </w:r>
      <w:r w:rsidR="00FB7B5C" w:rsidRPr="008E7851">
        <w:rPr>
          <w:rFonts w:ascii="Times New Roman" w:hAnsi="Times New Roman"/>
          <w:sz w:val="24"/>
          <w:szCs w:val="24"/>
        </w:rPr>
        <w:t xml:space="preserve"> sebagai suatu keterampilan yang memungkinkan seseorang untuk mendapatkan pekerjaan atau untuk dapat tetap bekerja</w:t>
      </w:r>
      <w:r w:rsidR="00FB7B5C">
        <w:rPr>
          <w:rFonts w:ascii="Times New Roman" w:hAnsi="Times New Roman"/>
          <w:sz w:val="24"/>
          <w:szCs w:val="24"/>
        </w:rPr>
        <w:t xml:space="preserve"> dengan baik</w:t>
      </w:r>
      <w:r w:rsidR="00FB7B5C" w:rsidRPr="008E7851">
        <w:rPr>
          <w:rFonts w:ascii="Times New Roman" w:hAnsi="Times New Roman"/>
          <w:sz w:val="24"/>
          <w:szCs w:val="24"/>
        </w:rPr>
        <w:t xml:space="preserve">, meliputi </w:t>
      </w:r>
      <w:r w:rsidR="00FB7B5C" w:rsidRPr="008E7851">
        <w:rPr>
          <w:rFonts w:ascii="Times New Roman" w:hAnsi="Times New Roman"/>
          <w:i/>
          <w:sz w:val="24"/>
          <w:szCs w:val="24"/>
        </w:rPr>
        <w:t>personal skills</w:t>
      </w:r>
      <w:r w:rsidR="00FB7B5C" w:rsidRPr="008E7851">
        <w:rPr>
          <w:rFonts w:ascii="Times New Roman" w:hAnsi="Times New Roman"/>
          <w:sz w:val="24"/>
          <w:szCs w:val="24"/>
        </w:rPr>
        <w:t xml:space="preserve">, </w:t>
      </w:r>
      <w:r w:rsidR="00FB7B5C" w:rsidRPr="008E7851">
        <w:rPr>
          <w:rFonts w:ascii="Times New Roman" w:hAnsi="Times New Roman"/>
          <w:i/>
          <w:sz w:val="24"/>
          <w:szCs w:val="24"/>
        </w:rPr>
        <w:t>interpersonal skills</w:t>
      </w:r>
      <w:r w:rsidR="00FB7B5C" w:rsidRPr="008E7851">
        <w:rPr>
          <w:rFonts w:ascii="Times New Roman" w:hAnsi="Times New Roman"/>
          <w:sz w:val="24"/>
          <w:szCs w:val="24"/>
        </w:rPr>
        <w:t xml:space="preserve">, </w:t>
      </w:r>
      <w:r w:rsidR="00FB7B5C" w:rsidRPr="008E7851">
        <w:rPr>
          <w:rFonts w:ascii="Times New Roman" w:hAnsi="Times New Roman"/>
          <w:i/>
          <w:sz w:val="24"/>
          <w:szCs w:val="24"/>
        </w:rPr>
        <w:t>attitudes</w:t>
      </w:r>
      <w:r w:rsidR="00FB7B5C" w:rsidRPr="008E7851">
        <w:rPr>
          <w:rFonts w:ascii="Times New Roman" w:hAnsi="Times New Roman"/>
          <w:sz w:val="24"/>
          <w:szCs w:val="24"/>
        </w:rPr>
        <w:t xml:space="preserve">, </w:t>
      </w:r>
      <w:r w:rsidR="00FB7B5C" w:rsidRPr="008E7851">
        <w:rPr>
          <w:rFonts w:ascii="Times New Roman" w:hAnsi="Times New Roman"/>
          <w:i/>
          <w:sz w:val="24"/>
          <w:szCs w:val="24"/>
        </w:rPr>
        <w:t xml:space="preserve">habits </w:t>
      </w:r>
      <w:r w:rsidR="00FB7B5C" w:rsidRPr="008E7851">
        <w:rPr>
          <w:rFonts w:ascii="Times New Roman" w:hAnsi="Times New Roman"/>
          <w:sz w:val="24"/>
          <w:szCs w:val="24"/>
        </w:rPr>
        <w:t>dan</w:t>
      </w:r>
      <w:r w:rsidR="00FB7B5C" w:rsidRPr="008E7851">
        <w:rPr>
          <w:rFonts w:ascii="Times New Roman" w:hAnsi="Times New Roman"/>
          <w:i/>
          <w:sz w:val="24"/>
          <w:szCs w:val="24"/>
        </w:rPr>
        <w:t xml:space="preserve"> behaviors</w:t>
      </w:r>
      <w:r w:rsidR="00FB7B5C">
        <w:rPr>
          <w:rFonts w:ascii="Times New Roman" w:hAnsi="Times New Roman"/>
          <w:i/>
          <w:sz w:val="24"/>
          <w:szCs w:val="24"/>
        </w:rPr>
        <w:t xml:space="preserve">. </w:t>
      </w:r>
    </w:p>
    <w:p w:rsidR="00ED6477" w:rsidRPr="009C61E8" w:rsidRDefault="00ED6477" w:rsidP="004D68DF">
      <w:pPr>
        <w:ind w:firstLine="540"/>
        <w:jc w:val="both"/>
        <w:rPr>
          <w:rFonts w:ascii="Times New Roman" w:hAnsi="Times New Roman" w:cs="Times New Roman"/>
          <w:sz w:val="24"/>
          <w:szCs w:val="24"/>
        </w:rPr>
      </w:pPr>
    </w:p>
    <w:p w:rsidR="00ED6477" w:rsidRDefault="00ED6477" w:rsidP="00ED6477">
      <w:pPr>
        <w:spacing w:line="240" w:lineRule="auto"/>
        <w:ind w:right="29"/>
        <w:rPr>
          <w:rFonts w:ascii="Times New Roman" w:hAnsi="Times New Roman" w:cs="Times New Roman"/>
          <w:sz w:val="24"/>
          <w:szCs w:val="24"/>
        </w:rPr>
      </w:pPr>
      <w:r w:rsidRPr="009C61E8">
        <w:rPr>
          <w:rFonts w:ascii="Times New Roman" w:hAnsi="Times New Roman" w:cs="Times New Roman"/>
          <w:sz w:val="24"/>
          <w:szCs w:val="24"/>
        </w:rPr>
        <w:t>Dr</w:t>
      </w:r>
      <w:r w:rsidR="0050328B">
        <w:rPr>
          <w:rFonts w:ascii="Times New Roman" w:hAnsi="Times New Roman" w:cs="Times New Roman"/>
          <w:sz w:val="24"/>
          <w:szCs w:val="24"/>
        </w:rPr>
        <w:t>s</w:t>
      </w:r>
      <w:r w:rsidRPr="009C61E8">
        <w:rPr>
          <w:rFonts w:ascii="Times New Roman" w:hAnsi="Times New Roman" w:cs="Times New Roman"/>
          <w:sz w:val="24"/>
          <w:szCs w:val="24"/>
        </w:rPr>
        <w:t>. Putu Sudira, MP.</w:t>
      </w:r>
    </w:p>
    <w:p w:rsidR="00ED6477" w:rsidRDefault="00ED6477" w:rsidP="00ED6477">
      <w:pPr>
        <w:spacing w:line="240" w:lineRule="auto"/>
        <w:ind w:right="29"/>
        <w:rPr>
          <w:rFonts w:ascii="Times New Roman" w:hAnsi="Times New Roman" w:cs="Times New Roman"/>
          <w:sz w:val="24"/>
          <w:szCs w:val="24"/>
        </w:rPr>
      </w:pPr>
      <w:r>
        <w:rPr>
          <w:rFonts w:ascii="Times New Roman" w:hAnsi="Times New Roman" w:cs="Times New Roman"/>
          <w:sz w:val="24"/>
          <w:szCs w:val="24"/>
        </w:rPr>
        <w:t xml:space="preserve">Dosen Pendidikan Teknologi Kejuruan Fakultas Teknik UNY </w:t>
      </w:r>
    </w:p>
    <w:p w:rsidR="0050328B" w:rsidRDefault="0050328B" w:rsidP="00ED6477">
      <w:pPr>
        <w:spacing w:line="240" w:lineRule="auto"/>
        <w:ind w:right="29"/>
        <w:rPr>
          <w:rFonts w:ascii="Times New Roman" w:hAnsi="Times New Roman" w:cs="Times New Roman"/>
          <w:sz w:val="24"/>
          <w:szCs w:val="24"/>
        </w:rPr>
      </w:pPr>
      <w:r>
        <w:rPr>
          <w:rFonts w:ascii="Times New Roman" w:hAnsi="Times New Roman" w:cs="Times New Roman"/>
          <w:sz w:val="24"/>
          <w:szCs w:val="24"/>
        </w:rPr>
        <w:t>Makalah Seminar</w:t>
      </w:r>
    </w:p>
    <w:p w:rsidR="00FB7B5C" w:rsidRDefault="00FB7B5C">
      <w:pPr>
        <w:rPr>
          <w:rFonts w:ascii="Times New Roman" w:hAnsi="Times New Roman" w:cs="Times New Roman"/>
          <w:sz w:val="24"/>
          <w:szCs w:val="24"/>
        </w:rPr>
      </w:pPr>
      <w:r>
        <w:rPr>
          <w:rFonts w:ascii="Times New Roman" w:hAnsi="Times New Roman" w:cs="Times New Roman"/>
          <w:sz w:val="24"/>
          <w:szCs w:val="24"/>
        </w:rPr>
        <w:br w:type="page"/>
      </w:r>
    </w:p>
    <w:p w:rsidR="00FB7B5C" w:rsidRDefault="00FB7B5C" w:rsidP="00FB7B5C">
      <w:pPr>
        <w:spacing w:line="240" w:lineRule="auto"/>
        <w:ind w:right="29"/>
        <w:jc w:val="center"/>
        <w:rPr>
          <w:rFonts w:ascii="Times New Roman" w:hAnsi="Times New Roman" w:cs="Times New Roman"/>
          <w:sz w:val="24"/>
          <w:szCs w:val="24"/>
        </w:rPr>
      </w:pPr>
      <w:r>
        <w:rPr>
          <w:rFonts w:ascii="Times New Roman" w:hAnsi="Times New Roman" w:cs="Times New Roman"/>
          <w:sz w:val="24"/>
          <w:szCs w:val="24"/>
        </w:rPr>
        <w:lastRenderedPageBreak/>
        <w:t>DAFTAR  PUSTAKA</w:t>
      </w:r>
    </w:p>
    <w:p w:rsidR="008D2350" w:rsidRPr="008D2350" w:rsidRDefault="008D2350" w:rsidP="008D2350">
      <w:pPr>
        <w:spacing w:before="60" w:after="60" w:line="240" w:lineRule="auto"/>
        <w:ind w:left="720" w:hanging="720"/>
        <w:rPr>
          <w:rFonts w:ascii="Times New Roman" w:hAnsi="Times New Roman" w:cs="Times New Roman"/>
        </w:rPr>
      </w:pPr>
      <w:r w:rsidRPr="008D2350">
        <w:rPr>
          <w:rFonts w:ascii="Times New Roman" w:hAnsi="Times New Roman" w:cs="Times New Roman"/>
          <w:bCs/>
        </w:rPr>
        <w:t>Atchoarena, D. and Grootings, P.</w:t>
      </w:r>
      <w:r w:rsidRPr="008D2350">
        <w:rPr>
          <w:rFonts w:ascii="Times New Roman" w:hAnsi="Times New Roman" w:cs="Times New Roman"/>
          <w:bCs/>
          <w:lang w:val="id-ID"/>
        </w:rPr>
        <w:t xml:space="preserve"> (2009)</w:t>
      </w:r>
      <w:r w:rsidRPr="008D2350">
        <w:rPr>
          <w:rFonts w:ascii="Times New Roman" w:hAnsi="Times New Roman" w:cs="Times New Roman"/>
          <w:bCs/>
        </w:rPr>
        <w:t>. Reforming National System of Vocational Education and Training</w:t>
      </w:r>
      <w:r w:rsidRPr="008D2350">
        <w:rPr>
          <w:rFonts w:ascii="Times New Roman" w:hAnsi="Times New Roman" w:cs="Times New Roman"/>
          <w:bCs/>
          <w:i/>
        </w:rPr>
        <w:t xml:space="preserve">. </w:t>
      </w:r>
      <w:r w:rsidRPr="008D2350">
        <w:rPr>
          <w:rFonts w:ascii="Times New Roman" w:hAnsi="Times New Roman" w:cs="Times New Roman"/>
          <w:bCs/>
        </w:rPr>
        <w:t>In</w:t>
      </w:r>
      <w:r w:rsidRPr="008D2350">
        <w:rPr>
          <w:rFonts w:ascii="Times New Roman" w:hAnsi="Times New Roman" w:cs="Times New Roman"/>
          <w:bCs/>
          <w:i/>
        </w:rPr>
        <w:t xml:space="preserve">  </w:t>
      </w:r>
      <w:r w:rsidRPr="008D2350">
        <w:rPr>
          <w:rFonts w:ascii="Times New Roman" w:hAnsi="Times New Roman" w:cs="Times New Roman"/>
        </w:rPr>
        <w:t>R. Maclean</w:t>
      </w:r>
      <w:r w:rsidRPr="008D2350">
        <w:rPr>
          <w:rFonts w:ascii="Times New Roman" w:hAnsi="Times New Roman" w:cs="Times New Roman"/>
          <w:lang w:val="id-ID"/>
        </w:rPr>
        <w:t xml:space="preserve">, </w:t>
      </w:r>
      <w:r w:rsidRPr="008D2350">
        <w:rPr>
          <w:rFonts w:ascii="Times New Roman" w:hAnsi="Times New Roman" w:cs="Times New Roman"/>
        </w:rPr>
        <w:t>D. Wilson</w:t>
      </w:r>
      <w:r w:rsidRPr="008D2350">
        <w:rPr>
          <w:rFonts w:ascii="Times New Roman" w:hAnsi="Times New Roman" w:cs="Times New Roman"/>
          <w:lang w:val="id-ID"/>
        </w:rPr>
        <w:t>,</w:t>
      </w:r>
      <w:r w:rsidRPr="008D2350">
        <w:rPr>
          <w:rFonts w:ascii="Times New Roman" w:hAnsi="Times New Roman" w:cs="Times New Roman"/>
        </w:rPr>
        <w:t xml:space="preserve"> &amp;</w:t>
      </w:r>
      <w:r w:rsidRPr="008D2350">
        <w:rPr>
          <w:rFonts w:ascii="Times New Roman" w:hAnsi="Times New Roman" w:cs="Times New Roman"/>
          <w:lang w:val="id-ID"/>
        </w:rPr>
        <w:t xml:space="preserve"> </w:t>
      </w:r>
      <w:r w:rsidRPr="008D2350">
        <w:rPr>
          <w:rFonts w:ascii="Times New Roman" w:hAnsi="Times New Roman" w:cs="Times New Roman"/>
        </w:rPr>
        <w:t>C. Chinien (Eds.),</w:t>
      </w:r>
      <w:r w:rsidRPr="008D2350">
        <w:rPr>
          <w:rFonts w:ascii="Times New Roman" w:hAnsi="Times New Roman" w:cs="Times New Roman"/>
          <w:lang w:val="id-ID"/>
        </w:rPr>
        <w:t xml:space="preserve"> </w:t>
      </w:r>
      <w:r w:rsidRPr="008D2350">
        <w:rPr>
          <w:rFonts w:ascii="Times New Roman" w:hAnsi="Times New Roman" w:cs="Times New Roman"/>
          <w:i/>
        </w:rPr>
        <w:t>International Handbook of Education</w:t>
      </w:r>
      <w:r w:rsidRPr="008D2350">
        <w:rPr>
          <w:rFonts w:ascii="Times New Roman" w:hAnsi="Times New Roman" w:cs="Times New Roman"/>
          <w:i/>
          <w:lang w:val="id-ID"/>
        </w:rPr>
        <w:t xml:space="preserve"> </w:t>
      </w:r>
      <w:r w:rsidRPr="008D2350">
        <w:rPr>
          <w:rFonts w:ascii="Times New Roman" w:hAnsi="Times New Roman" w:cs="Times New Roman"/>
          <w:i/>
        </w:rPr>
        <w:t>for the Changing World of Work</w:t>
      </w:r>
      <w:r w:rsidRPr="008D2350">
        <w:rPr>
          <w:rFonts w:ascii="Times New Roman" w:hAnsi="Times New Roman" w:cs="Times New Roman"/>
          <w:i/>
          <w:lang w:val="id-ID"/>
        </w:rPr>
        <w:t xml:space="preserve">, </w:t>
      </w:r>
      <w:r w:rsidRPr="008D2350">
        <w:rPr>
          <w:rFonts w:ascii="Times New Roman" w:hAnsi="Times New Roman" w:cs="Times New Roman"/>
          <w:i/>
        </w:rPr>
        <w:t xml:space="preserve">Bridging Academic and Vocational Learning </w:t>
      </w:r>
      <w:r w:rsidRPr="008D2350">
        <w:rPr>
          <w:rFonts w:ascii="Times New Roman" w:hAnsi="Times New Roman" w:cs="Times New Roman"/>
          <w:bCs/>
        </w:rPr>
        <w:t>(pp. 365-378)</w:t>
      </w:r>
      <w:r w:rsidRPr="008D2350">
        <w:rPr>
          <w:rFonts w:ascii="Times New Roman" w:hAnsi="Times New Roman" w:cs="Times New Roman"/>
          <w:bCs/>
          <w:i/>
        </w:rPr>
        <w:t>.</w:t>
      </w:r>
      <w:r w:rsidRPr="008D2350">
        <w:rPr>
          <w:rFonts w:ascii="Times New Roman" w:hAnsi="Times New Roman" w:cs="Times New Roman"/>
          <w:lang w:val="id-ID"/>
        </w:rPr>
        <w:t xml:space="preserve"> Germany: </w:t>
      </w:r>
      <w:r w:rsidRPr="008D2350">
        <w:rPr>
          <w:rFonts w:ascii="Times New Roman" w:hAnsi="Times New Roman" w:cs="Times New Roman"/>
        </w:rPr>
        <w:t>Springer.</w:t>
      </w:r>
    </w:p>
    <w:p w:rsidR="008D2350" w:rsidRPr="008D2350" w:rsidRDefault="008D2350" w:rsidP="008D2350">
      <w:pPr>
        <w:spacing w:before="60" w:after="60" w:line="240" w:lineRule="auto"/>
        <w:ind w:left="720" w:hanging="720"/>
        <w:rPr>
          <w:rFonts w:ascii="Times New Roman" w:hAnsi="Times New Roman" w:cs="Times New Roman"/>
          <w:color w:val="000000"/>
        </w:rPr>
      </w:pPr>
      <w:r w:rsidRPr="008D2350">
        <w:rPr>
          <w:rFonts w:ascii="Times New Roman" w:hAnsi="Times New Roman" w:cs="Times New Roman"/>
          <w:bCs/>
        </w:rPr>
        <w:t>Atchoarena, D.</w:t>
      </w:r>
      <w:r w:rsidRPr="008D2350">
        <w:rPr>
          <w:rFonts w:ascii="Times New Roman" w:hAnsi="Times New Roman" w:cs="Times New Roman"/>
          <w:bCs/>
          <w:lang w:val="id-ID"/>
        </w:rPr>
        <w:t xml:space="preserve"> (2009)</w:t>
      </w:r>
      <w:r w:rsidRPr="008D2350">
        <w:rPr>
          <w:rFonts w:ascii="Times New Roman" w:hAnsi="Times New Roman" w:cs="Times New Roman"/>
          <w:bCs/>
        </w:rPr>
        <w:t xml:space="preserve">. Overview: Issues and Options in Financing Technical and Vocational Education and Training. </w:t>
      </w:r>
      <w:r w:rsidRPr="008D2350">
        <w:rPr>
          <w:rFonts w:ascii="Times New Roman" w:hAnsi="Times New Roman" w:cs="Times New Roman"/>
          <w:bCs/>
          <w:i/>
        </w:rPr>
        <w:t xml:space="preserve"> </w:t>
      </w:r>
      <w:r w:rsidRPr="008D2350">
        <w:rPr>
          <w:rFonts w:ascii="Times New Roman" w:hAnsi="Times New Roman" w:cs="Times New Roman"/>
          <w:bCs/>
        </w:rPr>
        <w:t>In</w:t>
      </w:r>
      <w:r w:rsidRPr="008D2350">
        <w:rPr>
          <w:rFonts w:ascii="Times New Roman" w:hAnsi="Times New Roman" w:cs="Times New Roman"/>
          <w:bCs/>
          <w:i/>
        </w:rPr>
        <w:t xml:space="preserve">  </w:t>
      </w:r>
      <w:r w:rsidRPr="008D2350">
        <w:rPr>
          <w:rFonts w:ascii="Times New Roman" w:hAnsi="Times New Roman" w:cs="Times New Roman"/>
        </w:rPr>
        <w:t>R. Maclean</w:t>
      </w:r>
      <w:r w:rsidRPr="008D2350">
        <w:rPr>
          <w:rFonts w:ascii="Times New Roman" w:hAnsi="Times New Roman" w:cs="Times New Roman"/>
          <w:lang w:val="id-ID"/>
        </w:rPr>
        <w:t xml:space="preserve">, </w:t>
      </w:r>
      <w:r w:rsidRPr="008D2350">
        <w:rPr>
          <w:rFonts w:ascii="Times New Roman" w:hAnsi="Times New Roman" w:cs="Times New Roman"/>
        </w:rPr>
        <w:t>D. Wilson</w:t>
      </w:r>
      <w:r w:rsidRPr="008D2350">
        <w:rPr>
          <w:rFonts w:ascii="Times New Roman" w:hAnsi="Times New Roman" w:cs="Times New Roman"/>
          <w:lang w:val="id-ID"/>
        </w:rPr>
        <w:t>,</w:t>
      </w:r>
      <w:r w:rsidRPr="008D2350">
        <w:rPr>
          <w:rFonts w:ascii="Times New Roman" w:hAnsi="Times New Roman" w:cs="Times New Roman"/>
        </w:rPr>
        <w:t xml:space="preserve"> &amp;</w:t>
      </w:r>
      <w:r w:rsidRPr="008D2350">
        <w:rPr>
          <w:rFonts w:ascii="Times New Roman" w:hAnsi="Times New Roman" w:cs="Times New Roman"/>
          <w:lang w:val="id-ID"/>
        </w:rPr>
        <w:t xml:space="preserve"> </w:t>
      </w:r>
      <w:r w:rsidRPr="008D2350">
        <w:rPr>
          <w:rFonts w:ascii="Times New Roman" w:hAnsi="Times New Roman" w:cs="Times New Roman"/>
        </w:rPr>
        <w:t xml:space="preserve">C. Chinien (Eds.), </w:t>
      </w:r>
      <w:r w:rsidRPr="008D2350">
        <w:rPr>
          <w:rFonts w:ascii="Times New Roman" w:hAnsi="Times New Roman" w:cs="Times New Roman"/>
          <w:i/>
        </w:rPr>
        <w:t>International Handbook of Education</w:t>
      </w:r>
      <w:r w:rsidRPr="008D2350">
        <w:rPr>
          <w:rFonts w:ascii="Times New Roman" w:hAnsi="Times New Roman" w:cs="Times New Roman"/>
          <w:i/>
          <w:lang w:val="id-ID"/>
        </w:rPr>
        <w:t xml:space="preserve"> </w:t>
      </w:r>
      <w:r w:rsidRPr="008D2350">
        <w:rPr>
          <w:rFonts w:ascii="Times New Roman" w:hAnsi="Times New Roman" w:cs="Times New Roman"/>
          <w:i/>
        </w:rPr>
        <w:t>for the Changing World of Work</w:t>
      </w:r>
      <w:r w:rsidRPr="008D2350">
        <w:rPr>
          <w:rFonts w:ascii="Times New Roman" w:hAnsi="Times New Roman" w:cs="Times New Roman"/>
          <w:i/>
          <w:lang w:val="id-ID"/>
        </w:rPr>
        <w:t xml:space="preserve">, </w:t>
      </w:r>
      <w:r w:rsidRPr="008D2350">
        <w:rPr>
          <w:rFonts w:ascii="Times New Roman" w:hAnsi="Times New Roman" w:cs="Times New Roman"/>
          <w:i/>
        </w:rPr>
        <w:t xml:space="preserve">Bridging Academic and Vocational Learning </w:t>
      </w:r>
      <w:r w:rsidRPr="008D2350">
        <w:rPr>
          <w:rFonts w:ascii="Times New Roman" w:hAnsi="Times New Roman" w:cs="Times New Roman"/>
          <w:bCs/>
        </w:rPr>
        <w:t>(pp.129-1036)</w:t>
      </w:r>
      <w:r w:rsidRPr="008D2350">
        <w:rPr>
          <w:rFonts w:ascii="Times New Roman" w:hAnsi="Times New Roman" w:cs="Times New Roman"/>
          <w:bCs/>
          <w:i/>
        </w:rPr>
        <w:t>.</w:t>
      </w:r>
      <w:r w:rsidRPr="008D2350">
        <w:rPr>
          <w:rFonts w:ascii="Times New Roman" w:hAnsi="Times New Roman" w:cs="Times New Roman"/>
          <w:lang w:val="id-ID"/>
        </w:rPr>
        <w:t xml:space="preserve"> Germany: </w:t>
      </w:r>
      <w:r w:rsidRPr="008D2350">
        <w:rPr>
          <w:rFonts w:ascii="Times New Roman" w:hAnsi="Times New Roman" w:cs="Times New Roman"/>
        </w:rPr>
        <w:t>Springer.</w:t>
      </w:r>
    </w:p>
    <w:p w:rsidR="008D2350" w:rsidRPr="008D2350" w:rsidRDefault="008D2350" w:rsidP="008D2350">
      <w:pPr>
        <w:spacing w:before="60" w:after="60" w:line="240" w:lineRule="auto"/>
        <w:ind w:left="720" w:hanging="720"/>
        <w:rPr>
          <w:rFonts w:ascii="Times New Roman" w:hAnsi="Times New Roman" w:cs="Times New Roman"/>
          <w:color w:val="000000"/>
        </w:rPr>
      </w:pPr>
      <w:r w:rsidRPr="008D2350">
        <w:rPr>
          <w:rFonts w:ascii="Times New Roman" w:hAnsi="Times New Roman" w:cs="Times New Roman"/>
          <w:iCs/>
          <w:color w:val="101013"/>
        </w:rPr>
        <w:t xml:space="preserve">Adhikary, P.K. (2005).  </w:t>
      </w:r>
      <w:r w:rsidRPr="008D2350">
        <w:rPr>
          <w:rFonts w:ascii="Times New Roman" w:hAnsi="Times New Roman" w:cs="Times New Roman"/>
        </w:rPr>
        <w:t>Educational Reform For Linking Skills Development With Employment In Nepal</w:t>
      </w:r>
      <w:r w:rsidRPr="008D2350">
        <w:rPr>
          <w:rFonts w:ascii="Times New Roman" w:hAnsi="Times New Roman" w:cs="Times New Roman"/>
          <w:i/>
        </w:rPr>
        <w:t xml:space="preserve">. </w:t>
      </w:r>
      <w:r w:rsidRPr="008D2350">
        <w:rPr>
          <w:rFonts w:ascii="Times New Roman" w:hAnsi="Times New Roman" w:cs="Times New Roman"/>
        </w:rPr>
        <w:t xml:space="preserve">In </w:t>
      </w:r>
      <w:r w:rsidRPr="008D2350">
        <w:rPr>
          <w:rFonts w:ascii="Times New Roman" w:hAnsi="Times New Roman" w:cs="Times New Roman"/>
          <w:i/>
        </w:rPr>
        <w:t xml:space="preserve"> </w:t>
      </w:r>
      <w:r w:rsidRPr="008D2350">
        <w:rPr>
          <w:rFonts w:ascii="Times New Roman" w:hAnsi="Times New Roman" w:cs="Times New Roman"/>
          <w:color w:val="101013"/>
        </w:rPr>
        <w:t xml:space="preserve">M. SINGH (Eds.),  </w:t>
      </w:r>
      <w:r w:rsidRPr="008D2350">
        <w:rPr>
          <w:rFonts w:ascii="Times New Roman" w:hAnsi="Times New Roman" w:cs="Times New Roman"/>
          <w:i/>
        </w:rPr>
        <w:t xml:space="preserve">Meeting Basic Learning Needs in the Informal Sector Integrating Education and Training for Decent Work, Empowerment and Citizenship </w:t>
      </w:r>
      <w:r w:rsidRPr="008D2350">
        <w:rPr>
          <w:rFonts w:ascii="Times New Roman" w:hAnsi="Times New Roman" w:cs="Times New Roman"/>
        </w:rPr>
        <w:t>(pp. 215-228)</w:t>
      </w:r>
      <w:r w:rsidRPr="008D2350">
        <w:rPr>
          <w:rFonts w:ascii="Times New Roman" w:hAnsi="Times New Roman" w:cs="Times New Roman"/>
          <w:i/>
        </w:rPr>
        <w:t xml:space="preserve">. </w:t>
      </w:r>
      <w:r w:rsidRPr="008D2350">
        <w:rPr>
          <w:rFonts w:ascii="Times New Roman" w:hAnsi="Times New Roman" w:cs="Times New Roman"/>
          <w:iCs/>
          <w:color w:val="101013"/>
        </w:rPr>
        <w:t xml:space="preserve">Hamburg, Germany: UNESCO Institute for Education. </w:t>
      </w:r>
    </w:p>
    <w:p w:rsidR="008D2350" w:rsidRPr="008D2350" w:rsidRDefault="008D2350" w:rsidP="008D2350">
      <w:pPr>
        <w:pStyle w:val="BodyText"/>
        <w:spacing w:before="60" w:after="60"/>
        <w:ind w:left="720" w:hanging="720"/>
        <w:rPr>
          <w:iCs/>
          <w:color w:val="000000"/>
          <w:sz w:val="22"/>
          <w:szCs w:val="22"/>
        </w:rPr>
      </w:pPr>
      <w:r w:rsidRPr="008D2350">
        <w:rPr>
          <w:iCs/>
          <w:color w:val="000000"/>
          <w:sz w:val="22"/>
          <w:szCs w:val="22"/>
          <w:lang w:val="id-ID"/>
        </w:rPr>
        <w:t xml:space="preserve">Cheng, Y.C. (2005). </w:t>
      </w:r>
      <w:r w:rsidRPr="008D2350">
        <w:rPr>
          <w:i/>
          <w:iCs/>
          <w:color w:val="000000"/>
          <w:sz w:val="22"/>
          <w:szCs w:val="22"/>
          <w:lang w:val="id-ID"/>
        </w:rPr>
        <w:t>New Paradigm for Re-engineering Education, Globalization, Localization and Individualization</w:t>
      </w:r>
      <w:r w:rsidRPr="008D2350">
        <w:rPr>
          <w:iCs/>
          <w:color w:val="000000"/>
          <w:sz w:val="22"/>
          <w:szCs w:val="22"/>
          <w:lang w:val="id-ID"/>
        </w:rPr>
        <w:t>. Netherland: Springer</w:t>
      </w:r>
    </w:p>
    <w:p w:rsidR="008D2350" w:rsidRPr="008D2350" w:rsidRDefault="008D2350" w:rsidP="008D2350">
      <w:pPr>
        <w:pStyle w:val="BodyText"/>
        <w:spacing w:before="60" w:after="60"/>
        <w:ind w:left="720" w:hanging="720"/>
        <w:rPr>
          <w:iCs/>
          <w:color w:val="000000"/>
          <w:sz w:val="22"/>
          <w:szCs w:val="22"/>
        </w:rPr>
      </w:pPr>
      <w:r w:rsidRPr="008D2350">
        <w:rPr>
          <w:bCs/>
          <w:sz w:val="22"/>
          <w:szCs w:val="22"/>
        </w:rPr>
        <w:t>Chinien, C. and Singh, M</w:t>
      </w:r>
      <w:r w:rsidRPr="008D2350">
        <w:rPr>
          <w:bCs/>
          <w:sz w:val="22"/>
          <w:szCs w:val="22"/>
          <w:lang w:val="id-ID"/>
        </w:rPr>
        <w:t>. (2009)</w:t>
      </w:r>
      <w:r w:rsidRPr="008D2350">
        <w:rPr>
          <w:bCs/>
          <w:sz w:val="22"/>
          <w:szCs w:val="22"/>
        </w:rPr>
        <w:t xml:space="preserve">. </w:t>
      </w:r>
      <w:r w:rsidRPr="008D2350">
        <w:rPr>
          <w:rFonts w:eastAsiaTheme="minorHAnsi"/>
          <w:bCs/>
          <w:sz w:val="22"/>
          <w:szCs w:val="22"/>
        </w:rPr>
        <w:t>Overview: Adult Education for the Sustainability of Human Kind</w:t>
      </w:r>
      <w:r w:rsidRPr="008D2350">
        <w:rPr>
          <w:rFonts w:eastAsiaTheme="minorHAnsi"/>
          <w:bCs/>
          <w:i/>
          <w:sz w:val="22"/>
          <w:szCs w:val="22"/>
        </w:rPr>
        <w:t xml:space="preserve">. </w:t>
      </w:r>
      <w:r w:rsidRPr="008D2350">
        <w:rPr>
          <w:rFonts w:eastAsiaTheme="minorHAnsi"/>
          <w:bCs/>
          <w:sz w:val="22"/>
          <w:szCs w:val="22"/>
        </w:rPr>
        <w:t>In</w:t>
      </w:r>
      <w:r w:rsidRPr="008D2350">
        <w:rPr>
          <w:rFonts w:eastAsiaTheme="minorHAnsi"/>
          <w:bCs/>
          <w:i/>
          <w:sz w:val="22"/>
          <w:szCs w:val="22"/>
        </w:rPr>
        <w:t xml:space="preserve">  </w:t>
      </w:r>
      <w:r w:rsidRPr="008D2350">
        <w:rPr>
          <w:sz w:val="22"/>
          <w:szCs w:val="22"/>
        </w:rPr>
        <w:t>R. Maclean</w:t>
      </w:r>
      <w:r w:rsidRPr="008D2350">
        <w:rPr>
          <w:sz w:val="22"/>
          <w:szCs w:val="22"/>
          <w:lang w:val="id-ID"/>
        </w:rPr>
        <w:t xml:space="preserve">, </w:t>
      </w:r>
      <w:r w:rsidRPr="008D2350">
        <w:rPr>
          <w:sz w:val="22"/>
          <w:szCs w:val="22"/>
        </w:rPr>
        <w:t>D. Wilson</w:t>
      </w:r>
      <w:r w:rsidRPr="008D2350">
        <w:rPr>
          <w:sz w:val="22"/>
          <w:szCs w:val="22"/>
          <w:lang w:val="id-ID"/>
        </w:rPr>
        <w:t>,</w:t>
      </w:r>
      <w:r w:rsidRPr="008D2350">
        <w:rPr>
          <w:sz w:val="22"/>
          <w:szCs w:val="22"/>
        </w:rPr>
        <w:t xml:space="preserve"> &amp;</w:t>
      </w:r>
      <w:r w:rsidRPr="008D2350">
        <w:rPr>
          <w:sz w:val="22"/>
          <w:szCs w:val="22"/>
          <w:lang w:val="id-ID"/>
        </w:rPr>
        <w:t xml:space="preserve"> </w:t>
      </w:r>
      <w:r w:rsidRPr="008D2350">
        <w:rPr>
          <w:sz w:val="22"/>
          <w:szCs w:val="22"/>
        </w:rPr>
        <w:t>C. Chinien (Eds.),</w:t>
      </w:r>
      <w:r w:rsidRPr="008D2350">
        <w:rPr>
          <w:sz w:val="22"/>
          <w:szCs w:val="22"/>
          <w:lang w:val="id-ID"/>
        </w:rPr>
        <w:t xml:space="preserve"> </w:t>
      </w:r>
      <w:r w:rsidRPr="008D2350">
        <w:rPr>
          <w:i/>
          <w:sz w:val="22"/>
          <w:szCs w:val="22"/>
        </w:rPr>
        <w:t>International Handbook of Education</w:t>
      </w:r>
      <w:r w:rsidRPr="008D2350">
        <w:rPr>
          <w:i/>
          <w:sz w:val="22"/>
          <w:szCs w:val="22"/>
          <w:lang w:val="id-ID"/>
        </w:rPr>
        <w:t xml:space="preserve"> </w:t>
      </w:r>
      <w:r w:rsidRPr="008D2350">
        <w:rPr>
          <w:i/>
          <w:sz w:val="22"/>
          <w:szCs w:val="22"/>
        </w:rPr>
        <w:t>for the Changing World of Work</w:t>
      </w:r>
      <w:r w:rsidRPr="008D2350">
        <w:rPr>
          <w:i/>
          <w:sz w:val="22"/>
          <w:szCs w:val="22"/>
          <w:lang w:val="id-ID"/>
        </w:rPr>
        <w:t xml:space="preserve">, </w:t>
      </w:r>
      <w:r w:rsidRPr="008D2350">
        <w:rPr>
          <w:i/>
          <w:sz w:val="22"/>
          <w:szCs w:val="22"/>
        </w:rPr>
        <w:t xml:space="preserve">Bridging Academic and Vocational Learning </w:t>
      </w:r>
      <w:r w:rsidRPr="008D2350">
        <w:rPr>
          <w:rFonts w:eastAsiaTheme="minorHAnsi"/>
          <w:bCs/>
          <w:sz w:val="22"/>
          <w:szCs w:val="22"/>
        </w:rPr>
        <w:t xml:space="preserve">(pp. </w:t>
      </w:r>
      <w:r w:rsidRPr="008D2350">
        <w:rPr>
          <w:bCs/>
          <w:sz w:val="22"/>
          <w:szCs w:val="22"/>
        </w:rPr>
        <w:t>2521-2536</w:t>
      </w:r>
      <w:r w:rsidRPr="008D2350">
        <w:rPr>
          <w:rFonts w:eastAsiaTheme="minorHAnsi"/>
          <w:bCs/>
          <w:sz w:val="22"/>
          <w:szCs w:val="22"/>
        </w:rPr>
        <w:t>)</w:t>
      </w:r>
      <w:r w:rsidRPr="008D2350">
        <w:rPr>
          <w:rFonts w:eastAsiaTheme="minorHAnsi"/>
          <w:bCs/>
          <w:i/>
          <w:sz w:val="22"/>
          <w:szCs w:val="22"/>
        </w:rPr>
        <w:t>.</w:t>
      </w:r>
      <w:r w:rsidRPr="008D2350">
        <w:rPr>
          <w:sz w:val="22"/>
          <w:szCs w:val="22"/>
          <w:lang w:val="id-ID"/>
        </w:rPr>
        <w:t xml:space="preserve"> Germany: </w:t>
      </w:r>
      <w:r w:rsidRPr="008D2350">
        <w:rPr>
          <w:sz w:val="22"/>
          <w:szCs w:val="22"/>
        </w:rPr>
        <w:t>Springer.</w:t>
      </w:r>
    </w:p>
    <w:p w:rsidR="008D2350" w:rsidRPr="008D2350" w:rsidRDefault="008D2350" w:rsidP="008D2350">
      <w:pPr>
        <w:pStyle w:val="BodyText"/>
        <w:spacing w:before="60" w:after="60"/>
        <w:ind w:left="720" w:hanging="720"/>
        <w:rPr>
          <w:sz w:val="22"/>
          <w:szCs w:val="22"/>
        </w:rPr>
      </w:pPr>
      <w:r w:rsidRPr="008D2350">
        <w:rPr>
          <w:bCs/>
          <w:sz w:val="22"/>
          <w:szCs w:val="22"/>
        </w:rPr>
        <w:t>Chinien, C. Boutin, F., Plane, K</w:t>
      </w:r>
      <w:r w:rsidRPr="008D2350">
        <w:rPr>
          <w:bCs/>
          <w:sz w:val="22"/>
          <w:szCs w:val="22"/>
          <w:lang w:val="id-ID"/>
        </w:rPr>
        <w:t>. (2009)</w:t>
      </w:r>
      <w:r w:rsidRPr="008D2350">
        <w:rPr>
          <w:bCs/>
          <w:sz w:val="22"/>
          <w:szCs w:val="22"/>
        </w:rPr>
        <w:t xml:space="preserve">. </w:t>
      </w:r>
      <w:r w:rsidRPr="008D2350">
        <w:rPr>
          <w:rFonts w:eastAsiaTheme="minorHAnsi"/>
          <w:bCs/>
          <w:sz w:val="22"/>
          <w:szCs w:val="22"/>
        </w:rPr>
        <w:t>The Challenge for ESD in TVET: Developing Core Sustainable Develpoment Competencies and Collaborative Social Partnerships for Practice (2553-2570)</w:t>
      </w:r>
      <w:r w:rsidRPr="008D2350">
        <w:rPr>
          <w:rFonts w:eastAsiaTheme="minorHAnsi"/>
          <w:bCs/>
          <w:i/>
          <w:sz w:val="22"/>
          <w:szCs w:val="22"/>
        </w:rPr>
        <w:t xml:space="preserve">. </w:t>
      </w:r>
      <w:r w:rsidRPr="008D2350">
        <w:rPr>
          <w:rFonts w:eastAsiaTheme="minorHAnsi"/>
          <w:bCs/>
          <w:sz w:val="22"/>
          <w:szCs w:val="22"/>
        </w:rPr>
        <w:t>In</w:t>
      </w:r>
      <w:r w:rsidRPr="008D2350">
        <w:rPr>
          <w:rFonts w:eastAsiaTheme="minorHAnsi"/>
          <w:bCs/>
          <w:i/>
          <w:sz w:val="22"/>
          <w:szCs w:val="22"/>
        </w:rPr>
        <w:t xml:space="preserve">  </w:t>
      </w:r>
      <w:r w:rsidRPr="008D2350">
        <w:rPr>
          <w:sz w:val="22"/>
          <w:szCs w:val="22"/>
        </w:rPr>
        <w:t>R. Maclean</w:t>
      </w:r>
      <w:r w:rsidRPr="008D2350">
        <w:rPr>
          <w:sz w:val="22"/>
          <w:szCs w:val="22"/>
          <w:lang w:val="id-ID"/>
        </w:rPr>
        <w:t xml:space="preserve">, </w:t>
      </w:r>
      <w:r w:rsidRPr="008D2350">
        <w:rPr>
          <w:sz w:val="22"/>
          <w:szCs w:val="22"/>
        </w:rPr>
        <w:t>D. Wilson</w:t>
      </w:r>
      <w:r w:rsidRPr="008D2350">
        <w:rPr>
          <w:sz w:val="22"/>
          <w:szCs w:val="22"/>
          <w:lang w:val="id-ID"/>
        </w:rPr>
        <w:t>,</w:t>
      </w:r>
      <w:r w:rsidRPr="008D2350">
        <w:rPr>
          <w:sz w:val="22"/>
          <w:szCs w:val="22"/>
        </w:rPr>
        <w:t xml:space="preserve"> &amp;</w:t>
      </w:r>
      <w:r w:rsidRPr="008D2350">
        <w:rPr>
          <w:sz w:val="22"/>
          <w:szCs w:val="22"/>
          <w:lang w:val="id-ID"/>
        </w:rPr>
        <w:t xml:space="preserve"> </w:t>
      </w:r>
      <w:r w:rsidRPr="008D2350">
        <w:rPr>
          <w:sz w:val="22"/>
          <w:szCs w:val="22"/>
        </w:rPr>
        <w:t>C. Chinien (Eds.),</w:t>
      </w:r>
      <w:r w:rsidRPr="008D2350">
        <w:rPr>
          <w:sz w:val="22"/>
          <w:szCs w:val="22"/>
          <w:lang w:val="id-ID"/>
        </w:rPr>
        <w:t xml:space="preserve"> </w:t>
      </w:r>
      <w:r w:rsidRPr="008D2350">
        <w:rPr>
          <w:i/>
          <w:sz w:val="22"/>
          <w:szCs w:val="22"/>
        </w:rPr>
        <w:t>International Handbook of Education</w:t>
      </w:r>
      <w:r w:rsidRPr="008D2350">
        <w:rPr>
          <w:i/>
          <w:sz w:val="22"/>
          <w:szCs w:val="22"/>
          <w:lang w:val="id-ID"/>
        </w:rPr>
        <w:t xml:space="preserve"> </w:t>
      </w:r>
      <w:r w:rsidRPr="008D2350">
        <w:rPr>
          <w:i/>
          <w:sz w:val="22"/>
          <w:szCs w:val="22"/>
        </w:rPr>
        <w:t>for the Changing World of Work</w:t>
      </w:r>
      <w:r w:rsidRPr="008D2350">
        <w:rPr>
          <w:i/>
          <w:sz w:val="22"/>
          <w:szCs w:val="22"/>
          <w:lang w:val="id-ID"/>
        </w:rPr>
        <w:t xml:space="preserve">, </w:t>
      </w:r>
      <w:r w:rsidRPr="008D2350">
        <w:rPr>
          <w:i/>
          <w:sz w:val="22"/>
          <w:szCs w:val="22"/>
        </w:rPr>
        <w:t xml:space="preserve">Bridging Academic and Vocational Learning </w:t>
      </w:r>
      <w:r w:rsidRPr="008D2350">
        <w:rPr>
          <w:rFonts w:eastAsiaTheme="minorHAnsi"/>
          <w:bCs/>
          <w:sz w:val="22"/>
          <w:szCs w:val="22"/>
        </w:rPr>
        <w:t xml:space="preserve">(pp. </w:t>
      </w:r>
      <w:r w:rsidRPr="008D2350">
        <w:rPr>
          <w:bCs/>
          <w:sz w:val="22"/>
          <w:szCs w:val="22"/>
        </w:rPr>
        <w:t>2553-2570</w:t>
      </w:r>
      <w:r w:rsidRPr="008D2350">
        <w:rPr>
          <w:rFonts w:eastAsiaTheme="minorHAnsi"/>
          <w:bCs/>
          <w:sz w:val="22"/>
          <w:szCs w:val="22"/>
        </w:rPr>
        <w:t>)</w:t>
      </w:r>
      <w:r w:rsidRPr="008D2350">
        <w:rPr>
          <w:rFonts w:eastAsiaTheme="minorHAnsi"/>
          <w:bCs/>
          <w:i/>
          <w:sz w:val="22"/>
          <w:szCs w:val="22"/>
        </w:rPr>
        <w:t>.</w:t>
      </w:r>
      <w:r w:rsidRPr="008D2350">
        <w:rPr>
          <w:sz w:val="22"/>
          <w:szCs w:val="22"/>
          <w:lang w:val="id-ID"/>
        </w:rPr>
        <w:t xml:space="preserve"> Germany: </w:t>
      </w:r>
      <w:r w:rsidRPr="008D2350">
        <w:rPr>
          <w:sz w:val="22"/>
          <w:szCs w:val="22"/>
        </w:rPr>
        <w:t>Springer.</w:t>
      </w:r>
    </w:p>
    <w:p w:rsidR="008D2350" w:rsidRPr="008D2350" w:rsidRDefault="008D2350" w:rsidP="008D2350">
      <w:pPr>
        <w:pStyle w:val="BodyText"/>
        <w:spacing w:before="60" w:after="60"/>
        <w:ind w:left="720" w:hanging="720"/>
        <w:rPr>
          <w:iCs/>
          <w:color w:val="000000"/>
          <w:sz w:val="22"/>
          <w:szCs w:val="22"/>
        </w:rPr>
      </w:pPr>
      <w:r w:rsidRPr="008D2350">
        <w:rPr>
          <w:iCs/>
          <w:color w:val="000000"/>
          <w:sz w:val="22"/>
          <w:szCs w:val="22"/>
          <w:lang w:val="id-ID"/>
        </w:rPr>
        <w:t>Clarke</w:t>
      </w:r>
      <w:r w:rsidRPr="008D2350">
        <w:rPr>
          <w:iCs/>
          <w:color w:val="000000"/>
          <w:sz w:val="22"/>
          <w:szCs w:val="22"/>
        </w:rPr>
        <w:t>,</w:t>
      </w:r>
      <w:r w:rsidRPr="008D2350">
        <w:rPr>
          <w:iCs/>
          <w:color w:val="000000"/>
          <w:sz w:val="22"/>
          <w:szCs w:val="22"/>
          <w:lang w:val="id-ID"/>
        </w:rPr>
        <w:t xml:space="preserve"> L. &amp; Winch</w:t>
      </w:r>
      <w:r w:rsidRPr="008D2350">
        <w:rPr>
          <w:iCs/>
          <w:color w:val="000000"/>
          <w:sz w:val="22"/>
          <w:szCs w:val="22"/>
        </w:rPr>
        <w:t>,</w:t>
      </w:r>
      <w:r w:rsidRPr="008D2350">
        <w:rPr>
          <w:iCs/>
          <w:color w:val="000000"/>
          <w:sz w:val="22"/>
          <w:szCs w:val="22"/>
          <w:lang w:val="id-ID"/>
        </w:rPr>
        <w:t xml:space="preserve"> C. (2007). </w:t>
      </w:r>
      <w:r w:rsidRPr="008D2350">
        <w:rPr>
          <w:i/>
          <w:iCs/>
          <w:color w:val="000000"/>
          <w:sz w:val="22"/>
          <w:szCs w:val="22"/>
          <w:lang w:val="id-ID"/>
        </w:rPr>
        <w:t xml:space="preserve">Vocational Education International Approaches, development and systems. </w:t>
      </w:r>
      <w:r w:rsidRPr="008D2350">
        <w:rPr>
          <w:iCs/>
          <w:color w:val="000000"/>
          <w:sz w:val="22"/>
          <w:szCs w:val="22"/>
          <w:lang w:val="id-ID"/>
        </w:rPr>
        <w:t>USA: Routledge</w:t>
      </w:r>
      <w:r w:rsidRPr="008D2350">
        <w:rPr>
          <w:iCs/>
          <w:color w:val="000000"/>
          <w:sz w:val="22"/>
          <w:szCs w:val="22"/>
        </w:rPr>
        <w:t>.</w:t>
      </w:r>
    </w:p>
    <w:p w:rsidR="008D2350" w:rsidRPr="008D2350" w:rsidRDefault="008D2350" w:rsidP="008D2350">
      <w:pPr>
        <w:pStyle w:val="BodyText"/>
        <w:spacing w:before="60" w:after="60"/>
        <w:ind w:left="720" w:hanging="720"/>
        <w:rPr>
          <w:iCs/>
          <w:color w:val="000000"/>
          <w:sz w:val="22"/>
          <w:szCs w:val="22"/>
        </w:rPr>
      </w:pPr>
      <w:r w:rsidRPr="008D2350">
        <w:rPr>
          <w:sz w:val="22"/>
          <w:szCs w:val="22"/>
        </w:rPr>
        <w:t xml:space="preserve">Deseco. </w:t>
      </w:r>
      <w:r w:rsidRPr="008D2350">
        <w:rPr>
          <w:sz w:val="22"/>
          <w:szCs w:val="22"/>
          <w:lang w:val="id-ID"/>
        </w:rPr>
        <w:t>(</w:t>
      </w:r>
      <w:r w:rsidRPr="008D2350">
        <w:rPr>
          <w:sz w:val="22"/>
          <w:szCs w:val="22"/>
        </w:rPr>
        <w:t>2005</w:t>
      </w:r>
      <w:r w:rsidRPr="008D2350">
        <w:rPr>
          <w:sz w:val="22"/>
          <w:szCs w:val="22"/>
          <w:lang w:val="id-ID"/>
        </w:rPr>
        <w:t>)</w:t>
      </w:r>
      <w:r w:rsidRPr="008D2350">
        <w:rPr>
          <w:sz w:val="22"/>
          <w:szCs w:val="22"/>
        </w:rPr>
        <w:t xml:space="preserve">. </w:t>
      </w:r>
      <w:r w:rsidRPr="008D2350">
        <w:rPr>
          <w:bCs/>
          <w:i/>
          <w:iCs/>
          <w:sz w:val="22"/>
          <w:szCs w:val="22"/>
          <w:lang w:eastAsia="id-ID"/>
        </w:rPr>
        <w:t xml:space="preserve">Defining </w:t>
      </w:r>
      <w:r w:rsidRPr="008D2350">
        <w:rPr>
          <w:bCs/>
          <w:i/>
          <w:iCs/>
          <w:sz w:val="22"/>
          <w:szCs w:val="22"/>
          <w:lang w:val="id-ID" w:eastAsia="id-ID"/>
        </w:rPr>
        <w:t>a</w:t>
      </w:r>
      <w:r w:rsidRPr="008D2350">
        <w:rPr>
          <w:bCs/>
          <w:i/>
          <w:iCs/>
          <w:sz w:val="22"/>
          <w:szCs w:val="22"/>
          <w:lang w:eastAsia="id-ID"/>
        </w:rPr>
        <w:t>nd Selecting Key Competencies</w:t>
      </w:r>
      <w:r w:rsidRPr="008D2350">
        <w:rPr>
          <w:b/>
          <w:bCs/>
          <w:iCs/>
          <w:sz w:val="22"/>
          <w:szCs w:val="22"/>
          <w:lang w:eastAsia="id-ID"/>
        </w:rPr>
        <w:t>.</w:t>
      </w:r>
      <w:r w:rsidRPr="008D2350">
        <w:rPr>
          <w:b/>
          <w:bCs/>
          <w:iCs/>
          <w:sz w:val="22"/>
          <w:szCs w:val="22"/>
          <w:lang w:val="id-ID" w:eastAsia="id-ID"/>
        </w:rPr>
        <w:t xml:space="preserve"> </w:t>
      </w:r>
      <w:r w:rsidRPr="008D2350">
        <w:rPr>
          <w:bCs/>
          <w:iCs/>
          <w:sz w:val="22"/>
          <w:szCs w:val="22"/>
          <w:lang w:val="id-ID" w:eastAsia="id-ID"/>
        </w:rPr>
        <w:t>Diambil</w:t>
      </w:r>
      <w:r w:rsidRPr="008D2350">
        <w:rPr>
          <w:bCs/>
          <w:iCs/>
          <w:sz w:val="22"/>
          <w:szCs w:val="22"/>
          <w:lang w:eastAsia="id-ID"/>
        </w:rPr>
        <w:t xml:space="preserve"> pada tanggal 16 Agustus 2008</w:t>
      </w:r>
      <w:r w:rsidRPr="008D2350">
        <w:rPr>
          <w:bCs/>
          <w:iCs/>
          <w:sz w:val="22"/>
          <w:szCs w:val="22"/>
          <w:lang w:val="id-ID" w:eastAsia="id-ID"/>
        </w:rPr>
        <w:t xml:space="preserve"> dari:</w:t>
      </w:r>
      <w:r w:rsidRPr="008D2350">
        <w:rPr>
          <w:b/>
          <w:bCs/>
          <w:iCs/>
          <w:sz w:val="22"/>
          <w:szCs w:val="22"/>
          <w:lang w:eastAsia="id-ID"/>
        </w:rPr>
        <w:t xml:space="preserve"> </w:t>
      </w:r>
      <w:hyperlink r:id="rId10" w:history="1">
        <w:r w:rsidRPr="008D2350">
          <w:rPr>
            <w:rStyle w:val="Hyperlink"/>
            <w:sz w:val="22"/>
            <w:szCs w:val="22"/>
            <w:lang w:eastAsia="id-ID"/>
          </w:rPr>
          <w:t>Www.Oecd.Org/Edu/ Statistics /</w:t>
        </w:r>
      </w:hyperlink>
      <w:r w:rsidRPr="008D2350">
        <w:rPr>
          <w:sz w:val="22"/>
          <w:szCs w:val="22"/>
          <w:lang w:eastAsia="id-ID"/>
        </w:rPr>
        <w:t>Deseco</w:t>
      </w:r>
    </w:p>
    <w:p w:rsidR="008D2350" w:rsidRPr="008D2350" w:rsidRDefault="008D2350" w:rsidP="008D2350">
      <w:pPr>
        <w:pStyle w:val="BodyText"/>
        <w:spacing w:before="60" w:after="60"/>
        <w:ind w:left="720" w:hanging="720"/>
        <w:rPr>
          <w:iCs/>
          <w:color w:val="000000"/>
          <w:sz w:val="22"/>
          <w:szCs w:val="22"/>
          <w:lang w:val="id-ID"/>
        </w:rPr>
      </w:pPr>
      <w:r w:rsidRPr="008D2350">
        <w:rPr>
          <w:iCs/>
          <w:color w:val="000000"/>
          <w:sz w:val="22"/>
          <w:szCs w:val="22"/>
        </w:rPr>
        <w:t xml:space="preserve">Dedi Supriadi, (2002). </w:t>
      </w:r>
      <w:r w:rsidRPr="008D2350">
        <w:rPr>
          <w:i/>
          <w:iCs/>
          <w:color w:val="000000"/>
          <w:sz w:val="22"/>
          <w:szCs w:val="22"/>
        </w:rPr>
        <w:t xml:space="preserve">Satu Setengah Abad Pendidikan Kejuruan di Indonesia </w:t>
      </w:r>
      <w:r w:rsidRPr="008D2350">
        <w:rPr>
          <w:iCs/>
          <w:color w:val="000000"/>
          <w:sz w:val="22"/>
          <w:szCs w:val="22"/>
        </w:rPr>
        <w:t xml:space="preserve"> dalam Dedi Supriadi, </w:t>
      </w:r>
      <w:r w:rsidRPr="008D2350">
        <w:rPr>
          <w:i/>
          <w:iCs/>
          <w:color w:val="000000"/>
          <w:sz w:val="22"/>
          <w:szCs w:val="22"/>
        </w:rPr>
        <w:t xml:space="preserve">Sejarah Pendidikan Teknik dan Kejuruan Di Indonesia. </w:t>
      </w:r>
      <w:r w:rsidRPr="008D2350">
        <w:rPr>
          <w:iCs/>
          <w:color w:val="000000"/>
          <w:sz w:val="22"/>
          <w:szCs w:val="22"/>
        </w:rPr>
        <w:t>Jakarta: Direktorat Jenderal Pendidikan dasar dan Menengah</w:t>
      </w:r>
    </w:p>
    <w:p w:rsidR="008D2350" w:rsidRDefault="008D2350" w:rsidP="008D2350">
      <w:pPr>
        <w:spacing w:before="60" w:after="60" w:line="240" w:lineRule="auto"/>
        <w:ind w:left="720" w:hanging="720"/>
        <w:rPr>
          <w:rFonts w:ascii="Times New Roman" w:hAnsi="Times New Roman" w:cs="Times New Roman"/>
        </w:rPr>
      </w:pPr>
      <w:r w:rsidRPr="008D2350">
        <w:rPr>
          <w:rFonts w:ascii="Times New Roman" w:hAnsi="Times New Roman" w:cs="Times New Roman"/>
          <w:bCs/>
        </w:rPr>
        <w:t>Deitmer, L.  &amp; Heinemann, L</w:t>
      </w:r>
      <w:r w:rsidRPr="008D2350">
        <w:rPr>
          <w:rFonts w:ascii="Times New Roman" w:hAnsi="Times New Roman" w:cs="Times New Roman"/>
          <w:bCs/>
          <w:lang w:val="id-ID"/>
        </w:rPr>
        <w:t>. (2009)</w:t>
      </w:r>
      <w:r w:rsidRPr="008D2350">
        <w:rPr>
          <w:rFonts w:ascii="Times New Roman" w:hAnsi="Times New Roman" w:cs="Times New Roman"/>
          <w:bCs/>
        </w:rPr>
        <w:t>. TVET and R&amp;D Evaluation: The Potential for Optimizing TVET</w:t>
      </w:r>
      <w:r w:rsidRPr="008D2350">
        <w:rPr>
          <w:rFonts w:ascii="Times New Roman" w:hAnsi="Times New Roman" w:cs="Times New Roman"/>
          <w:bCs/>
          <w:i/>
        </w:rPr>
        <w:t xml:space="preserve">. </w:t>
      </w:r>
      <w:r w:rsidRPr="008D2350">
        <w:rPr>
          <w:rFonts w:ascii="Times New Roman" w:hAnsi="Times New Roman" w:cs="Times New Roman"/>
          <w:bCs/>
        </w:rPr>
        <w:t>In</w:t>
      </w:r>
      <w:r w:rsidRPr="008D2350">
        <w:rPr>
          <w:rFonts w:ascii="Times New Roman" w:hAnsi="Times New Roman" w:cs="Times New Roman"/>
          <w:bCs/>
          <w:i/>
        </w:rPr>
        <w:t xml:space="preserve">  </w:t>
      </w:r>
      <w:r w:rsidRPr="008D2350">
        <w:rPr>
          <w:rFonts w:ascii="Times New Roman" w:hAnsi="Times New Roman" w:cs="Times New Roman"/>
        </w:rPr>
        <w:t>R. Maclean</w:t>
      </w:r>
      <w:r w:rsidRPr="008D2350">
        <w:rPr>
          <w:rFonts w:ascii="Times New Roman" w:hAnsi="Times New Roman" w:cs="Times New Roman"/>
          <w:lang w:val="id-ID"/>
        </w:rPr>
        <w:t xml:space="preserve">, </w:t>
      </w:r>
      <w:r w:rsidRPr="008D2350">
        <w:rPr>
          <w:rFonts w:ascii="Times New Roman" w:hAnsi="Times New Roman" w:cs="Times New Roman"/>
        </w:rPr>
        <w:t>D. Wilson</w:t>
      </w:r>
      <w:r w:rsidRPr="008D2350">
        <w:rPr>
          <w:rFonts w:ascii="Times New Roman" w:hAnsi="Times New Roman" w:cs="Times New Roman"/>
          <w:lang w:val="id-ID"/>
        </w:rPr>
        <w:t>,</w:t>
      </w:r>
      <w:r w:rsidRPr="008D2350">
        <w:rPr>
          <w:rFonts w:ascii="Times New Roman" w:hAnsi="Times New Roman" w:cs="Times New Roman"/>
        </w:rPr>
        <w:t xml:space="preserve"> &amp;</w:t>
      </w:r>
      <w:r w:rsidRPr="008D2350">
        <w:rPr>
          <w:rFonts w:ascii="Times New Roman" w:hAnsi="Times New Roman" w:cs="Times New Roman"/>
          <w:lang w:val="id-ID"/>
        </w:rPr>
        <w:t xml:space="preserve"> </w:t>
      </w:r>
      <w:r w:rsidRPr="008D2350">
        <w:rPr>
          <w:rFonts w:ascii="Times New Roman" w:hAnsi="Times New Roman" w:cs="Times New Roman"/>
        </w:rPr>
        <w:t>C. Chinien (Eds.),</w:t>
      </w:r>
      <w:r w:rsidRPr="008D2350">
        <w:rPr>
          <w:rFonts w:ascii="Times New Roman" w:hAnsi="Times New Roman" w:cs="Times New Roman"/>
          <w:lang w:val="id-ID"/>
        </w:rPr>
        <w:t xml:space="preserve"> </w:t>
      </w:r>
      <w:r w:rsidRPr="008D2350">
        <w:rPr>
          <w:rFonts w:ascii="Times New Roman" w:hAnsi="Times New Roman" w:cs="Times New Roman"/>
          <w:i/>
        </w:rPr>
        <w:t>International Handbook of Education</w:t>
      </w:r>
      <w:r w:rsidRPr="008D2350">
        <w:rPr>
          <w:rFonts w:ascii="Times New Roman" w:hAnsi="Times New Roman" w:cs="Times New Roman"/>
          <w:i/>
          <w:lang w:val="id-ID"/>
        </w:rPr>
        <w:t xml:space="preserve"> </w:t>
      </w:r>
      <w:r w:rsidRPr="008D2350">
        <w:rPr>
          <w:rFonts w:ascii="Times New Roman" w:hAnsi="Times New Roman" w:cs="Times New Roman"/>
          <w:i/>
        </w:rPr>
        <w:t>for the Changing World of Work</w:t>
      </w:r>
      <w:r w:rsidRPr="008D2350">
        <w:rPr>
          <w:rFonts w:ascii="Times New Roman" w:hAnsi="Times New Roman" w:cs="Times New Roman"/>
          <w:i/>
          <w:lang w:val="id-ID"/>
        </w:rPr>
        <w:t xml:space="preserve">, </w:t>
      </w:r>
      <w:r w:rsidRPr="008D2350">
        <w:rPr>
          <w:rFonts w:ascii="Times New Roman" w:hAnsi="Times New Roman" w:cs="Times New Roman"/>
          <w:i/>
        </w:rPr>
        <w:t xml:space="preserve">Bridging Academic and Vocational Learning </w:t>
      </w:r>
      <w:r w:rsidRPr="008D2350">
        <w:rPr>
          <w:rFonts w:ascii="Times New Roman" w:hAnsi="Times New Roman" w:cs="Times New Roman"/>
          <w:bCs/>
        </w:rPr>
        <w:t>(pp. 1521-1534)</w:t>
      </w:r>
      <w:r w:rsidRPr="008D2350">
        <w:rPr>
          <w:rFonts w:ascii="Times New Roman" w:hAnsi="Times New Roman" w:cs="Times New Roman"/>
          <w:bCs/>
          <w:i/>
        </w:rPr>
        <w:t>.</w:t>
      </w:r>
      <w:r w:rsidRPr="008D2350">
        <w:rPr>
          <w:rFonts w:ascii="Times New Roman" w:hAnsi="Times New Roman" w:cs="Times New Roman"/>
          <w:lang w:val="id-ID"/>
        </w:rPr>
        <w:t xml:space="preserve"> Germany: </w:t>
      </w:r>
      <w:r w:rsidRPr="008D2350">
        <w:rPr>
          <w:rFonts w:ascii="Times New Roman" w:hAnsi="Times New Roman" w:cs="Times New Roman"/>
        </w:rPr>
        <w:t>Springer.</w:t>
      </w:r>
    </w:p>
    <w:p w:rsidR="00056A8E" w:rsidRPr="00056A8E" w:rsidRDefault="00056A8E" w:rsidP="00056A8E">
      <w:pPr>
        <w:pStyle w:val="Heading2"/>
        <w:spacing w:before="80" w:beforeAutospacing="0" w:after="80" w:afterAutospacing="0"/>
        <w:ind w:left="993" w:hanging="993"/>
        <w:jc w:val="both"/>
        <w:rPr>
          <w:b w:val="0"/>
          <w:sz w:val="22"/>
          <w:szCs w:val="22"/>
          <w:lang w:val="id-ID"/>
        </w:rPr>
      </w:pPr>
      <w:r w:rsidRPr="00056A8E">
        <w:rPr>
          <w:rStyle w:val="Strong"/>
          <w:sz w:val="22"/>
          <w:szCs w:val="22"/>
        </w:rPr>
        <w:t>Fahruddin Salim</w:t>
      </w:r>
      <w:r w:rsidRPr="00056A8E">
        <w:rPr>
          <w:rStyle w:val="Strong"/>
          <w:sz w:val="22"/>
          <w:szCs w:val="22"/>
          <w:lang w:val="id-ID"/>
        </w:rPr>
        <w:t>. (2009).</w:t>
      </w:r>
      <w:r w:rsidRPr="00056A8E">
        <w:rPr>
          <w:sz w:val="22"/>
          <w:szCs w:val="22"/>
        </w:rPr>
        <w:t xml:space="preserve"> </w:t>
      </w:r>
      <w:r w:rsidRPr="00056A8E">
        <w:rPr>
          <w:b w:val="0"/>
          <w:sz w:val="22"/>
          <w:szCs w:val="22"/>
          <w:lang w:val="id-ID" w:eastAsia="id-ID"/>
        </w:rPr>
        <w:t>Ekonomi Kreatif Mampu Bertahan dari Krisis. Diambil dari:</w:t>
      </w:r>
      <w:r w:rsidRPr="00056A8E">
        <w:rPr>
          <w:b w:val="0"/>
          <w:sz w:val="22"/>
          <w:szCs w:val="22"/>
        </w:rPr>
        <w:t xml:space="preserve"> </w:t>
      </w:r>
      <w:hyperlink r:id="rId11" w:history="1">
        <w:r w:rsidRPr="00056A8E">
          <w:rPr>
            <w:rStyle w:val="Hyperlink"/>
            <w:b w:val="0"/>
            <w:sz w:val="22"/>
            <w:szCs w:val="22"/>
            <w:lang w:val="id-ID"/>
          </w:rPr>
          <w:t>http://web.bisnis.com/edisi-cetak/edisi-harian/opini/ 1id104627.html</w:t>
        </w:r>
      </w:hyperlink>
    </w:p>
    <w:p w:rsidR="008D2350" w:rsidRPr="008D2350" w:rsidRDefault="008D2350" w:rsidP="008D2350">
      <w:pPr>
        <w:pStyle w:val="BodyText"/>
        <w:spacing w:before="60" w:after="60"/>
        <w:ind w:left="720" w:hanging="720"/>
        <w:rPr>
          <w:sz w:val="22"/>
          <w:szCs w:val="22"/>
          <w:lang w:val="fr-FR"/>
        </w:rPr>
      </w:pPr>
      <w:r w:rsidRPr="008D2350">
        <w:rPr>
          <w:sz w:val="22"/>
          <w:szCs w:val="22"/>
          <w:lang w:val="fr-FR"/>
        </w:rPr>
        <w:t xml:space="preserve">Finch &amp; Crunkilton. (1999).  </w:t>
      </w:r>
      <w:r w:rsidRPr="008D2350">
        <w:rPr>
          <w:i/>
          <w:sz w:val="22"/>
          <w:szCs w:val="22"/>
          <w:lang w:val="fr-FR"/>
        </w:rPr>
        <w:t>Curriculum Development in Vocational and Technical Education, Planning, Content, and Implementation.</w:t>
      </w:r>
      <w:r w:rsidRPr="008D2350">
        <w:rPr>
          <w:sz w:val="22"/>
          <w:szCs w:val="22"/>
          <w:lang w:val="fr-FR"/>
        </w:rPr>
        <w:t xml:space="preserve"> United State of America : Allyn &amp; Bacon A Viacom Company.</w:t>
      </w:r>
    </w:p>
    <w:p w:rsidR="008D2350" w:rsidRPr="008D2350" w:rsidRDefault="008D2350" w:rsidP="008D2350">
      <w:pPr>
        <w:spacing w:before="60" w:after="60" w:line="240" w:lineRule="auto"/>
        <w:ind w:left="720" w:hanging="720"/>
        <w:rPr>
          <w:rFonts w:ascii="Times New Roman" w:hAnsi="Times New Roman" w:cs="Times New Roman"/>
          <w:lang w:val="id-ID"/>
        </w:rPr>
      </w:pPr>
      <w:r w:rsidRPr="008D2350">
        <w:rPr>
          <w:rFonts w:ascii="Times New Roman" w:hAnsi="Times New Roman" w:cs="Times New Roman"/>
        </w:rPr>
        <w:t xml:space="preserve">Friedman, T.L. (1999). </w:t>
      </w:r>
      <w:r w:rsidRPr="008D2350">
        <w:rPr>
          <w:rFonts w:ascii="Times New Roman" w:hAnsi="Times New Roman" w:cs="Times New Roman"/>
          <w:i/>
          <w:iCs/>
        </w:rPr>
        <w:t>The Lexus and the olive tree: understanding globalization</w:t>
      </w:r>
      <w:r w:rsidRPr="008D2350">
        <w:rPr>
          <w:rFonts w:ascii="Times New Roman" w:hAnsi="Times New Roman" w:cs="Times New Roman"/>
        </w:rPr>
        <w:t>. New York, NY:Anchor Books.</w:t>
      </w:r>
    </w:p>
    <w:p w:rsidR="008D2350" w:rsidRPr="008D2350" w:rsidRDefault="008D2350" w:rsidP="008D2350">
      <w:pPr>
        <w:pStyle w:val="BodyText"/>
        <w:spacing w:before="60" w:after="60"/>
        <w:ind w:left="720" w:hanging="720"/>
        <w:rPr>
          <w:sz w:val="22"/>
          <w:szCs w:val="22"/>
          <w:lang w:val="id-ID"/>
        </w:rPr>
      </w:pPr>
      <w:r w:rsidRPr="008D2350">
        <w:rPr>
          <w:sz w:val="22"/>
          <w:szCs w:val="22"/>
          <w:lang w:val="fr-FR"/>
        </w:rPr>
        <w:t xml:space="preserve">Gill, I.S., Fluitman, F.,&amp; Dar, A. (2000). </w:t>
      </w:r>
      <w:r w:rsidRPr="008D2350">
        <w:rPr>
          <w:i/>
          <w:sz w:val="22"/>
          <w:szCs w:val="22"/>
          <w:lang w:val="fr-FR"/>
        </w:rPr>
        <w:t>Vocational Education and Training Reform, Matching Skills to Markets and Budgets.</w:t>
      </w:r>
      <w:r w:rsidRPr="008D2350">
        <w:rPr>
          <w:sz w:val="22"/>
          <w:szCs w:val="22"/>
          <w:lang w:val="fr-FR"/>
        </w:rPr>
        <w:t>Washington: Oxford University Press.</w:t>
      </w:r>
    </w:p>
    <w:p w:rsidR="008D2350" w:rsidRPr="008D2350" w:rsidRDefault="008D2350" w:rsidP="008D2350">
      <w:pPr>
        <w:spacing w:before="60" w:after="60" w:line="240" w:lineRule="auto"/>
        <w:ind w:left="720" w:hanging="720"/>
        <w:rPr>
          <w:rFonts w:ascii="Times New Roman" w:hAnsi="Times New Roman" w:cs="Times New Roman"/>
          <w:lang w:val="id-ID"/>
        </w:rPr>
      </w:pPr>
      <w:r w:rsidRPr="008D2350">
        <w:rPr>
          <w:rFonts w:ascii="Times New Roman" w:hAnsi="Times New Roman" w:cs="Times New Roman"/>
          <w:bCs/>
        </w:rPr>
        <w:t xml:space="preserve">Hiniker, </w:t>
      </w:r>
      <w:r w:rsidRPr="008D2350">
        <w:rPr>
          <w:rFonts w:ascii="Times New Roman" w:hAnsi="Times New Roman" w:cs="Times New Roman"/>
          <w:bCs/>
          <w:lang w:val="id-ID"/>
        </w:rPr>
        <w:t>L.A.</w:t>
      </w:r>
      <w:r w:rsidRPr="008D2350">
        <w:rPr>
          <w:rFonts w:ascii="Times New Roman" w:hAnsi="Times New Roman" w:cs="Times New Roman"/>
          <w:bCs/>
        </w:rPr>
        <w:t xml:space="preserve"> and  Putnam</w:t>
      </w:r>
      <w:r w:rsidRPr="008D2350">
        <w:rPr>
          <w:rFonts w:ascii="Times New Roman" w:hAnsi="Times New Roman" w:cs="Times New Roman"/>
          <w:bCs/>
          <w:lang w:val="id-ID"/>
        </w:rPr>
        <w:t>,</w:t>
      </w:r>
      <w:r w:rsidRPr="008D2350">
        <w:rPr>
          <w:rFonts w:ascii="Times New Roman" w:hAnsi="Times New Roman" w:cs="Times New Roman"/>
          <w:bCs/>
        </w:rPr>
        <w:t xml:space="preserve"> </w:t>
      </w:r>
      <w:r w:rsidRPr="008D2350">
        <w:rPr>
          <w:rFonts w:ascii="Times New Roman" w:hAnsi="Times New Roman" w:cs="Times New Roman"/>
          <w:bCs/>
          <w:lang w:val="id-ID"/>
        </w:rPr>
        <w:t xml:space="preserve">R.A. (2009). </w:t>
      </w:r>
      <w:r w:rsidRPr="008D2350">
        <w:rPr>
          <w:rFonts w:ascii="Times New Roman" w:hAnsi="Times New Roman" w:cs="Times New Roman"/>
          <w:bCs/>
        </w:rPr>
        <w:t>Partnering to Meet the Needs</w:t>
      </w:r>
      <w:r w:rsidRPr="008D2350">
        <w:rPr>
          <w:rFonts w:ascii="Times New Roman" w:hAnsi="Times New Roman" w:cs="Times New Roman"/>
          <w:bCs/>
          <w:lang w:val="id-ID"/>
        </w:rPr>
        <w:t xml:space="preserve"> </w:t>
      </w:r>
      <w:r w:rsidRPr="008D2350">
        <w:rPr>
          <w:rFonts w:ascii="Times New Roman" w:hAnsi="Times New Roman" w:cs="Times New Roman"/>
          <w:bCs/>
        </w:rPr>
        <w:t>of a Changing</w:t>
      </w:r>
      <w:r w:rsidRPr="008D2350">
        <w:rPr>
          <w:rFonts w:ascii="Times New Roman" w:hAnsi="Times New Roman" w:cs="Times New Roman"/>
          <w:bCs/>
          <w:lang w:val="id-ID"/>
        </w:rPr>
        <w:t xml:space="preserve"> </w:t>
      </w:r>
      <w:r w:rsidRPr="008D2350">
        <w:rPr>
          <w:rFonts w:ascii="Times New Roman" w:hAnsi="Times New Roman" w:cs="Times New Roman"/>
          <w:bCs/>
        </w:rPr>
        <w:t>Workplace (203-208).</w:t>
      </w:r>
      <w:r w:rsidRPr="008D2350">
        <w:rPr>
          <w:rFonts w:ascii="Times New Roman" w:hAnsi="Times New Roman" w:cs="Times New Roman"/>
          <w:bCs/>
          <w:lang w:val="id-ID"/>
        </w:rPr>
        <w:t xml:space="preserve"> </w:t>
      </w:r>
      <w:r w:rsidRPr="008D2350">
        <w:rPr>
          <w:rFonts w:ascii="Times New Roman" w:hAnsi="Times New Roman" w:cs="Times New Roman"/>
          <w:bCs/>
        </w:rPr>
        <w:t>In</w:t>
      </w:r>
      <w:r w:rsidRPr="008D2350">
        <w:rPr>
          <w:rFonts w:ascii="Times New Roman" w:hAnsi="Times New Roman" w:cs="Times New Roman"/>
          <w:bCs/>
          <w:i/>
        </w:rPr>
        <w:t xml:space="preserve">  </w:t>
      </w:r>
      <w:r w:rsidRPr="008D2350">
        <w:rPr>
          <w:rFonts w:ascii="Times New Roman" w:hAnsi="Times New Roman" w:cs="Times New Roman"/>
        </w:rPr>
        <w:t>R. Maclean</w:t>
      </w:r>
      <w:r w:rsidRPr="008D2350">
        <w:rPr>
          <w:rFonts w:ascii="Times New Roman" w:hAnsi="Times New Roman" w:cs="Times New Roman"/>
          <w:lang w:val="id-ID"/>
        </w:rPr>
        <w:t xml:space="preserve">, </w:t>
      </w:r>
      <w:r w:rsidRPr="008D2350">
        <w:rPr>
          <w:rFonts w:ascii="Times New Roman" w:hAnsi="Times New Roman" w:cs="Times New Roman"/>
        </w:rPr>
        <w:t>D. Wilson</w:t>
      </w:r>
      <w:r w:rsidRPr="008D2350">
        <w:rPr>
          <w:rFonts w:ascii="Times New Roman" w:hAnsi="Times New Roman" w:cs="Times New Roman"/>
          <w:lang w:val="id-ID"/>
        </w:rPr>
        <w:t>,</w:t>
      </w:r>
      <w:r w:rsidRPr="008D2350">
        <w:rPr>
          <w:rFonts w:ascii="Times New Roman" w:hAnsi="Times New Roman" w:cs="Times New Roman"/>
        </w:rPr>
        <w:t xml:space="preserve"> &amp;</w:t>
      </w:r>
      <w:r w:rsidRPr="008D2350">
        <w:rPr>
          <w:rFonts w:ascii="Times New Roman" w:hAnsi="Times New Roman" w:cs="Times New Roman"/>
          <w:lang w:val="id-ID"/>
        </w:rPr>
        <w:t xml:space="preserve"> </w:t>
      </w:r>
      <w:r w:rsidRPr="008D2350">
        <w:rPr>
          <w:rFonts w:ascii="Times New Roman" w:hAnsi="Times New Roman" w:cs="Times New Roman"/>
        </w:rPr>
        <w:t>C. Chinien (Eds.),</w:t>
      </w:r>
      <w:r w:rsidRPr="008D2350">
        <w:rPr>
          <w:rFonts w:ascii="Times New Roman" w:hAnsi="Times New Roman" w:cs="Times New Roman"/>
          <w:lang w:val="id-ID"/>
        </w:rPr>
        <w:t xml:space="preserve"> </w:t>
      </w:r>
      <w:r w:rsidRPr="008D2350">
        <w:rPr>
          <w:rFonts w:ascii="Times New Roman" w:hAnsi="Times New Roman" w:cs="Times New Roman"/>
          <w:i/>
        </w:rPr>
        <w:t>International Handbook of Education</w:t>
      </w:r>
      <w:r w:rsidRPr="008D2350">
        <w:rPr>
          <w:rFonts w:ascii="Times New Roman" w:hAnsi="Times New Roman" w:cs="Times New Roman"/>
          <w:i/>
          <w:lang w:val="id-ID"/>
        </w:rPr>
        <w:t xml:space="preserve"> </w:t>
      </w:r>
      <w:r w:rsidRPr="008D2350">
        <w:rPr>
          <w:rFonts w:ascii="Times New Roman" w:hAnsi="Times New Roman" w:cs="Times New Roman"/>
          <w:i/>
        </w:rPr>
        <w:t>for the Changing World of Work</w:t>
      </w:r>
      <w:r w:rsidRPr="008D2350">
        <w:rPr>
          <w:rFonts w:ascii="Times New Roman" w:hAnsi="Times New Roman" w:cs="Times New Roman"/>
          <w:i/>
          <w:lang w:val="id-ID"/>
        </w:rPr>
        <w:t xml:space="preserve">, </w:t>
      </w:r>
      <w:r w:rsidRPr="008D2350">
        <w:rPr>
          <w:rFonts w:ascii="Times New Roman" w:hAnsi="Times New Roman" w:cs="Times New Roman"/>
          <w:i/>
        </w:rPr>
        <w:t xml:space="preserve">Bridging Academic and Vocational Learning </w:t>
      </w:r>
      <w:r w:rsidRPr="008D2350">
        <w:rPr>
          <w:rFonts w:ascii="Times New Roman" w:hAnsi="Times New Roman" w:cs="Times New Roman"/>
          <w:bCs/>
        </w:rPr>
        <w:t>(pp. 203-208)</w:t>
      </w:r>
      <w:r w:rsidRPr="008D2350">
        <w:rPr>
          <w:rFonts w:ascii="Times New Roman" w:hAnsi="Times New Roman" w:cs="Times New Roman"/>
          <w:bCs/>
          <w:i/>
        </w:rPr>
        <w:t>.</w:t>
      </w:r>
      <w:r w:rsidRPr="008D2350">
        <w:rPr>
          <w:rFonts w:ascii="Times New Roman" w:hAnsi="Times New Roman" w:cs="Times New Roman"/>
          <w:lang w:val="id-ID"/>
        </w:rPr>
        <w:t xml:space="preserve"> Germany: </w:t>
      </w:r>
      <w:r w:rsidRPr="008D2350">
        <w:rPr>
          <w:rFonts w:ascii="Times New Roman" w:hAnsi="Times New Roman" w:cs="Times New Roman"/>
        </w:rPr>
        <w:t>Springer.</w:t>
      </w:r>
    </w:p>
    <w:p w:rsidR="00FB7B5C" w:rsidRPr="008D2350" w:rsidRDefault="008D2350" w:rsidP="000778CA">
      <w:pPr>
        <w:spacing w:before="60" w:after="60" w:line="240" w:lineRule="auto"/>
        <w:ind w:left="810" w:right="29" w:hanging="810"/>
        <w:rPr>
          <w:rFonts w:ascii="Times New Roman" w:hAnsi="Times New Roman" w:cs="Times New Roman"/>
        </w:rPr>
      </w:pPr>
      <w:r w:rsidRPr="008D2350">
        <w:rPr>
          <w:rFonts w:ascii="Times New Roman" w:hAnsi="Times New Roman" w:cs="Times New Roman"/>
          <w:bCs/>
        </w:rPr>
        <w:t>Huisinga, R</w:t>
      </w:r>
      <w:r w:rsidRPr="008D2350">
        <w:rPr>
          <w:rFonts w:ascii="Times New Roman" w:hAnsi="Times New Roman" w:cs="Times New Roman"/>
          <w:bCs/>
          <w:lang w:val="id-ID"/>
        </w:rPr>
        <w:t>. (2009)</w:t>
      </w:r>
      <w:r w:rsidRPr="008D2350">
        <w:rPr>
          <w:rFonts w:ascii="Times New Roman" w:hAnsi="Times New Roman" w:cs="Times New Roman"/>
          <w:bCs/>
        </w:rPr>
        <w:t>. Approaches to Designing TVET Curricula</w:t>
      </w:r>
      <w:r w:rsidRPr="008D2350">
        <w:rPr>
          <w:rFonts w:ascii="Times New Roman" w:hAnsi="Times New Roman" w:cs="Times New Roman"/>
          <w:bCs/>
          <w:i/>
        </w:rPr>
        <w:t xml:space="preserve">. </w:t>
      </w:r>
      <w:r w:rsidRPr="008D2350">
        <w:rPr>
          <w:rFonts w:ascii="Times New Roman" w:hAnsi="Times New Roman" w:cs="Times New Roman"/>
          <w:bCs/>
        </w:rPr>
        <w:t>In</w:t>
      </w:r>
      <w:r w:rsidRPr="008D2350">
        <w:rPr>
          <w:rFonts w:ascii="Times New Roman" w:hAnsi="Times New Roman" w:cs="Times New Roman"/>
          <w:bCs/>
          <w:i/>
        </w:rPr>
        <w:t xml:space="preserve">  </w:t>
      </w:r>
      <w:r w:rsidRPr="008D2350">
        <w:rPr>
          <w:rFonts w:ascii="Times New Roman" w:hAnsi="Times New Roman" w:cs="Times New Roman"/>
        </w:rPr>
        <w:t>R. Maclean</w:t>
      </w:r>
      <w:r w:rsidRPr="008D2350">
        <w:rPr>
          <w:rFonts w:ascii="Times New Roman" w:hAnsi="Times New Roman" w:cs="Times New Roman"/>
          <w:lang w:val="id-ID"/>
        </w:rPr>
        <w:t xml:space="preserve">, </w:t>
      </w:r>
      <w:r w:rsidRPr="008D2350">
        <w:rPr>
          <w:rFonts w:ascii="Times New Roman" w:hAnsi="Times New Roman" w:cs="Times New Roman"/>
        </w:rPr>
        <w:t>D. Wilson</w:t>
      </w:r>
      <w:r w:rsidRPr="008D2350">
        <w:rPr>
          <w:rFonts w:ascii="Times New Roman" w:hAnsi="Times New Roman" w:cs="Times New Roman"/>
          <w:lang w:val="id-ID"/>
        </w:rPr>
        <w:t>,</w:t>
      </w:r>
      <w:r w:rsidRPr="008D2350">
        <w:rPr>
          <w:rFonts w:ascii="Times New Roman" w:hAnsi="Times New Roman" w:cs="Times New Roman"/>
        </w:rPr>
        <w:t xml:space="preserve"> &amp;</w:t>
      </w:r>
      <w:r w:rsidRPr="008D2350">
        <w:rPr>
          <w:rFonts w:ascii="Times New Roman" w:hAnsi="Times New Roman" w:cs="Times New Roman"/>
          <w:lang w:val="id-ID"/>
        </w:rPr>
        <w:t xml:space="preserve"> </w:t>
      </w:r>
      <w:r w:rsidRPr="008D2350">
        <w:rPr>
          <w:rFonts w:ascii="Times New Roman" w:hAnsi="Times New Roman" w:cs="Times New Roman"/>
        </w:rPr>
        <w:t>C. Chinien (Eds.),</w:t>
      </w:r>
      <w:r w:rsidRPr="008D2350">
        <w:rPr>
          <w:rFonts w:ascii="Times New Roman" w:hAnsi="Times New Roman" w:cs="Times New Roman"/>
          <w:lang w:val="id-ID"/>
        </w:rPr>
        <w:t xml:space="preserve"> </w:t>
      </w:r>
      <w:r w:rsidRPr="008D2350">
        <w:rPr>
          <w:rFonts w:ascii="Times New Roman" w:hAnsi="Times New Roman" w:cs="Times New Roman"/>
          <w:i/>
        </w:rPr>
        <w:t>International Handbook of Education</w:t>
      </w:r>
      <w:r w:rsidRPr="008D2350">
        <w:rPr>
          <w:rFonts w:ascii="Times New Roman" w:hAnsi="Times New Roman" w:cs="Times New Roman"/>
          <w:i/>
          <w:lang w:val="id-ID"/>
        </w:rPr>
        <w:t xml:space="preserve"> </w:t>
      </w:r>
      <w:r w:rsidRPr="008D2350">
        <w:rPr>
          <w:rFonts w:ascii="Times New Roman" w:hAnsi="Times New Roman" w:cs="Times New Roman"/>
          <w:i/>
        </w:rPr>
        <w:t>for the Changing World of Work</w:t>
      </w:r>
      <w:r w:rsidRPr="008D2350">
        <w:rPr>
          <w:rFonts w:ascii="Times New Roman" w:hAnsi="Times New Roman" w:cs="Times New Roman"/>
          <w:i/>
          <w:lang w:val="id-ID"/>
        </w:rPr>
        <w:t xml:space="preserve">, </w:t>
      </w:r>
      <w:r w:rsidRPr="008D2350">
        <w:rPr>
          <w:rFonts w:ascii="Times New Roman" w:hAnsi="Times New Roman" w:cs="Times New Roman"/>
          <w:i/>
        </w:rPr>
        <w:t xml:space="preserve">Bridging Academic and Vocational Learning </w:t>
      </w:r>
      <w:r w:rsidRPr="008D2350">
        <w:rPr>
          <w:rFonts w:ascii="Times New Roman" w:hAnsi="Times New Roman" w:cs="Times New Roman"/>
          <w:bCs/>
        </w:rPr>
        <w:t>(pp. 1669-1686)</w:t>
      </w:r>
      <w:r w:rsidRPr="008D2350">
        <w:rPr>
          <w:rFonts w:ascii="Times New Roman" w:hAnsi="Times New Roman" w:cs="Times New Roman"/>
          <w:bCs/>
          <w:i/>
        </w:rPr>
        <w:t>.</w:t>
      </w:r>
      <w:r w:rsidRPr="008D2350">
        <w:rPr>
          <w:rFonts w:ascii="Times New Roman" w:hAnsi="Times New Roman" w:cs="Times New Roman"/>
          <w:lang w:val="id-ID"/>
        </w:rPr>
        <w:t xml:space="preserve"> Germany: </w:t>
      </w:r>
      <w:r w:rsidRPr="008D2350">
        <w:rPr>
          <w:rFonts w:ascii="Times New Roman" w:hAnsi="Times New Roman" w:cs="Times New Roman"/>
        </w:rPr>
        <w:t>Springer</w:t>
      </w:r>
    </w:p>
    <w:p w:rsidR="008D2350" w:rsidRPr="008D2350" w:rsidRDefault="008D2350" w:rsidP="008D2350">
      <w:pPr>
        <w:spacing w:before="60" w:after="60" w:line="240" w:lineRule="auto"/>
        <w:ind w:left="720" w:hanging="720"/>
        <w:rPr>
          <w:rFonts w:ascii="Times New Roman" w:hAnsi="Times New Roman" w:cs="Times New Roman"/>
        </w:rPr>
      </w:pPr>
      <w:r w:rsidRPr="008D2350">
        <w:rPr>
          <w:rFonts w:ascii="Times New Roman" w:hAnsi="Times New Roman" w:cs="Times New Roman"/>
          <w:bCs/>
        </w:rPr>
        <w:lastRenderedPageBreak/>
        <w:t>Maclean, R., Wilson, D.N.</w:t>
      </w:r>
      <w:r w:rsidRPr="008D2350">
        <w:rPr>
          <w:rFonts w:ascii="Times New Roman" w:hAnsi="Times New Roman" w:cs="Times New Roman"/>
          <w:bCs/>
          <w:lang w:val="id-ID"/>
        </w:rPr>
        <w:t xml:space="preserve"> (2009)</w:t>
      </w:r>
      <w:r w:rsidRPr="008D2350">
        <w:rPr>
          <w:rFonts w:ascii="Times New Roman" w:hAnsi="Times New Roman" w:cs="Times New Roman"/>
          <w:bCs/>
        </w:rPr>
        <w:t>. Introduction</w:t>
      </w:r>
      <w:r w:rsidRPr="008D2350">
        <w:rPr>
          <w:rFonts w:ascii="Times New Roman" w:hAnsi="Times New Roman" w:cs="Times New Roman"/>
          <w:bCs/>
          <w:i/>
        </w:rPr>
        <w:t xml:space="preserve">. </w:t>
      </w:r>
      <w:r w:rsidRPr="008D2350">
        <w:rPr>
          <w:rFonts w:ascii="Times New Roman" w:hAnsi="Times New Roman" w:cs="Times New Roman"/>
          <w:bCs/>
        </w:rPr>
        <w:t>In</w:t>
      </w:r>
      <w:r w:rsidRPr="008D2350">
        <w:rPr>
          <w:rFonts w:ascii="Times New Roman" w:hAnsi="Times New Roman" w:cs="Times New Roman"/>
          <w:bCs/>
          <w:i/>
        </w:rPr>
        <w:t xml:space="preserve">  </w:t>
      </w:r>
      <w:r w:rsidRPr="008D2350">
        <w:rPr>
          <w:rFonts w:ascii="Times New Roman" w:hAnsi="Times New Roman" w:cs="Times New Roman"/>
        </w:rPr>
        <w:t>R. Maclean</w:t>
      </w:r>
      <w:r w:rsidRPr="008D2350">
        <w:rPr>
          <w:rFonts w:ascii="Times New Roman" w:hAnsi="Times New Roman" w:cs="Times New Roman"/>
          <w:lang w:val="id-ID"/>
        </w:rPr>
        <w:t xml:space="preserve">, </w:t>
      </w:r>
      <w:r w:rsidRPr="008D2350">
        <w:rPr>
          <w:rFonts w:ascii="Times New Roman" w:hAnsi="Times New Roman" w:cs="Times New Roman"/>
        </w:rPr>
        <w:t>D. Wilson</w:t>
      </w:r>
      <w:r w:rsidRPr="008D2350">
        <w:rPr>
          <w:rFonts w:ascii="Times New Roman" w:hAnsi="Times New Roman" w:cs="Times New Roman"/>
          <w:lang w:val="id-ID"/>
        </w:rPr>
        <w:t>,</w:t>
      </w:r>
      <w:r w:rsidRPr="008D2350">
        <w:rPr>
          <w:rFonts w:ascii="Times New Roman" w:hAnsi="Times New Roman" w:cs="Times New Roman"/>
        </w:rPr>
        <w:t xml:space="preserve"> &amp;</w:t>
      </w:r>
      <w:r w:rsidRPr="008D2350">
        <w:rPr>
          <w:rFonts w:ascii="Times New Roman" w:hAnsi="Times New Roman" w:cs="Times New Roman"/>
          <w:lang w:val="id-ID"/>
        </w:rPr>
        <w:t xml:space="preserve"> </w:t>
      </w:r>
      <w:r w:rsidRPr="008D2350">
        <w:rPr>
          <w:rFonts w:ascii="Times New Roman" w:hAnsi="Times New Roman" w:cs="Times New Roman"/>
        </w:rPr>
        <w:t>C. Chinien (Eds.),</w:t>
      </w:r>
      <w:r w:rsidRPr="008D2350">
        <w:rPr>
          <w:rFonts w:ascii="Times New Roman" w:hAnsi="Times New Roman" w:cs="Times New Roman"/>
          <w:lang w:val="id-ID"/>
        </w:rPr>
        <w:t xml:space="preserve"> </w:t>
      </w:r>
      <w:r w:rsidRPr="008D2350">
        <w:rPr>
          <w:rFonts w:ascii="Times New Roman" w:hAnsi="Times New Roman" w:cs="Times New Roman"/>
          <w:i/>
        </w:rPr>
        <w:t>International Handbook of Education</w:t>
      </w:r>
      <w:r w:rsidRPr="008D2350">
        <w:rPr>
          <w:rFonts w:ascii="Times New Roman" w:hAnsi="Times New Roman" w:cs="Times New Roman"/>
          <w:i/>
          <w:lang w:val="id-ID"/>
        </w:rPr>
        <w:t xml:space="preserve"> </w:t>
      </w:r>
      <w:r w:rsidRPr="008D2350">
        <w:rPr>
          <w:rFonts w:ascii="Times New Roman" w:hAnsi="Times New Roman" w:cs="Times New Roman"/>
          <w:i/>
        </w:rPr>
        <w:t>for the Changing World of Work</w:t>
      </w:r>
      <w:r w:rsidRPr="008D2350">
        <w:rPr>
          <w:rFonts w:ascii="Times New Roman" w:hAnsi="Times New Roman" w:cs="Times New Roman"/>
          <w:i/>
          <w:lang w:val="id-ID"/>
        </w:rPr>
        <w:t xml:space="preserve">, </w:t>
      </w:r>
      <w:r w:rsidRPr="008D2350">
        <w:rPr>
          <w:rFonts w:ascii="Times New Roman" w:hAnsi="Times New Roman" w:cs="Times New Roman"/>
          <w:i/>
        </w:rPr>
        <w:t xml:space="preserve">Bridging Academic and Vocational Learning </w:t>
      </w:r>
      <w:r w:rsidRPr="008D2350">
        <w:rPr>
          <w:rFonts w:ascii="Times New Roman" w:hAnsi="Times New Roman" w:cs="Times New Roman"/>
          <w:bCs/>
        </w:rPr>
        <w:t>(pp. xxiii-cxii)</w:t>
      </w:r>
      <w:r w:rsidRPr="008D2350">
        <w:rPr>
          <w:rFonts w:ascii="Times New Roman" w:hAnsi="Times New Roman" w:cs="Times New Roman"/>
          <w:bCs/>
          <w:i/>
        </w:rPr>
        <w:t>.</w:t>
      </w:r>
      <w:r w:rsidRPr="008D2350">
        <w:rPr>
          <w:rFonts w:ascii="Times New Roman" w:hAnsi="Times New Roman" w:cs="Times New Roman"/>
          <w:lang w:val="id-ID"/>
        </w:rPr>
        <w:t xml:space="preserve"> Germany: </w:t>
      </w:r>
      <w:r w:rsidRPr="008D2350">
        <w:rPr>
          <w:rFonts w:ascii="Times New Roman" w:hAnsi="Times New Roman" w:cs="Times New Roman"/>
        </w:rPr>
        <w:t>Springer.</w:t>
      </w:r>
    </w:p>
    <w:p w:rsidR="008D2350" w:rsidRPr="008D2350" w:rsidRDefault="008D2350" w:rsidP="008D2350">
      <w:pPr>
        <w:pStyle w:val="BodyText"/>
        <w:spacing w:before="60" w:after="60"/>
        <w:ind w:left="720" w:hanging="720"/>
        <w:rPr>
          <w:sz w:val="22"/>
          <w:szCs w:val="22"/>
          <w:lang w:val="fr-FR"/>
        </w:rPr>
      </w:pPr>
      <w:r w:rsidRPr="008D2350">
        <w:rPr>
          <w:color w:val="000000"/>
          <w:sz w:val="22"/>
          <w:szCs w:val="22"/>
        </w:rPr>
        <w:t xml:space="preserve">OECD. (2005). </w:t>
      </w:r>
      <w:r w:rsidRPr="008D2350">
        <w:rPr>
          <w:i/>
          <w:color w:val="000000"/>
          <w:sz w:val="22"/>
          <w:szCs w:val="22"/>
        </w:rPr>
        <w:t>The definition and selection of key competencies (DeSeCo): Executive summary.</w:t>
      </w:r>
      <w:r w:rsidRPr="008D2350">
        <w:rPr>
          <w:color w:val="000000"/>
          <w:sz w:val="22"/>
          <w:szCs w:val="22"/>
        </w:rPr>
        <w:t xml:space="preserve"> Diakses pada tanggal 14 Juli 2008 dari </w:t>
      </w:r>
      <w:hyperlink r:id="rId12" w:history="1">
        <w:r w:rsidRPr="008D2350">
          <w:rPr>
            <w:rStyle w:val="Hyperlink"/>
            <w:color w:val="000000"/>
            <w:sz w:val="22"/>
            <w:szCs w:val="22"/>
          </w:rPr>
          <w:t>http://www.pisa.oecd.org/ dataoecd/47/6135070367.pdf</w:t>
        </w:r>
      </w:hyperlink>
    </w:p>
    <w:p w:rsidR="008D2350" w:rsidRPr="008D2350" w:rsidRDefault="008D2350" w:rsidP="008D2350">
      <w:pPr>
        <w:spacing w:before="60" w:after="60" w:line="240" w:lineRule="auto"/>
        <w:ind w:left="720" w:hanging="720"/>
        <w:rPr>
          <w:rFonts w:ascii="Times New Roman" w:hAnsi="Times New Roman" w:cs="Times New Roman"/>
        </w:rPr>
      </w:pPr>
      <w:r w:rsidRPr="008D2350">
        <w:rPr>
          <w:rFonts w:ascii="Times New Roman" w:hAnsi="Times New Roman" w:cs="Times New Roman"/>
          <w:bCs/>
        </w:rPr>
        <w:t>Oketch,</w:t>
      </w:r>
      <w:r w:rsidRPr="008D2350">
        <w:rPr>
          <w:rFonts w:ascii="Times New Roman" w:hAnsi="Times New Roman" w:cs="Times New Roman"/>
          <w:bCs/>
          <w:lang w:val="id-ID"/>
        </w:rPr>
        <w:t xml:space="preserve"> M</w:t>
      </w:r>
      <w:r w:rsidRPr="008D2350">
        <w:rPr>
          <w:rFonts w:ascii="Times New Roman" w:hAnsi="Times New Roman" w:cs="Times New Roman"/>
          <w:bCs/>
        </w:rPr>
        <w:t>. O</w:t>
      </w:r>
      <w:r w:rsidRPr="008D2350">
        <w:rPr>
          <w:rFonts w:ascii="Times New Roman" w:hAnsi="Times New Roman" w:cs="Times New Roman"/>
          <w:bCs/>
          <w:lang w:val="id-ID"/>
        </w:rPr>
        <w:t>. (2009)</w:t>
      </w:r>
      <w:r w:rsidRPr="008D2350">
        <w:rPr>
          <w:rFonts w:ascii="Times New Roman" w:hAnsi="Times New Roman" w:cs="Times New Roman"/>
          <w:bCs/>
        </w:rPr>
        <w:t>. To Vocationalize or Not to Vocationalize? Perspectives on Current Trends and Issues on TVET in Africa</w:t>
      </w:r>
      <w:r w:rsidRPr="008D2350">
        <w:rPr>
          <w:rFonts w:ascii="Times New Roman" w:hAnsi="Times New Roman" w:cs="Times New Roman"/>
          <w:bCs/>
          <w:i/>
        </w:rPr>
        <w:t xml:space="preserve">. </w:t>
      </w:r>
      <w:r w:rsidRPr="008D2350">
        <w:rPr>
          <w:rFonts w:ascii="Times New Roman" w:hAnsi="Times New Roman" w:cs="Times New Roman"/>
          <w:bCs/>
        </w:rPr>
        <w:t>In</w:t>
      </w:r>
      <w:r w:rsidRPr="008D2350">
        <w:rPr>
          <w:rFonts w:ascii="Times New Roman" w:hAnsi="Times New Roman" w:cs="Times New Roman"/>
          <w:bCs/>
          <w:i/>
        </w:rPr>
        <w:t xml:space="preserve">  </w:t>
      </w:r>
      <w:r w:rsidRPr="008D2350">
        <w:rPr>
          <w:rFonts w:ascii="Times New Roman" w:hAnsi="Times New Roman" w:cs="Times New Roman"/>
        </w:rPr>
        <w:t>R. Maclean</w:t>
      </w:r>
      <w:r w:rsidRPr="008D2350">
        <w:rPr>
          <w:rFonts w:ascii="Times New Roman" w:hAnsi="Times New Roman" w:cs="Times New Roman"/>
          <w:lang w:val="id-ID"/>
        </w:rPr>
        <w:t xml:space="preserve">, </w:t>
      </w:r>
      <w:r w:rsidRPr="008D2350">
        <w:rPr>
          <w:rFonts w:ascii="Times New Roman" w:hAnsi="Times New Roman" w:cs="Times New Roman"/>
        </w:rPr>
        <w:t>D. Wilson</w:t>
      </w:r>
      <w:r w:rsidRPr="008D2350">
        <w:rPr>
          <w:rFonts w:ascii="Times New Roman" w:hAnsi="Times New Roman" w:cs="Times New Roman"/>
          <w:lang w:val="id-ID"/>
        </w:rPr>
        <w:t>,</w:t>
      </w:r>
      <w:r w:rsidRPr="008D2350">
        <w:rPr>
          <w:rFonts w:ascii="Times New Roman" w:hAnsi="Times New Roman" w:cs="Times New Roman"/>
        </w:rPr>
        <w:t xml:space="preserve"> &amp;</w:t>
      </w:r>
      <w:r w:rsidRPr="008D2350">
        <w:rPr>
          <w:rFonts w:ascii="Times New Roman" w:hAnsi="Times New Roman" w:cs="Times New Roman"/>
          <w:lang w:val="id-ID"/>
        </w:rPr>
        <w:t xml:space="preserve"> </w:t>
      </w:r>
      <w:r w:rsidRPr="008D2350">
        <w:rPr>
          <w:rFonts w:ascii="Times New Roman" w:hAnsi="Times New Roman" w:cs="Times New Roman"/>
        </w:rPr>
        <w:t>C. Chinien (Eds.),</w:t>
      </w:r>
      <w:r w:rsidRPr="008D2350">
        <w:rPr>
          <w:rFonts w:ascii="Times New Roman" w:hAnsi="Times New Roman" w:cs="Times New Roman"/>
          <w:lang w:val="id-ID"/>
        </w:rPr>
        <w:t xml:space="preserve"> </w:t>
      </w:r>
      <w:r w:rsidRPr="008D2350">
        <w:rPr>
          <w:rFonts w:ascii="Times New Roman" w:hAnsi="Times New Roman" w:cs="Times New Roman"/>
          <w:i/>
        </w:rPr>
        <w:t>International Handbook of Education</w:t>
      </w:r>
      <w:r w:rsidRPr="008D2350">
        <w:rPr>
          <w:rFonts w:ascii="Times New Roman" w:hAnsi="Times New Roman" w:cs="Times New Roman"/>
          <w:i/>
          <w:lang w:val="id-ID"/>
        </w:rPr>
        <w:t xml:space="preserve"> </w:t>
      </w:r>
      <w:r w:rsidRPr="008D2350">
        <w:rPr>
          <w:rFonts w:ascii="Times New Roman" w:hAnsi="Times New Roman" w:cs="Times New Roman"/>
          <w:i/>
        </w:rPr>
        <w:t>for the Changing World of Work</w:t>
      </w:r>
      <w:r w:rsidRPr="008D2350">
        <w:rPr>
          <w:rFonts w:ascii="Times New Roman" w:hAnsi="Times New Roman" w:cs="Times New Roman"/>
          <w:i/>
          <w:lang w:val="id-ID"/>
        </w:rPr>
        <w:t xml:space="preserve">, </w:t>
      </w:r>
      <w:r w:rsidRPr="008D2350">
        <w:rPr>
          <w:rFonts w:ascii="Times New Roman" w:hAnsi="Times New Roman" w:cs="Times New Roman"/>
          <w:i/>
        </w:rPr>
        <w:t xml:space="preserve">Bridging Academic and Vocational Learning </w:t>
      </w:r>
      <w:r w:rsidRPr="008D2350">
        <w:rPr>
          <w:rFonts w:ascii="Times New Roman" w:hAnsi="Times New Roman" w:cs="Times New Roman"/>
          <w:bCs/>
        </w:rPr>
        <w:t>(pp. 531-546)</w:t>
      </w:r>
      <w:r w:rsidRPr="008D2350">
        <w:rPr>
          <w:rFonts w:ascii="Times New Roman" w:hAnsi="Times New Roman" w:cs="Times New Roman"/>
          <w:bCs/>
          <w:i/>
        </w:rPr>
        <w:t>.</w:t>
      </w:r>
      <w:r w:rsidRPr="008D2350">
        <w:rPr>
          <w:rFonts w:ascii="Times New Roman" w:hAnsi="Times New Roman" w:cs="Times New Roman"/>
          <w:lang w:val="id-ID"/>
        </w:rPr>
        <w:t xml:space="preserve"> Germany: </w:t>
      </w:r>
      <w:r w:rsidRPr="008D2350">
        <w:rPr>
          <w:rFonts w:ascii="Times New Roman" w:hAnsi="Times New Roman" w:cs="Times New Roman"/>
        </w:rPr>
        <w:t>Springer.</w:t>
      </w:r>
    </w:p>
    <w:p w:rsidR="008D2350" w:rsidRPr="008D2350" w:rsidRDefault="008D2350" w:rsidP="008D2350">
      <w:pPr>
        <w:spacing w:before="60" w:after="60" w:line="240" w:lineRule="auto"/>
        <w:ind w:left="720" w:hanging="720"/>
        <w:rPr>
          <w:rFonts w:ascii="Times New Roman" w:hAnsi="Times New Roman" w:cs="Times New Roman"/>
        </w:rPr>
      </w:pPr>
      <w:r w:rsidRPr="008D2350">
        <w:rPr>
          <w:rFonts w:ascii="Times New Roman" w:hAnsi="Times New Roman" w:cs="Times New Roman"/>
          <w:bCs/>
        </w:rPr>
        <w:t>Oketch,</w:t>
      </w:r>
      <w:r w:rsidRPr="008D2350">
        <w:rPr>
          <w:rFonts w:ascii="Times New Roman" w:hAnsi="Times New Roman" w:cs="Times New Roman"/>
          <w:bCs/>
          <w:lang w:val="id-ID"/>
        </w:rPr>
        <w:t xml:space="preserve"> M</w:t>
      </w:r>
      <w:r w:rsidRPr="008D2350">
        <w:rPr>
          <w:rFonts w:ascii="Times New Roman" w:hAnsi="Times New Roman" w:cs="Times New Roman"/>
          <w:bCs/>
        </w:rPr>
        <w:t>. O</w:t>
      </w:r>
      <w:r w:rsidRPr="008D2350">
        <w:rPr>
          <w:rFonts w:ascii="Times New Roman" w:hAnsi="Times New Roman" w:cs="Times New Roman"/>
          <w:bCs/>
          <w:lang w:val="id-ID"/>
        </w:rPr>
        <w:t>.</w:t>
      </w:r>
      <w:r w:rsidRPr="008D2350">
        <w:rPr>
          <w:rFonts w:ascii="Times New Roman" w:hAnsi="Times New Roman" w:cs="Times New Roman"/>
          <w:bCs/>
        </w:rPr>
        <w:t>, Green, A., &amp; Preston, J.</w:t>
      </w:r>
      <w:r w:rsidRPr="008D2350">
        <w:rPr>
          <w:rFonts w:ascii="Times New Roman" w:hAnsi="Times New Roman" w:cs="Times New Roman"/>
          <w:bCs/>
          <w:lang w:val="id-ID"/>
        </w:rPr>
        <w:t xml:space="preserve"> (2009)</w:t>
      </w:r>
      <w:r w:rsidRPr="008D2350">
        <w:rPr>
          <w:rFonts w:ascii="Times New Roman" w:hAnsi="Times New Roman" w:cs="Times New Roman"/>
          <w:bCs/>
        </w:rPr>
        <w:t>. Trends an Issues in TVET across the Globe</w:t>
      </w:r>
      <w:r w:rsidRPr="008D2350">
        <w:rPr>
          <w:rFonts w:ascii="Times New Roman" w:hAnsi="Times New Roman" w:cs="Times New Roman"/>
          <w:bCs/>
          <w:i/>
        </w:rPr>
        <w:t xml:space="preserve">. </w:t>
      </w:r>
      <w:r w:rsidRPr="008D2350">
        <w:rPr>
          <w:rFonts w:ascii="Times New Roman" w:hAnsi="Times New Roman" w:cs="Times New Roman"/>
          <w:bCs/>
        </w:rPr>
        <w:t>In</w:t>
      </w:r>
      <w:r w:rsidRPr="008D2350">
        <w:rPr>
          <w:rFonts w:ascii="Times New Roman" w:hAnsi="Times New Roman" w:cs="Times New Roman"/>
          <w:bCs/>
          <w:i/>
        </w:rPr>
        <w:t xml:space="preserve">  </w:t>
      </w:r>
      <w:r w:rsidRPr="008D2350">
        <w:rPr>
          <w:rFonts w:ascii="Times New Roman" w:hAnsi="Times New Roman" w:cs="Times New Roman"/>
        </w:rPr>
        <w:t>R. Maclean</w:t>
      </w:r>
      <w:r w:rsidRPr="008D2350">
        <w:rPr>
          <w:rFonts w:ascii="Times New Roman" w:hAnsi="Times New Roman" w:cs="Times New Roman"/>
          <w:lang w:val="id-ID"/>
        </w:rPr>
        <w:t xml:space="preserve">, </w:t>
      </w:r>
      <w:r w:rsidRPr="008D2350">
        <w:rPr>
          <w:rFonts w:ascii="Times New Roman" w:hAnsi="Times New Roman" w:cs="Times New Roman"/>
        </w:rPr>
        <w:t>D. Wilson</w:t>
      </w:r>
      <w:r w:rsidRPr="008D2350">
        <w:rPr>
          <w:rFonts w:ascii="Times New Roman" w:hAnsi="Times New Roman" w:cs="Times New Roman"/>
          <w:lang w:val="id-ID"/>
        </w:rPr>
        <w:t>,</w:t>
      </w:r>
      <w:r w:rsidRPr="008D2350">
        <w:rPr>
          <w:rFonts w:ascii="Times New Roman" w:hAnsi="Times New Roman" w:cs="Times New Roman"/>
        </w:rPr>
        <w:t xml:space="preserve"> &amp;</w:t>
      </w:r>
      <w:r w:rsidRPr="008D2350">
        <w:rPr>
          <w:rFonts w:ascii="Times New Roman" w:hAnsi="Times New Roman" w:cs="Times New Roman"/>
          <w:lang w:val="id-ID"/>
        </w:rPr>
        <w:t xml:space="preserve"> </w:t>
      </w:r>
      <w:r w:rsidRPr="008D2350">
        <w:rPr>
          <w:rFonts w:ascii="Times New Roman" w:hAnsi="Times New Roman" w:cs="Times New Roman"/>
        </w:rPr>
        <w:t>C. Chinien (Eds.),</w:t>
      </w:r>
      <w:r w:rsidRPr="008D2350">
        <w:rPr>
          <w:rFonts w:ascii="Times New Roman" w:hAnsi="Times New Roman" w:cs="Times New Roman"/>
          <w:lang w:val="id-ID"/>
        </w:rPr>
        <w:t xml:space="preserve"> </w:t>
      </w:r>
      <w:r w:rsidRPr="008D2350">
        <w:rPr>
          <w:rFonts w:ascii="Times New Roman" w:hAnsi="Times New Roman" w:cs="Times New Roman"/>
          <w:i/>
        </w:rPr>
        <w:t>International Handbook of Education</w:t>
      </w:r>
      <w:r w:rsidRPr="008D2350">
        <w:rPr>
          <w:rFonts w:ascii="Times New Roman" w:hAnsi="Times New Roman" w:cs="Times New Roman"/>
          <w:i/>
          <w:lang w:val="id-ID"/>
        </w:rPr>
        <w:t xml:space="preserve"> </w:t>
      </w:r>
      <w:r w:rsidRPr="008D2350">
        <w:rPr>
          <w:rFonts w:ascii="Times New Roman" w:hAnsi="Times New Roman" w:cs="Times New Roman"/>
          <w:i/>
        </w:rPr>
        <w:t>for the Changing World of Work</w:t>
      </w:r>
      <w:r w:rsidRPr="008D2350">
        <w:rPr>
          <w:rFonts w:ascii="Times New Roman" w:hAnsi="Times New Roman" w:cs="Times New Roman"/>
          <w:i/>
          <w:lang w:val="id-ID"/>
        </w:rPr>
        <w:t xml:space="preserve">, </w:t>
      </w:r>
      <w:r w:rsidRPr="008D2350">
        <w:rPr>
          <w:rFonts w:ascii="Times New Roman" w:hAnsi="Times New Roman" w:cs="Times New Roman"/>
          <w:i/>
        </w:rPr>
        <w:t xml:space="preserve">Bridging Academic and Vocational Learning </w:t>
      </w:r>
      <w:r w:rsidRPr="008D2350">
        <w:rPr>
          <w:rFonts w:ascii="Times New Roman" w:hAnsi="Times New Roman" w:cs="Times New Roman"/>
          <w:bCs/>
        </w:rPr>
        <w:t>(pp. 2081-2094)</w:t>
      </w:r>
      <w:r w:rsidRPr="008D2350">
        <w:rPr>
          <w:rFonts w:ascii="Times New Roman" w:hAnsi="Times New Roman" w:cs="Times New Roman"/>
          <w:bCs/>
          <w:i/>
        </w:rPr>
        <w:t>.</w:t>
      </w:r>
      <w:r w:rsidRPr="008D2350">
        <w:rPr>
          <w:rFonts w:ascii="Times New Roman" w:hAnsi="Times New Roman" w:cs="Times New Roman"/>
          <w:lang w:val="id-ID"/>
        </w:rPr>
        <w:t xml:space="preserve"> Germany: </w:t>
      </w:r>
      <w:r w:rsidRPr="008D2350">
        <w:rPr>
          <w:rFonts w:ascii="Times New Roman" w:hAnsi="Times New Roman" w:cs="Times New Roman"/>
        </w:rPr>
        <w:t>Springer.</w:t>
      </w:r>
    </w:p>
    <w:p w:rsidR="008D2350" w:rsidRPr="008D2350" w:rsidRDefault="008D2350" w:rsidP="008D2350">
      <w:pPr>
        <w:spacing w:before="60" w:after="60" w:line="240" w:lineRule="auto"/>
        <w:ind w:left="720" w:hanging="720"/>
        <w:rPr>
          <w:rFonts w:ascii="Times New Roman" w:hAnsi="Times New Roman" w:cs="Times New Roman"/>
          <w:color w:val="000000"/>
        </w:rPr>
      </w:pPr>
      <w:r w:rsidRPr="008D2350">
        <w:rPr>
          <w:rFonts w:ascii="Times New Roman" w:hAnsi="Times New Roman" w:cs="Times New Roman"/>
          <w:color w:val="000000"/>
        </w:rPr>
        <w:t xml:space="preserve">Overtoom, Christine. (2000). </w:t>
      </w:r>
      <w:r w:rsidRPr="008D2350">
        <w:rPr>
          <w:rFonts w:ascii="Times New Roman" w:hAnsi="Times New Roman" w:cs="Times New Roman"/>
          <w:i/>
          <w:color w:val="000000"/>
        </w:rPr>
        <w:t>Employability skills: An update</w:t>
      </w:r>
      <w:r w:rsidRPr="008D2350">
        <w:rPr>
          <w:rFonts w:ascii="Times New Roman" w:hAnsi="Times New Roman" w:cs="Times New Roman"/>
          <w:color w:val="000000"/>
        </w:rPr>
        <w:t xml:space="preserve">. ERIC Digest No. 220. Columbus, Ohio: ERIC Clearinghouse on Adult, Career, and Vocational Education. Diakses 12 Juli 2008 dari </w:t>
      </w:r>
      <w:hyperlink r:id="rId13" w:history="1">
        <w:r w:rsidRPr="008D2350">
          <w:rPr>
            <w:rStyle w:val="Hyperlink"/>
            <w:rFonts w:ascii="Times New Roman" w:hAnsi="Times New Roman" w:cs="Times New Roman"/>
            <w:color w:val="000000"/>
          </w:rPr>
          <w:t>http://www.ericdigests.org/2001-2/skills.htm</w:t>
        </w:r>
      </w:hyperlink>
      <w:r w:rsidRPr="008D2350">
        <w:rPr>
          <w:rFonts w:ascii="Times New Roman" w:hAnsi="Times New Roman" w:cs="Times New Roman"/>
        </w:rPr>
        <w:t>.</w:t>
      </w:r>
    </w:p>
    <w:p w:rsidR="008D2350" w:rsidRPr="008D2350" w:rsidRDefault="008D2350" w:rsidP="008D2350">
      <w:pPr>
        <w:spacing w:before="60" w:after="60" w:line="240" w:lineRule="auto"/>
        <w:ind w:left="720" w:hanging="720"/>
        <w:rPr>
          <w:rFonts w:ascii="Times New Roman" w:hAnsi="Times New Roman" w:cs="Times New Roman"/>
          <w:lang w:val="id-ID"/>
        </w:rPr>
      </w:pPr>
      <w:r w:rsidRPr="008D2350">
        <w:rPr>
          <w:rFonts w:ascii="Times New Roman" w:hAnsi="Times New Roman" w:cs="Times New Roman"/>
          <w:bCs/>
        </w:rPr>
        <w:t>Pavlova</w:t>
      </w:r>
      <w:r w:rsidRPr="008D2350">
        <w:rPr>
          <w:rFonts w:ascii="Times New Roman" w:hAnsi="Times New Roman" w:cs="Times New Roman"/>
          <w:bCs/>
          <w:lang w:val="id-ID"/>
        </w:rPr>
        <w:t xml:space="preserve"> M. (2009)</w:t>
      </w:r>
      <w:r w:rsidRPr="008D2350">
        <w:rPr>
          <w:rFonts w:ascii="Times New Roman" w:hAnsi="Times New Roman" w:cs="Times New Roman"/>
          <w:bCs/>
        </w:rPr>
        <w:t xml:space="preserve">. </w:t>
      </w:r>
      <w:r w:rsidRPr="008D2350">
        <w:rPr>
          <w:rFonts w:ascii="Times New Roman" w:hAnsi="Times New Roman" w:cs="Times New Roman"/>
          <w:bCs/>
          <w:i/>
        </w:rPr>
        <w:t xml:space="preserve">The </w:t>
      </w:r>
      <w:r w:rsidRPr="008D2350">
        <w:rPr>
          <w:rFonts w:ascii="Times New Roman" w:hAnsi="Times New Roman" w:cs="Times New Roman"/>
          <w:bCs/>
        </w:rPr>
        <w:t>Vocationalization of Secondary Education: The Relationships between Vocational and Technology Education</w:t>
      </w:r>
      <w:r w:rsidRPr="008D2350">
        <w:rPr>
          <w:rFonts w:ascii="Times New Roman" w:hAnsi="Times New Roman" w:cs="Times New Roman"/>
          <w:bCs/>
          <w:i/>
        </w:rPr>
        <w:t xml:space="preserve">. </w:t>
      </w:r>
      <w:r w:rsidRPr="008D2350">
        <w:rPr>
          <w:rFonts w:ascii="Times New Roman" w:hAnsi="Times New Roman" w:cs="Times New Roman"/>
          <w:bCs/>
        </w:rPr>
        <w:t>In</w:t>
      </w:r>
      <w:r w:rsidRPr="008D2350">
        <w:rPr>
          <w:rFonts w:ascii="Times New Roman" w:hAnsi="Times New Roman" w:cs="Times New Roman"/>
          <w:bCs/>
          <w:i/>
        </w:rPr>
        <w:t xml:space="preserve">  </w:t>
      </w:r>
      <w:r w:rsidRPr="008D2350">
        <w:rPr>
          <w:rFonts w:ascii="Times New Roman" w:hAnsi="Times New Roman" w:cs="Times New Roman"/>
        </w:rPr>
        <w:t>R. Maclean</w:t>
      </w:r>
      <w:r w:rsidRPr="008D2350">
        <w:rPr>
          <w:rFonts w:ascii="Times New Roman" w:hAnsi="Times New Roman" w:cs="Times New Roman"/>
          <w:lang w:val="id-ID"/>
        </w:rPr>
        <w:t xml:space="preserve">, </w:t>
      </w:r>
      <w:r w:rsidRPr="008D2350">
        <w:rPr>
          <w:rFonts w:ascii="Times New Roman" w:hAnsi="Times New Roman" w:cs="Times New Roman"/>
        </w:rPr>
        <w:t>D. Wilson</w:t>
      </w:r>
      <w:r w:rsidRPr="008D2350">
        <w:rPr>
          <w:rFonts w:ascii="Times New Roman" w:hAnsi="Times New Roman" w:cs="Times New Roman"/>
          <w:lang w:val="id-ID"/>
        </w:rPr>
        <w:t>,</w:t>
      </w:r>
      <w:r w:rsidRPr="008D2350">
        <w:rPr>
          <w:rFonts w:ascii="Times New Roman" w:hAnsi="Times New Roman" w:cs="Times New Roman"/>
        </w:rPr>
        <w:t xml:space="preserve"> &amp;</w:t>
      </w:r>
      <w:r w:rsidRPr="008D2350">
        <w:rPr>
          <w:rFonts w:ascii="Times New Roman" w:hAnsi="Times New Roman" w:cs="Times New Roman"/>
          <w:lang w:val="id-ID"/>
        </w:rPr>
        <w:t xml:space="preserve"> </w:t>
      </w:r>
      <w:r w:rsidRPr="008D2350">
        <w:rPr>
          <w:rFonts w:ascii="Times New Roman" w:hAnsi="Times New Roman" w:cs="Times New Roman"/>
        </w:rPr>
        <w:t>C. Chinien (Eds.),</w:t>
      </w:r>
      <w:r w:rsidRPr="008D2350">
        <w:rPr>
          <w:rFonts w:ascii="Times New Roman" w:hAnsi="Times New Roman" w:cs="Times New Roman"/>
          <w:lang w:val="id-ID"/>
        </w:rPr>
        <w:t xml:space="preserve"> </w:t>
      </w:r>
      <w:r w:rsidRPr="008D2350">
        <w:rPr>
          <w:rFonts w:ascii="Times New Roman" w:hAnsi="Times New Roman" w:cs="Times New Roman"/>
          <w:i/>
        </w:rPr>
        <w:t>International Handbook of Education</w:t>
      </w:r>
      <w:r w:rsidRPr="008D2350">
        <w:rPr>
          <w:rFonts w:ascii="Times New Roman" w:hAnsi="Times New Roman" w:cs="Times New Roman"/>
          <w:i/>
          <w:lang w:val="id-ID"/>
        </w:rPr>
        <w:t xml:space="preserve"> </w:t>
      </w:r>
      <w:r w:rsidRPr="008D2350">
        <w:rPr>
          <w:rFonts w:ascii="Times New Roman" w:hAnsi="Times New Roman" w:cs="Times New Roman"/>
          <w:i/>
        </w:rPr>
        <w:t>for the Changing World of Work</w:t>
      </w:r>
      <w:r w:rsidRPr="008D2350">
        <w:rPr>
          <w:rFonts w:ascii="Times New Roman" w:hAnsi="Times New Roman" w:cs="Times New Roman"/>
          <w:i/>
          <w:lang w:val="id-ID"/>
        </w:rPr>
        <w:t xml:space="preserve">, </w:t>
      </w:r>
      <w:r w:rsidRPr="008D2350">
        <w:rPr>
          <w:rFonts w:ascii="Times New Roman" w:hAnsi="Times New Roman" w:cs="Times New Roman"/>
          <w:i/>
        </w:rPr>
        <w:t xml:space="preserve">Bridging Academic and Vocational Learning </w:t>
      </w:r>
      <w:r w:rsidRPr="008D2350">
        <w:rPr>
          <w:rFonts w:ascii="Times New Roman" w:hAnsi="Times New Roman" w:cs="Times New Roman"/>
          <w:bCs/>
        </w:rPr>
        <w:t>(pp. 1805-1822)</w:t>
      </w:r>
      <w:r w:rsidRPr="008D2350">
        <w:rPr>
          <w:rFonts w:ascii="Times New Roman" w:hAnsi="Times New Roman" w:cs="Times New Roman"/>
          <w:bCs/>
          <w:i/>
        </w:rPr>
        <w:t>.</w:t>
      </w:r>
      <w:r w:rsidRPr="008D2350">
        <w:rPr>
          <w:rFonts w:ascii="Times New Roman" w:hAnsi="Times New Roman" w:cs="Times New Roman"/>
          <w:lang w:val="id-ID"/>
        </w:rPr>
        <w:t xml:space="preserve"> Germany: </w:t>
      </w:r>
      <w:r w:rsidRPr="008D2350">
        <w:rPr>
          <w:rFonts w:ascii="Times New Roman" w:hAnsi="Times New Roman" w:cs="Times New Roman"/>
        </w:rPr>
        <w:t>Springer.</w:t>
      </w:r>
    </w:p>
    <w:p w:rsidR="008D2350" w:rsidRPr="008D2350" w:rsidRDefault="008D2350" w:rsidP="008D2350">
      <w:pPr>
        <w:spacing w:before="60" w:after="60" w:line="240" w:lineRule="auto"/>
        <w:ind w:left="720" w:hanging="720"/>
        <w:rPr>
          <w:rFonts w:ascii="Times New Roman" w:hAnsi="Times New Roman" w:cs="Times New Roman"/>
        </w:rPr>
      </w:pPr>
      <w:r w:rsidRPr="008D2350">
        <w:rPr>
          <w:rFonts w:ascii="Times New Roman" w:hAnsi="Times New Roman" w:cs="Times New Roman"/>
          <w:bCs/>
        </w:rPr>
        <w:t>Pavlova,</w:t>
      </w:r>
      <w:r w:rsidRPr="008D2350">
        <w:rPr>
          <w:rFonts w:ascii="Times New Roman" w:hAnsi="Times New Roman" w:cs="Times New Roman"/>
          <w:bCs/>
          <w:lang w:val="id-ID"/>
        </w:rPr>
        <w:t xml:space="preserve"> M.</w:t>
      </w:r>
      <w:r w:rsidRPr="008D2350">
        <w:rPr>
          <w:rFonts w:ascii="Times New Roman" w:hAnsi="Times New Roman" w:cs="Times New Roman"/>
          <w:bCs/>
        </w:rPr>
        <w:t xml:space="preserve"> </w:t>
      </w:r>
      <w:r w:rsidRPr="008D2350">
        <w:rPr>
          <w:rFonts w:ascii="Times New Roman" w:hAnsi="Times New Roman" w:cs="Times New Roman"/>
          <w:bCs/>
          <w:lang w:val="id-ID"/>
        </w:rPr>
        <w:t xml:space="preserve">&amp; </w:t>
      </w:r>
      <w:r w:rsidRPr="008D2350">
        <w:rPr>
          <w:rFonts w:ascii="Times New Roman" w:hAnsi="Times New Roman" w:cs="Times New Roman"/>
          <w:bCs/>
        </w:rPr>
        <w:t>Munjanganja</w:t>
      </w:r>
      <w:r w:rsidRPr="008D2350">
        <w:rPr>
          <w:rFonts w:ascii="Times New Roman" w:hAnsi="Times New Roman" w:cs="Times New Roman"/>
          <w:bCs/>
          <w:lang w:val="id-ID"/>
        </w:rPr>
        <w:t xml:space="preserve">,L.E. (2009) </w:t>
      </w:r>
      <w:r w:rsidRPr="008D2350">
        <w:rPr>
          <w:rFonts w:ascii="Times New Roman" w:hAnsi="Times New Roman" w:cs="Times New Roman"/>
          <w:bCs/>
        </w:rPr>
        <w:t>Changing Workplace Requirements:</w:t>
      </w:r>
      <w:r w:rsidRPr="008D2350">
        <w:rPr>
          <w:rFonts w:ascii="Times New Roman" w:hAnsi="Times New Roman" w:cs="Times New Roman"/>
          <w:bCs/>
          <w:lang w:val="id-ID"/>
        </w:rPr>
        <w:t xml:space="preserve"> </w:t>
      </w:r>
      <w:r w:rsidRPr="008D2350">
        <w:rPr>
          <w:rFonts w:ascii="Times New Roman" w:hAnsi="Times New Roman" w:cs="Times New Roman"/>
          <w:bCs/>
        </w:rPr>
        <w:t>Implications for Education. In</w:t>
      </w:r>
      <w:r w:rsidRPr="008D2350">
        <w:rPr>
          <w:rFonts w:ascii="Times New Roman" w:hAnsi="Times New Roman" w:cs="Times New Roman"/>
          <w:bCs/>
          <w:i/>
        </w:rPr>
        <w:t xml:space="preserve">  </w:t>
      </w:r>
      <w:r w:rsidRPr="008D2350">
        <w:rPr>
          <w:rFonts w:ascii="Times New Roman" w:hAnsi="Times New Roman" w:cs="Times New Roman"/>
        </w:rPr>
        <w:t>R. Maclean</w:t>
      </w:r>
      <w:r w:rsidRPr="008D2350">
        <w:rPr>
          <w:rFonts w:ascii="Times New Roman" w:hAnsi="Times New Roman" w:cs="Times New Roman"/>
          <w:lang w:val="id-ID"/>
        </w:rPr>
        <w:t xml:space="preserve">, </w:t>
      </w:r>
      <w:r w:rsidRPr="008D2350">
        <w:rPr>
          <w:rFonts w:ascii="Times New Roman" w:hAnsi="Times New Roman" w:cs="Times New Roman"/>
        </w:rPr>
        <w:t>D. Wilson</w:t>
      </w:r>
      <w:r w:rsidRPr="008D2350">
        <w:rPr>
          <w:rFonts w:ascii="Times New Roman" w:hAnsi="Times New Roman" w:cs="Times New Roman"/>
          <w:lang w:val="id-ID"/>
        </w:rPr>
        <w:t>,</w:t>
      </w:r>
      <w:r w:rsidRPr="008D2350">
        <w:rPr>
          <w:rFonts w:ascii="Times New Roman" w:hAnsi="Times New Roman" w:cs="Times New Roman"/>
        </w:rPr>
        <w:t xml:space="preserve"> &amp;</w:t>
      </w:r>
      <w:r w:rsidRPr="008D2350">
        <w:rPr>
          <w:rFonts w:ascii="Times New Roman" w:hAnsi="Times New Roman" w:cs="Times New Roman"/>
          <w:lang w:val="id-ID"/>
        </w:rPr>
        <w:t xml:space="preserve"> </w:t>
      </w:r>
      <w:r w:rsidRPr="008D2350">
        <w:rPr>
          <w:rFonts w:ascii="Times New Roman" w:hAnsi="Times New Roman" w:cs="Times New Roman"/>
        </w:rPr>
        <w:t>C. Chinien (Eds.),</w:t>
      </w:r>
      <w:r w:rsidRPr="008D2350">
        <w:rPr>
          <w:rFonts w:ascii="Times New Roman" w:hAnsi="Times New Roman" w:cs="Times New Roman"/>
          <w:lang w:val="id-ID"/>
        </w:rPr>
        <w:t xml:space="preserve"> </w:t>
      </w:r>
      <w:r w:rsidRPr="008D2350">
        <w:rPr>
          <w:rFonts w:ascii="Times New Roman" w:hAnsi="Times New Roman" w:cs="Times New Roman"/>
          <w:i/>
        </w:rPr>
        <w:t>International Handbook of Education</w:t>
      </w:r>
      <w:r w:rsidRPr="008D2350">
        <w:rPr>
          <w:rFonts w:ascii="Times New Roman" w:hAnsi="Times New Roman" w:cs="Times New Roman"/>
          <w:i/>
          <w:lang w:val="id-ID"/>
        </w:rPr>
        <w:t xml:space="preserve"> </w:t>
      </w:r>
      <w:r w:rsidRPr="008D2350">
        <w:rPr>
          <w:rFonts w:ascii="Times New Roman" w:hAnsi="Times New Roman" w:cs="Times New Roman"/>
          <w:i/>
        </w:rPr>
        <w:t>for the Changing World of Work</w:t>
      </w:r>
      <w:r w:rsidRPr="008D2350">
        <w:rPr>
          <w:rFonts w:ascii="Times New Roman" w:hAnsi="Times New Roman" w:cs="Times New Roman"/>
          <w:i/>
          <w:lang w:val="id-ID"/>
        </w:rPr>
        <w:t xml:space="preserve">, </w:t>
      </w:r>
      <w:r w:rsidRPr="008D2350">
        <w:rPr>
          <w:rFonts w:ascii="Times New Roman" w:hAnsi="Times New Roman" w:cs="Times New Roman"/>
          <w:i/>
        </w:rPr>
        <w:t xml:space="preserve">Bridging Academic and Vocational Learning </w:t>
      </w:r>
      <w:r w:rsidRPr="008D2350">
        <w:rPr>
          <w:rFonts w:ascii="Times New Roman" w:hAnsi="Times New Roman" w:cs="Times New Roman"/>
          <w:bCs/>
        </w:rPr>
        <w:t>(pp. 180581-96)</w:t>
      </w:r>
      <w:r w:rsidRPr="008D2350">
        <w:rPr>
          <w:rFonts w:ascii="Times New Roman" w:hAnsi="Times New Roman" w:cs="Times New Roman"/>
          <w:bCs/>
          <w:i/>
        </w:rPr>
        <w:t>.</w:t>
      </w:r>
      <w:r w:rsidRPr="008D2350">
        <w:rPr>
          <w:rFonts w:ascii="Times New Roman" w:hAnsi="Times New Roman" w:cs="Times New Roman"/>
          <w:lang w:val="id-ID"/>
        </w:rPr>
        <w:t xml:space="preserve"> Germany: </w:t>
      </w:r>
      <w:r w:rsidRPr="008D2350">
        <w:rPr>
          <w:rFonts w:ascii="Times New Roman" w:hAnsi="Times New Roman" w:cs="Times New Roman"/>
        </w:rPr>
        <w:t>Springer.</w:t>
      </w:r>
    </w:p>
    <w:p w:rsidR="008D2350" w:rsidRPr="008D2350" w:rsidRDefault="008D2350" w:rsidP="008D2350">
      <w:pPr>
        <w:spacing w:before="60" w:after="60" w:line="240" w:lineRule="auto"/>
        <w:ind w:left="720" w:hanging="720"/>
        <w:rPr>
          <w:rFonts w:ascii="Times New Roman" w:hAnsi="Times New Roman" w:cs="Times New Roman"/>
        </w:rPr>
      </w:pPr>
      <w:r w:rsidRPr="008D2350">
        <w:rPr>
          <w:rFonts w:ascii="Times New Roman" w:hAnsi="Times New Roman" w:cs="Times New Roman"/>
          <w:bCs/>
        </w:rPr>
        <w:t>Poschen,</w:t>
      </w:r>
      <w:r w:rsidRPr="008D2350">
        <w:rPr>
          <w:rFonts w:ascii="Times New Roman" w:hAnsi="Times New Roman" w:cs="Times New Roman"/>
          <w:bCs/>
          <w:lang w:val="id-ID"/>
        </w:rPr>
        <w:t xml:space="preserve"> </w:t>
      </w:r>
      <w:r w:rsidRPr="008D2350">
        <w:rPr>
          <w:rFonts w:ascii="Times New Roman" w:hAnsi="Times New Roman" w:cs="Times New Roman"/>
          <w:bCs/>
        </w:rPr>
        <w:t>P</w:t>
      </w:r>
      <w:r w:rsidRPr="008D2350">
        <w:rPr>
          <w:rFonts w:ascii="Times New Roman" w:hAnsi="Times New Roman" w:cs="Times New Roman"/>
          <w:bCs/>
          <w:lang w:val="id-ID"/>
        </w:rPr>
        <w:t>. (2009)</w:t>
      </w:r>
      <w:r w:rsidRPr="008D2350">
        <w:rPr>
          <w:rFonts w:ascii="Times New Roman" w:hAnsi="Times New Roman" w:cs="Times New Roman"/>
          <w:bCs/>
        </w:rPr>
        <w:t>. Decent Work for All: From ILO Iniative to a Global Goal</w:t>
      </w:r>
      <w:r w:rsidRPr="008D2350">
        <w:rPr>
          <w:rFonts w:ascii="Times New Roman" w:hAnsi="Times New Roman" w:cs="Times New Roman"/>
          <w:bCs/>
          <w:i/>
        </w:rPr>
        <w:t xml:space="preserve">. </w:t>
      </w:r>
      <w:r w:rsidRPr="008D2350">
        <w:rPr>
          <w:rFonts w:ascii="Times New Roman" w:hAnsi="Times New Roman" w:cs="Times New Roman"/>
          <w:bCs/>
        </w:rPr>
        <w:t>In</w:t>
      </w:r>
      <w:r w:rsidRPr="008D2350">
        <w:rPr>
          <w:rFonts w:ascii="Times New Roman" w:hAnsi="Times New Roman" w:cs="Times New Roman"/>
          <w:bCs/>
          <w:i/>
        </w:rPr>
        <w:t xml:space="preserve">  </w:t>
      </w:r>
      <w:r w:rsidRPr="008D2350">
        <w:rPr>
          <w:rFonts w:ascii="Times New Roman" w:hAnsi="Times New Roman" w:cs="Times New Roman"/>
        </w:rPr>
        <w:t>R. Maclean</w:t>
      </w:r>
      <w:r w:rsidRPr="008D2350">
        <w:rPr>
          <w:rFonts w:ascii="Times New Roman" w:hAnsi="Times New Roman" w:cs="Times New Roman"/>
          <w:lang w:val="id-ID"/>
        </w:rPr>
        <w:t xml:space="preserve">, </w:t>
      </w:r>
      <w:r w:rsidRPr="008D2350">
        <w:rPr>
          <w:rFonts w:ascii="Times New Roman" w:hAnsi="Times New Roman" w:cs="Times New Roman"/>
        </w:rPr>
        <w:t>D. Wilson</w:t>
      </w:r>
      <w:r w:rsidRPr="008D2350">
        <w:rPr>
          <w:rFonts w:ascii="Times New Roman" w:hAnsi="Times New Roman" w:cs="Times New Roman"/>
          <w:lang w:val="id-ID"/>
        </w:rPr>
        <w:t>,</w:t>
      </w:r>
      <w:r w:rsidRPr="008D2350">
        <w:rPr>
          <w:rFonts w:ascii="Times New Roman" w:hAnsi="Times New Roman" w:cs="Times New Roman"/>
        </w:rPr>
        <w:t xml:space="preserve"> &amp;</w:t>
      </w:r>
      <w:r w:rsidRPr="008D2350">
        <w:rPr>
          <w:rFonts w:ascii="Times New Roman" w:hAnsi="Times New Roman" w:cs="Times New Roman"/>
          <w:lang w:val="id-ID"/>
        </w:rPr>
        <w:t xml:space="preserve"> </w:t>
      </w:r>
      <w:r w:rsidRPr="008D2350">
        <w:rPr>
          <w:rFonts w:ascii="Times New Roman" w:hAnsi="Times New Roman" w:cs="Times New Roman"/>
        </w:rPr>
        <w:t>C. Chinien (Eds.),</w:t>
      </w:r>
      <w:r w:rsidRPr="008D2350">
        <w:rPr>
          <w:rFonts w:ascii="Times New Roman" w:hAnsi="Times New Roman" w:cs="Times New Roman"/>
          <w:lang w:val="id-ID"/>
        </w:rPr>
        <w:t xml:space="preserve"> </w:t>
      </w:r>
      <w:r w:rsidRPr="008D2350">
        <w:rPr>
          <w:rFonts w:ascii="Times New Roman" w:hAnsi="Times New Roman" w:cs="Times New Roman"/>
          <w:i/>
        </w:rPr>
        <w:t>International Handbook of Education</w:t>
      </w:r>
      <w:r w:rsidRPr="008D2350">
        <w:rPr>
          <w:rFonts w:ascii="Times New Roman" w:hAnsi="Times New Roman" w:cs="Times New Roman"/>
          <w:i/>
          <w:lang w:val="id-ID"/>
        </w:rPr>
        <w:t xml:space="preserve"> </w:t>
      </w:r>
      <w:r w:rsidRPr="008D2350">
        <w:rPr>
          <w:rFonts w:ascii="Times New Roman" w:hAnsi="Times New Roman" w:cs="Times New Roman"/>
          <w:i/>
        </w:rPr>
        <w:t>for the Changing World of Work</w:t>
      </w:r>
      <w:r w:rsidRPr="008D2350">
        <w:rPr>
          <w:rFonts w:ascii="Times New Roman" w:hAnsi="Times New Roman" w:cs="Times New Roman"/>
          <w:i/>
          <w:lang w:val="id-ID"/>
        </w:rPr>
        <w:t xml:space="preserve">, </w:t>
      </w:r>
      <w:r w:rsidRPr="008D2350">
        <w:rPr>
          <w:rFonts w:ascii="Times New Roman" w:hAnsi="Times New Roman" w:cs="Times New Roman"/>
          <w:i/>
        </w:rPr>
        <w:t xml:space="preserve">Bridging Academic and Vocational Learning </w:t>
      </w:r>
      <w:r w:rsidRPr="008D2350">
        <w:rPr>
          <w:rFonts w:ascii="Times New Roman" w:hAnsi="Times New Roman" w:cs="Times New Roman"/>
          <w:bCs/>
        </w:rPr>
        <w:t>(pp. 111-128)</w:t>
      </w:r>
      <w:r w:rsidRPr="008D2350">
        <w:rPr>
          <w:rFonts w:ascii="Times New Roman" w:hAnsi="Times New Roman" w:cs="Times New Roman"/>
          <w:bCs/>
          <w:i/>
        </w:rPr>
        <w:t>.</w:t>
      </w:r>
      <w:r w:rsidRPr="008D2350">
        <w:rPr>
          <w:rFonts w:ascii="Times New Roman" w:hAnsi="Times New Roman" w:cs="Times New Roman"/>
          <w:lang w:val="id-ID"/>
        </w:rPr>
        <w:t xml:space="preserve"> Germany: </w:t>
      </w:r>
      <w:r w:rsidRPr="008D2350">
        <w:rPr>
          <w:rFonts w:ascii="Times New Roman" w:hAnsi="Times New Roman" w:cs="Times New Roman"/>
        </w:rPr>
        <w:t>Springer.</w:t>
      </w:r>
    </w:p>
    <w:p w:rsidR="008D2350" w:rsidRPr="008D2350" w:rsidRDefault="008D2350" w:rsidP="008D2350">
      <w:pPr>
        <w:spacing w:before="60" w:after="60" w:line="240" w:lineRule="auto"/>
        <w:ind w:left="720" w:hanging="720"/>
        <w:rPr>
          <w:rFonts w:ascii="Times New Roman" w:hAnsi="Times New Roman" w:cs="Times New Roman"/>
          <w:lang w:val="id-ID"/>
        </w:rPr>
      </w:pPr>
      <w:r w:rsidRPr="008D2350">
        <w:rPr>
          <w:rFonts w:ascii="Times New Roman" w:hAnsi="Times New Roman" w:cs="Times New Roman"/>
          <w:lang w:val="id-ID"/>
        </w:rPr>
        <w:t>Raelin</w:t>
      </w:r>
      <w:r w:rsidRPr="008D2350">
        <w:rPr>
          <w:rFonts w:ascii="Times New Roman" w:hAnsi="Times New Roman" w:cs="Times New Roman"/>
        </w:rPr>
        <w:t>,</w:t>
      </w:r>
      <w:r w:rsidRPr="008D2350">
        <w:rPr>
          <w:rFonts w:ascii="Times New Roman" w:hAnsi="Times New Roman" w:cs="Times New Roman"/>
          <w:lang w:val="id-ID"/>
        </w:rPr>
        <w:t xml:space="preserve"> J</w:t>
      </w:r>
      <w:r w:rsidRPr="008D2350">
        <w:rPr>
          <w:rFonts w:ascii="Times New Roman" w:hAnsi="Times New Roman" w:cs="Times New Roman"/>
        </w:rPr>
        <w:t>.</w:t>
      </w:r>
      <w:r w:rsidRPr="008D2350">
        <w:rPr>
          <w:rFonts w:ascii="Times New Roman" w:hAnsi="Times New Roman" w:cs="Times New Roman"/>
          <w:lang w:val="id-ID"/>
        </w:rPr>
        <w:t xml:space="preserve">A. (2008). </w:t>
      </w:r>
      <w:r w:rsidRPr="008D2350">
        <w:rPr>
          <w:rFonts w:ascii="Times New Roman" w:hAnsi="Times New Roman" w:cs="Times New Roman"/>
          <w:i/>
          <w:lang w:val="id-ID"/>
        </w:rPr>
        <w:t xml:space="preserve">Work-Based Learning new and revised edition. </w:t>
      </w:r>
      <w:r w:rsidRPr="008D2350">
        <w:rPr>
          <w:rFonts w:ascii="Times New Roman" w:hAnsi="Times New Roman" w:cs="Times New Roman"/>
          <w:lang w:val="id-ID"/>
        </w:rPr>
        <w:t>San Francisco:Jossey Bass.</w:t>
      </w:r>
    </w:p>
    <w:p w:rsidR="008D2350" w:rsidRPr="008D2350" w:rsidRDefault="008D2350" w:rsidP="008D2350">
      <w:pPr>
        <w:spacing w:before="60" w:after="60" w:line="240" w:lineRule="auto"/>
        <w:ind w:left="720" w:hanging="720"/>
        <w:rPr>
          <w:rFonts w:ascii="Times New Roman" w:hAnsi="Times New Roman" w:cs="Times New Roman"/>
        </w:rPr>
      </w:pPr>
      <w:r w:rsidRPr="008D2350">
        <w:rPr>
          <w:rFonts w:ascii="Times New Roman" w:hAnsi="Times New Roman" w:cs="Times New Roman"/>
          <w:bCs/>
        </w:rPr>
        <w:t>Rauner,</w:t>
      </w:r>
      <w:r w:rsidRPr="008D2350">
        <w:rPr>
          <w:rFonts w:ascii="Times New Roman" w:hAnsi="Times New Roman" w:cs="Times New Roman"/>
          <w:bCs/>
          <w:lang w:val="id-ID"/>
        </w:rPr>
        <w:t xml:space="preserve"> </w:t>
      </w:r>
      <w:r w:rsidRPr="008D2350">
        <w:rPr>
          <w:rFonts w:ascii="Times New Roman" w:hAnsi="Times New Roman" w:cs="Times New Roman"/>
          <w:bCs/>
        </w:rPr>
        <w:t>F</w:t>
      </w:r>
      <w:r w:rsidRPr="008D2350">
        <w:rPr>
          <w:rFonts w:ascii="Times New Roman" w:hAnsi="Times New Roman" w:cs="Times New Roman"/>
          <w:bCs/>
          <w:lang w:val="id-ID"/>
        </w:rPr>
        <w:t>. (2009)</w:t>
      </w:r>
      <w:r w:rsidRPr="008D2350">
        <w:rPr>
          <w:rFonts w:ascii="Times New Roman" w:hAnsi="Times New Roman" w:cs="Times New Roman"/>
          <w:bCs/>
        </w:rPr>
        <w:t>. TVET Curriculum Development and Delivery</w:t>
      </w:r>
      <w:r w:rsidRPr="008D2350">
        <w:rPr>
          <w:rFonts w:ascii="Times New Roman" w:hAnsi="Times New Roman" w:cs="Times New Roman"/>
          <w:bCs/>
          <w:i/>
        </w:rPr>
        <w:t xml:space="preserve">. </w:t>
      </w:r>
      <w:r w:rsidRPr="008D2350">
        <w:rPr>
          <w:rFonts w:ascii="Times New Roman" w:hAnsi="Times New Roman" w:cs="Times New Roman"/>
          <w:bCs/>
        </w:rPr>
        <w:t>In</w:t>
      </w:r>
      <w:r w:rsidRPr="008D2350">
        <w:rPr>
          <w:rFonts w:ascii="Times New Roman" w:hAnsi="Times New Roman" w:cs="Times New Roman"/>
          <w:bCs/>
          <w:i/>
        </w:rPr>
        <w:t xml:space="preserve">  </w:t>
      </w:r>
      <w:r w:rsidRPr="008D2350">
        <w:rPr>
          <w:rFonts w:ascii="Times New Roman" w:hAnsi="Times New Roman" w:cs="Times New Roman"/>
        </w:rPr>
        <w:t>R. Maclean</w:t>
      </w:r>
      <w:r w:rsidRPr="008D2350">
        <w:rPr>
          <w:rFonts w:ascii="Times New Roman" w:hAnsi="Times New Roman" w:cs="Times New Roman"/>
          <w:lang w:val="id-ID"/>
        </w:rPr>
        <w:t xml:space="preserve">, </w:t>
      </w:r>
      <w:r w:rsidRPr="008D2350">
        <w:rPr>
          <w:rFonts w:ascii="Times New Roman" w:hAnsi="Times New Roman" w:cs="Times New Roman"/>
        </w:rPr>
        <w:t>D. Wilson</w:t>
      </w:r>
      <w:r w:rsidRPr="008D2350">
        <w:rPr>
          <w:rFonts w:ascii="Times New Roman" w:hAnsi="Times New Roman" w:cs="Times New Roman"/>
          <w:lang w:val="id-ID"/>
        </w:rPr>
        <w:t>,</w:t>
      </w:r>
      <w:r w:rsidRPr="008D2350">
        <w:rPr>
          <w:rFonts w:ascii="Times New Roman" w:hAnsi="Times New Roman" w:cs="Times New Roman"/>
        </w:rPr>
        <w:t xml:space="preserve"> &amp;</w:t>
      </w:r>
      <w:r w:rsidRPr="008D2350">
        <w:rPr>
          <w:rFonts w:ascii="Times New Roman" w:hAnsi="Times New Roman" w:cs="Times New Roman"/>
          <w:lang w:val="id-ID"/>
        </w:rPr>
        <w:t xml:space="preserve"> </w:t>
      </w:r>
      <w:r w:rsidRPr="008D2350">
        <w:rPr>
          <w:rFonts w:ascii="Times New Roman" w:hAnsi="Times New Roman" w:cs="Times New Roman"/>
        </w:rPr>
        <w:t>C. Chinien (Eds.),</w:t>
      </w:r>
      <w:r w:rsidRPr="008D2350">
        <w:rPr>
          <w:rFonts w:ascii="Times New Roman" w:hAnsi="Times New Roman" w:cs="Times New Roman"/>
          <w:lang w:val="id-ID"/>
        </w:rPr>
        <w:t xml:space="preserve"> </w:t>
      </w:r>
      <w:r w:rsidRPr="008D2350">
        <w:rPr>
          <w:rFonts w:ascii="Times New Roman" w:hAnsi="Times New Roman" w:cs="Times New Roman"/>
          <w:i/>
        </w:rPr>
        <w:t>International Handbook of Education</w:t>
      </w:r>
      <w:r w:rsidRPr="008D2350">
        <w:rPr>
          <w:rFonts w:ascii="Times New Roman" w:hAnsi="Times New Roman" w:cs="Times New Roman"/>
          <w:i/>
          <w:lang w:val="id-ID"/>
        </w:rPr>
        <w:t xml:space="preserve"> </w:t>
      </w:r>
      <w:r w:rsidRPr="008D2350">
        <w:rPr>
          <w:rFonts w:ascii="Times New Roman" w:hAnsi="Times New Roman" w:cs="Times New Roman"/>
          <w:i/>
        </w:rPr>
        <w:t>for the Changing World of Work</w:t>
      </w:r>
      <w:r w:rsidRPr="008D2350">
        <w:rPr>
          <w:rFonts w:ascii="Times New Roman" w:hAnsi="Times New Roman" w:cs="Times New Roman"/>
          <w:i/>
          <w:lang w:val="id-ID"/>
        </w:rPr>
        <w:t xml:space="preserve">, </w:t>
      </w:r>
      <w:r w:rsidRPr="008D2350">
        <w:rPr>
          <w:rFonts w:ascii="Times New Roman" w:hAnsi="Times New Roman" w:cs="Times New Roman"/>
          <w:i/>
        </w:rPr>
        <w:t xml:space="preserve">Bridging Academic and Vocational Learning </w:t>
      </w:r>
      <w:r w:rsidRPr="008D2350">
        <w:rPr>
          <w:rFonts w:ascii="Times New Roman" w:hAnsi="Times New Roman" w:cs="Times New Roman"/>
          <w:bCs/>
        </w:rPr>
        <w:t>(pp. 1579-1592)</w:t>
      </w:r>
      <w:r w:rsidRPr="008D2350">
        <w:rPr>
          <w:rFonts w:ascii="Times New Roman" w:hAnsi="Times New Roman" w:cs="Times New Roman"/>
          <w:bCs/>
          <w:i/>
        </w:rPr>
        <w:t>.</w:t>
      </w:r>
      <w:r w:rsidRPr="008D2350">
        <w:rPr>
          <w:rFonts w:ascii="Times New Roman" w:hAnsi="Times New Roman" w:cs="Times New Roman"/>
          <w:lang w:val="id-ID"/>
        </w:rPr>
        <w:t xml:space="preserve"> Germany: </w:t>
      </w:r>
      <w:r w:rsidRPr="008D2350">
        <w:rPr>
          <w:rFonts w:ascii="Times New Roman" w:hAnsi="Times New Roman" w:cs="Times New Roman"/>
        </w:rPr>
        <w:t>Springer.</w:t>
      </w:r>
    </w:p>
    <w:p w:rsidR="008D2350" w:rsidRPr="008D2350" w:rsidRDefault="008D2350" w:rsidP="008D2350">
      <w:pPr>
        <w:spacing w:before="60" w:after="60" w:line="240" w:lineRule="auto"/>
        <w:ind w:left="720" w:hanging="720"/>
        <w:rPr>
          <w:rFonts w:ascii="Times New Roman" w:hAnsi="Times New Roman" w:cs="Times New Roman"/>
        </w:rPr>
      </w:pPr>
      <w:r w:rsidRPr="008D2350">
        <w:rPr>
          <w:rFonts w:ascii="Times New Roman" w:hAnsi="Times New Roman" w:cs="Times New Roman"/>
          <w:bCs/>
        </w:rPr>
        <w:t>Rojewski</w:t>
      </w:r>
      <w:r w:rsidRPr="008D2350">
        <w:rPr>
          <w:rFonts w:ascii="Times New Roman" w:hAnsi="Times New Roman" w:cs="Times New Roman"/>
          <w:bCs/>
          <w:lang w:val="id-ID"/>
        </w:rPr>
        <w:t xml:space="preserve">. J.W (2009).  </w:t>
      </w:r>
      <w:r w:rsidRPr="008D2350">
        <w:rPr>
          <w:rFonts w:ascii="Times New Roman" w:hAnsi="Times New Roman" w:cs="Times New Roman"/>
          <w:bCs/>
        </w:rPr>
        <w:t>A Conceptual Framework for Technical</w:t>
      </w:r>
      <w:r w:rsidRPr="008D2350">
        <w:rPr>
          <w:rFonts w:ascii="Times New Roman" w:hAnsi="Times New Roman" w:cs="Times New Roman"/>
          <w:bCs/>
          <w:lang w:val="id-ID"/>
        </w:rPr>
        <w:t xml:space="preserve"> </w:t>
      </w:r>
      <w:r w:rsidRPr="008D2350">
        <w:rPr>
          <w:rFonts w:ascii="Times New Roman" w:hAnsi="Times New Roman" w:cs="Times New Roman"/>
          <w:bCs/>
        </w:rPr>
        <w:t>and Vocational Education and Training.</w:t>
      </w:r>
      <w:r w:rsidRPr="008D2350">
        <w:rPr>
          <w:rFonts w:ascii="Times New Roman" w:hAnsi="Times New Roman" w:cs="Times New Roman"/>
          <w:bCs/>
          <w:i/>
          <w:lang w:val="id-ID"/>
        </w:rPr>
        <w:t xml:space="preserve">  </w:t>
      </w:r>
      <w:r w:rsidRPr="008D2350">
        <w:rPr>
          <w:rFonts w:ascii="Times New Roman" w:hAnsi="Times New Roman" w:cs="Times New Roman"/>
          <w:bCs/>
        </w:rPr>
        <w:t>In</w:t>
      </w:r>
      <w:r w:rsidRPr="008D2350">
        <w:rPr>
          <w:rFonts w:ascii="Times New Roman" w:hAnsi="Times New Roman" w:cs="Times New Roman"/>
          <w:bCs/>
          <w:i/>
        </w:rPr>
        <w:t xml:space="preserve">  </w:t>
      </w:r>
      <w:r w:rsidRPr="008D2350">
        <w:rPr>
          <w:rFonts w:ascii="Times New Roman" w:hAnsi="Times New Roman" w:cs="Times New Roman"/>
        </w:rPr>
        <w:t>R. Maclean</w:t>
      </w:r>
      <w:r w:rsidRPr="008D2350">
        <w:rPr>
          <w:rFonts w:ascii="Times New Roman" w:hAnsi="Times New Roman" w:cs="Times New Roman"/>
          <w:lang w:val="id-ID"/>
        </w:rPr>
        <w:t xml:space="preserve">, </w:t>
      </w:r>
      <w:r w:rsidRPr="008D2350">
        <w:rPr>
          <w:rFonts w:ascii="Times New Roman" w:hAnsi="Times New Roman" w:cs="Times New Roman"/>
        </w:rPr>
        <w:t>D. Wilson</w:t>
      </w:r>
      <w:r w:rsidRPr="008D2350">
        <w:rPr>
          <w:rFonts w:ascii="Times New Roman" w:hAnsi="Times New Roman" w:cs="Times New Roman"/>
          <w:lang w:val="id-ID"/>
        </w:rPr>
        <w:t>,</w:t>
      </w:r>
      <w:r w:rsidRPr="008D2350">
        <w:rPr>
          <w:rFonts w:ascii="Times New Roman" w:hAnsi="Times New Roman" w:cs="Times New Roman"/>
        </w:rPr>
        <w:t xml:space="preserve"> &amp;</w:t>
      </w:r>
      <w:r w:rsidRPr="008D2350">
        <w:rPr>
          <w:rFonts w:ascii="Times New Roman" w:hAnsi="Times New Roman" w:cs="Times New Roman"/>
          <w:lang w:val="id-ID"/>
        </w:rPr>
        <w:t xml:space="preserve"> </w:t>
      </w:r>
      <w:r w:rsidRPr="008D2350">
        <w:rPr>
          <w:rFonts w:ascii="Times New Roman" w:hAnsi="Times New Roman" w:cs="Times New Roman"/>
        </w:rPr>
        <w:t>C. Chinien (Eds.),</w:t>
      </w:r>
      <w:r w:rsidRPr="008D2350">
        <w:rPr>
          <w:rFonts w:ascii="Times New Roman" w:hAnsi="Times New Roman" w:cs="Times New Roman"/>
          <w:lang w:val="id-ID"/>
        </w:rPr>
        <w:t xml:space="preserve"> </w:t>
      </w:r>
      <w:r w:rsidRPr="008D2350">
        <w:rPr>
          <w:rFonts w:ascii="Times New Roman" w:hAnsi="Times New Roman" w:cs="Times New Roman"/>
          <w:i/>
        </w:rPr>
        <w:t>International Handbook of Education</w:t>
      </w:r>
      <w:r w:rsidRPr="008D2350">
        <w:rPr>
          <w:rFonts w:ascii="Times New Roman" w:hAnsi="Times New Roman" w:cs="Times New Roman"/>
          <w:i/>
          <w:lang w:val="id-ID"/>
        </w:rPr>
        <w:t xml:space="preserve"> </w:t>
      </w:r>
      <w:r w:rsidRPr="008D2350">
        <w:rPr>
          <w:rFonts w:ascii="Times New Roman" w:hAnsi="Times New Roman" w:cs="Times New Roman"/>
          <w:i/>
        </w:rPr>
        <w:t>for the Changing World of Work</w:t>
      </w:r>
      <w:r w:rsidRPr="008D2350">
        <w:rPr>
          <w:rFonts w:ascii="Times New Roman" w:hAnsi="Times New Roman" w:cs="Times New Roman"/>
          <w:i/>
          <w:lang w:val="id-ID"/>
        </w:rPr>
        <w:t xml:space="preserve">, </w:t>
      </w:r>
      <w:r w:rsidRPr="008D2350">
        <w:rPr>
          <w:rFonts w:ascii="Times New Roman" w:hAnsi="Times New Roman" w:cs="Times New Roman"/>
          <w:i/>
        </w:rPr>
        <w:t xml:space="preserve">Bridging Academic and Vocational Learning </w:t>
      </w:r>
      <w:r w:rsidRPr="008D2350">
        <w:rPr>
          <w:rFonts w:ascii="Times New Roman" w:hAnsi="Times New Roman" w:cs="Times New Roman"/>
          <w:bCs/>
        </w:rPr>
        <w:t>(pp. 19-40)</w:t>
      </w:r>
      <w:r w:rsidRPr="008D2350">
        <w:rPr>
          <w:rFonts w:ascii="Times New Roman" w:hAnsi="Times New Roman" w:cs="Times New Roman"/>
          <w:bCs/>
          <w:i/>
        </w:rPr>
        <w:t>.</w:t>
      </w:r>
      <w:r w:rsidRPr="008D2350">
        <w:rPr>
          <w:rFonts w:ascii="Times New Roman" w:hAnsi="Times New Roman" w:cs="Times New Roman"/>
          <w:lang w:val="id-ID"/>
        </w:rPr>
        <w:t xml:space="preserve"> Germany: </w:t>
      </w:r>
      <w:r w:rsidRPr="008D2350">
        <w:rPr>
          <w:rFonts w:ascii="Times New Roman" w:hAnsi="Times New Roman" w:cs="Times New Roman"/>
        </w:rPr>
        <w:t>Springer.</w:t>
      </w:r>
    </w:p>
    <w:p w:rsidR="008D2350" w:rsidRPr="008D2350" w:rsidRDefault="008D2350" w:rsidP="008D2350">
      <w:pPr>
        <w:spacing w:before="60" w:after="60" w:line="240" w:lineRule="auto"/>
        <w:ind w:left="540" w:hanging="540"/>
        <w:rPr>
          <w:rFonts w:ascii="Times New Roman" w:hAnsi="Times New Roman" w:cs="Times New Roman"/>
          <w:color w:val="000000"/>
        </w:rPr>
      </w:pPr>
      <w:r w:rsidRPr="008D2350">
        <w:rPr>
          <w:rFonts w:ascii="Times New Roman" w:hAnsi="Times New Roman" w:cs="Times New Roman"/>
          <w:color w:val="000000"/>
        </w:rPr>
        <w:t xml:space="preserve">Robinson, Jacquelyn P. (2000). What are employability skills?. </w:t>
      </w:r>
      <w:r w:rsidRPr="008D2350">
        <w:rPr>
          <w:rFonts w:ascii="Times New Roman" w:hAnsi="Times New Roman" w:cs="Times New Roman"/>
          <w:i/>
          <w:color w:val="000000"/>
        </w:rPr>
        <w:t>The Workplace</w:t>
      </w:r>
      <w:r w:rsidRPr="008D2350">
        <w:rPr>
          <w:rFonts w:ascii="Times New Roman" w:hAnsi="Times New Roman" w:cs="Times New Roman"/>
          <w:color w:val="000000"/>
        </w:rPr>
        <w:t>, 1(3).</w:t>
      </w:r>
    </w:p>
    <w:p w:rsidR="008D2350" w:rsidRPr="008D2350" w:rsidRDefault="008D2350" w:rsidP="008D2350">
      <w:pPr>
        <w:spacing w:before="60" w:after="60" w:line="240" w:lineRule="auto"/>
        <w:ind w:left="540" w:hanging="540"/>
        <w:rPr>
          <w:rFonts w:ascii="Times New Roman" w:hAnsi="Times New Roman" w:cs="Times New Roman"/>
          <w:color w:val="000000"/>
        </w:rPr>
      </w:pPr>
      <w:r w:rsidRPr="008D2350">
        <w:rPr>
          <w:rFonts w:ascii="Times New Roman" w:hAnsi="Times New Roman" w:cs="Times New Roman"/>
          <w:color w:val="000000"/>
        </w:rPr>
        <w:t xml:space="preserve">Robinson, J. Shane. (2006). </w:t>
      </w:r>
      <w:r w:rsidRPr="008D2350">
        <w:rPr>
          <w:rFonts w:ascii="Times New Roman" w:hAnsi="Times New Roman" w:cs="Times New Roman"/>
          <w:i/>
          <w:color w:val="000000"/>
        </w:rPr>
        <w:t>Graduates’ and employers’ perceptions of entry-level employability skills needed by agricultural, food and natural resources graduates</w:t>
      </w:r>
      <w:r w:rsidRPr="008D2350">
        <w:rPr>
          <w:rFonts w:ascii="Times New Roman" w:hAnsi="Times New Roman" w:cs="Times New Roman"/>
          <w:color w:val="000000"/>
        </w:rPr>
        <w:t>.  Unpublished Doctoral Dissertation. University of Missouri, Columbia.</w:t>
      </w:r>
    </w:p>
    <w:p w:rsidR="008D2350" w:rsidRPr="008D2350" w:rsidRDefault="008D2350" w:rsidP="008D2350">
      <w:pPr>
        <w:spacing w:before="60" w:after="60" w:line="240" w:lineRule="auto"/>
        <w:ind w:left="540" w:hanging="540"/>
        <w:rPr>
          <w:rFonts w:ascii="Times New Roman" w:hAnsi="Times New Roman" w:cs="Times New Roman"/>
          <w:color w:val="000000"/>
        </w:rPr>
      </w:pPr>
      <w:r w:rsidRPr="008D2350">
        <w:rPr>
          <w:rFonts w:ascii="Times New Roman" w:hAnsi="Times New Roman" w:cs="Times New Roman"/>
          <w:color w:val="000000"/>
        </w:rPr>
        <w:t xml:space="preserve">Robinson, Linda L. (2005). </w:t>
      </w:r>
      <w:r w:rsidRPr="008D2350">
        <w:rPr>
          <w:rFonts w:ascii="Times New Roman" w:hAnsi="Times New Roman" w:cs="Times New Roman"/>
          <w:i/>
          <w:color w:val="000000"/>
        </w:rPr>
        <w:t>Developing Employability Skills for Malaspina University-College Students</w:t>
      </w:r>
      <w:r w:rsidRPr="008D2350">
        <w:rPr>
          <w:rFonts w:ascii="Times New Roman" w:hAnsi="Times New Roman" w:cs="Times New Roman"/>
          <w:color w:val="000000"/>
        </w:rPr>
        <w:t>. Master’s Thesis (unpublished). Royal Roads University, Ottawa, Kanada.</w:t>
      </w:r>
    </w:p>
    <w:p w:rsidR="008D2350" w:rsidRPr="008D2350" w:rsidRDefault="008D2350" w:rsidP="008D2350">
      <w:pPr>
        <w:spacing w:before="60" w:after="60" w:line="240" w:lineRule="auto"/>
        <w:ind w:left="720" w:hanging="720"/>
        <w:rPr>
          <w:rFonts w:ascii="Times New Roman" w:hAnsi="Times New Roman" w:cs="Times New Roman"/>
        </w:rPr>
      </w:pPr>
      <w:r w:rsidRPr="008D2350">
        <w:rPr>
          <w:rFonts w:ascii="Times New Roman" w:hAnsi="Times New Roman" w:cs="Times New Roman"/>
          <w:bCs/>
        </w:rPr>
        <w:t>Rychen, D.S</w:t>
      </w:r>
      <w:r w:rsidRPr="008D2350">
        <w:rPr>
          <w:rFonts w:ascii="Times New Roman" w:hAnsi="Times New Roman" w:cs="Times New Roman"/>
          <w:bCs/>
          <w:lang w:val="id-ID"/>
        </w:rPr>
        <w:t xml:space="preserve">.(2009). </w:t>
      </w:r>
      <w:r w:rsidRPr="008D2350">
        <w:rPr>
          <w:rFonts w:ascii="Times New Roman" w:hAnsi="Times New Roman" w:cs="Times New Roman"/>
          <w:bCs/>
        </w:rPr>
        <w:t>Key Competencies: Overall Goals for Competence Development: An International and Interdisciplinary Perspective</w:t>
      </w:r>
      <w:r w:rsidRPr="008D2350">
        <w:rPr>
          <w:rFonts w:ascii="Times New Roman" w:hAnsi="Times New Roman" w:cs="Times New Roman"/>
          <w:bCs/>
          <w:lang w:val="id-ID"/>
        </w:rPr>
        <w:t>.</w:t>
      </w:r>
      <w:r w:rsidRPr="008D2350">
        <w:rPr>
          <w:rFonts w:ascii="Times New Roman" w:hAnsi="Times New Roman" w:cs="Times New Roman"/>
          <w:bCs/>
          <w:i/>
          <w:lang w:val="id-ID"/>
        </w:rPr>
        <w:t xml:space="preserve">  </w:t>
      </w:r>
      <w:r w:rsidRPr="008D2350">
        <w:rPr>
          <w:rFonts w:ascii="Times New Roman" w:hAnsi="Times New Roman" w:cs="Times New Roman"/>
          <w:bCs/>
        </w:rPr>
        <w:t>In</w:t>
      </w:r>
      <w:r w:rsidRPr="008D2350">
        <w:rPr>
          <w:rFonts w:ascii="Times New Roman" w:hAnsi="Times New Roman" w:cs="Times New Roman"/>
          <w:bCs/>
          <w:i/>
        </w:rPr>
        <w:t xml:space="preserve">  </w:t>
      </w:r>
      <w:r w:rsidRPr="008D2350">
        <w:rPr>
          <w:rFonts w:ascii="Times New Roman" w:hAnsi="Times New Roman" w:cs="Times New Roman"/>
        </w:rPr>
        <w:t>R. Maclean</w:t>
      </w:r>
      <w:r w:rsidRPr="008D2350">
        <w:rPr>
          <w:rFonts w:ascii="Times New Roman" w:hAnsi="Times New Roman" w:cs="Times New Roman"/>
          <w:lang w:val="id-ID"/>
        </w:rPr>
        <w:t xml:space="preserve">, </w:t>
      </w:r>
      <w:r w:rsidRPr="008D2350">
        <w:rPr>
          <w:rFonts w:ascii="Times New Roman" w:hAnsi="Times New Roman" w:cs="Times New Roman"/>
        </w:rPr>
        <w:t>D. Wilson</w:t>
      </w:r>
      <w:r w:rsidRPr="008D2350">
        <w:rPr>
          <w:rFonts w:ascii="Times New Roman" w:hAnsi="Times New Roman" w:cs="Times New Roman"/>
          <w:lang w:val="id-ID"/>
        </w:rPr>
        <w:t>,</w:t>
      </w:r>
      <w:r w:rsidRPr="008D2350">
        <w:rPr>
          <w:rFonts w:ascii="Times New Roman" w:hAnsi="Times New Roman" w:cs="Times New Roman"/>
        </w:rPr>
        <w:t xml:space="preserve"> &amp;</w:t>
      </w:r>
      <w:r w:rsidRPr="008D2350">
        <w:rPr>
          <w:rFonts w:ascii="Times New Roman" w:hAnsi="Times New Roman" w:cs="Times New Roman"/>
          <w:lang w:val="id-ID"/>
        </w:rPr>
        <w:t xml:space="preserve"> </w:t>
      </w:r>
      <w:r w:rsidRPr="008D2350">
        <w:rPr>
          <w:rFonts w:ascii="Times New Roman" w:hAnsi="Times New Roman" w:cs="Times New Roman"/>
        </w:rPr>
        <w:t>C. Chinien (Eds.),</w:t>
      </w:r>
      <w:r w:rsidRPr="008D2350">
        <w:rPr>
          <w:rFonts w:ascii="Times New Roman" w:hAnsi="Times New Roman" w:cs="Times New Roman"/>
          <w:lang w:val="id-ID"/>
        </w:rPr>
        <w:t xml:space="preserve"> </w:t>
      </w:r>
      <w:r w:rsidRPr="008D2350">
        <w:rPr>
          <w:rFonts w:ascii="Times New Roman" w:hAnsi="Times New Roman" w:cs="Times New Roman"/>
          <w:i/>
        </w:rPr>
        <w:t>International Handbook of Education</w:t>
      </w:r>
      <w:r w:rsidRPr="008D2350">
        <w:rPr>
          <w:rFonts w:ascii="Times New Roman" w:hAnsi="Times New Roman" w:cs="Times New Roman"/>
          <w:i/>
          <w:lang w:val="id-ID"/>
        </w:rPr>
        <w:t xml:space="preserve"> </w:t>
      </w:r>
      <w:r w:rsidRPr="008D2350">
        <w:rPr>
          <w:rFonts w:ascii="Times New Roman" w:hAnsi="Times New Roman" w:cs="Times New Roman"/>
          <w:i/>
        </w:rPr>
        <w:t>for the Changing World of Work</w:t>
      </w:r>
      <w:r w:rsidRPr="008D2350">
        <w:rPr>
          <w:rFonts w:ascii="Times New Roman" w:hAnsi="Times New Roman" w:cs="Times New Roman"/>
          <w:i/>
          <w:lang w:val="id-ID"/>
        </w:rPr>
        <w:t xml:space="preserve">, </w:t>
      </w:r>
      <w:r w:rsidRPr="008D2350">
        <w:rPr>
          <w:rFonts w:ascii="Times New Roman" w:hAnsi="Times New Roman" w:cs="Times New Roman"/>
          <w:i/>
        </w:rPr>
        <w:t xml:space="preserve">Bridging Academic and Vocational Learning </w:t>
      </w:r>
      <w:r w:rsidRPr="008D2350">
        <w:rPr>
          <w:rFonts w:ascii="Times New Roman" w:hAnsi="Times New Roman" w:cs="Times New Roman"/>
          <w:bCs/>
        </w:rPr>
        <w:t>(pp. 2571-2584)</w:t>
      </w:r>
      <w:r w:rsidRPr="008D2350">
        <w:rPr>
          <w:rFonts w:ascii="Times New Roman" w:hAnsi="Times New Roman" w:cs="Times New Roman"/>
          <w:bCs/>
          <w:i/>
        </w:rPr>
        <w:t>.</w:t>
      </w:r>
      <w:r w:rsidRPr="008D2350">
        <w:rPr>
          <w:rFonts w:ascii="Times New Roman" w:hAnsi="Times New Roman" w:cs="Times New Roman"/>
          <w:lang w:val="id-ID"/>
        </w:rPr>
        <w:t xml:space="preserve"> Germany: </w:t>
      </w:r>
      <w:r w:rsidRPr="008D2350">
        <w:rPr>
          <w:rFonts w:ascii="Times New Roman" w:hAnsi="Times New Roman" w:cs="Times New Roman"/>
        </w:rPr>
        <w:t>Springer.</w:t>
      </w:r>
    </w:p>
    <w:p w:rsidR="008D2350" w:rsidRPr="008D2350" w:rsidRDefault="008D2350" w:rsidP="008D2350">
      <w:pPr>
        <w:spacing w:before="60" w:after="60" w:line="240" w:lineRule="auto"/>
        <w:ind w:left="720" w:hanging="720"/>
        <w:rPr>
          <w:rFonts w:ascii="Times New Roman" w:hAnsi="Times New Roman" w:cs="Times New Roman"/>
        </w:rPr>
      </w:pPr>
      <w:r w:rsidRPr="008D2350">
        <w:rPr>
          <w:rFonts w:ascii="Times New Roman" w:hAnsi="Times New Roman" w:cs="Times New Roman"/>
          <w:bCs/>
        </w:rPr>
        <w:t>Singh</w:t>
      </w:r>
      <w:r w:rsidRPr="008D2350">
        <w:rPr>
          <w:rFonts w:ascii="Times New Roman" w:hAnsi="Times New Roman" w:cs="Times New Roman"/>
          <w:bCs/>
          <w:lang w:val="id-ID"/>
        </w:rPr>
        <w:t xml:space="preserve"> M. (2009)</w:t>
      </w:r>
      <w:r w:rsidRPr="008D2350">
        <w:rPr>
          <w:rFonts w:ascii="Times New Roman" w:hAnsi="Times New Roman" w:cs="Times New Roman"/>
          <w:bCs/>
        </w:rPr>
        <w:t>. Overview: Education and Training in the Informal Sector</w:t>
      </w:r>
      <w:r w:rsidRPr="008D2350">
        <w:rPr>
          <w:rFonts w:ascii="Times New Roman" w:hAnsi="Times New Roman" w:cs="Times New Roman"/>
          <w:bCs/>
          <w:i/>
        </w:rPr>
        <w:t xml:space="preserve">. </w:t>
      </w:r>
      <w:r w:rsidRPr="008D2350">
        <w:rPr>
          <w:rFonts w:ascii="Times New Roman" w:hAnsi="Times New Roman" w:cs="Times New Roman"/>
          <w:bCs/>
        </w:rPr>
        <w:t>In</w:t>
      </w:r>
      <w:r w:rsidRPr="008D2350">
        <w:rPr>
          <w:rFonts w:ascii="Times New Roman" w:hAnsi="Times New Roman" w:cs="Times New Roman"/>
          <w:bCs/>
          <w:i/>
        </w:rPr>
        <w:t xml:space="preserve">  </w:t>
      </w:r>
      <w:r w:rsidRPr="008D2350">
        <w:rPr>
          <w:rFonts w:ascii="Times New Roman" w:hAnsi="Times New Roman" w:cs="Times New Roman"/>
        </w:rPr>
        <w:t>R. Maclean</w:t>
      </w:r>
      <w:r w:rsidRPr="008D2350">
        <w:rPr>
          <w:rFonts w:ascii="Times New Roman" w:hAnsi="Times New Roman" w:cs="Times New Roman"/>
          <w:lang w:val="id-ID"/>
        </w:rPr>
        <w:t xml:space="preserve">, </w:t>
      </w:r>
      <w:r w:rsidRPr="008D2350">
        <w:rPr>
          <w:rFonts w:ascii="Times New Roman" w:hAnsi="Times New Roman" w:cs="Times New Roman"/>
        </w:rPr>
        <w:t>D. Wilson</w:t>
      </w:r>
      <w:r w:rsidRPr="008D2350">
        <w:rPr>
          <w:rFonts w:ascii="Times New Roman" w:hAnsi="Times New Roman" w:cs="Times New Roman"/>
          <w:lang w:val="id-ID"/>
        </w:rPr>
        <w:t>,</w:t>
      </w:r>
      <w:r w:rsidRPr="008D2350">
        <w:rPr>
          <w:rFonts w:ascii="Times New Roman" w:hAnsi="Times New Roman" w:cs="Times New Roman"/>
        </w:rPr>
        <w:t xml:space="preserve"> &amp;</w:t>
      </w:r>
      <w:r w:rsidRPr="008D2350">
        <w:rPr>
          <w:rFonts w:ascii="Times New Roman" w:hAnsi="Times New Roman" w:cs="Times New Roman"/>
          <w:lang w:val="id-ID"/>
        </w:rPr>
        <w:t xml:space="preserve"> </w:t>
      </w:r>
      <w:r w:rsidRPr="008D2350">
        <w:rPr>
          <w:rFonts w:ascii="Times New Roman" w:hAnsi="Times New Roman" w:cs="Times New Roman"/>
        </w:rPr>
        <w:t>C. Chinien (Eds.),</w:t>
      </w:r>
      <w:r w:rsidRPr="008D2350">
        <w:rPr>
          <w:rFonts w:ascii="Times New Roman" w:hAnsi="Times New Roman" w:cs="Times New Roman"/>
          <w:lang w:val="id-ID"/>
        </w:rPr>
        <w:t xml:space="preserve"> </w:t>
      </w:r>
      <w:r w:rsidRPr="008D2350">
        <w:rPr>
          <w:rFonts w:ascii="Times New Roman" w:hAnsi="Times New Roman" w:cs="Times New Roman"/>
          <w:i/>
        </w:rPr>
        <w:t>International Handbook of Education</w:t>
      </w:r>
      <w:r w:rsidRPr="008D2350">
        <w:rPr>
          <w:rFonts w:ascii="Times New Roman" w:hAnsi="Times New Roman" w:cs="Times New Roman"/>
          <w:i/>
          <w:lang w:val="id-ID"/>
        </w:rPr>
        <w:t xml:space="preserve"> </w:t>
      </w:r>
      <w:r w:rsidRPr="008D2350">
        <w:rPr>
          <w:rFonts w:ascii="Times New Roman" w:hAnsi="Times New Roman" w:cs="Times New Roman"/>
          <w:i/>
        </w:rPr>
        <w:t>for the Changing World of Work</w:t>
      </w:r>
      <w:r w:rsidRPr="008D2350">
        <w:rPr>
          <w:rFonts w:ascii="Times New Roman" w:hAnsi="Times New Roman" w:cs="Times New Roman"/>
          <w:i/>
          <w:lang w:val="id-ID"/>
        </w:rPr>
        <w:t xml:space="preserve">, </w:t>
      </w:r>
      <w:r w:rsidRPr="008D2350">
        <w:rPr>
          <w:rFonts w:ascii="Times New Roman" w:hAnsi="Times New Roman" w:cs="Times New Roman"/>
          <w:i/>
        </w:rPr>
        <w:t xml:space="preserve">Bridging Academic and Vocational Learning </w:t>
      </w:r>
      <w:r w:rsidRPr="008D2350">
        <w:rPr>
          <w:rFonts w:ascii="Times New Roman" w:hAnsi="Times New Roman" w:cs="Times New Roman"/>
          <w:bCs/>
        </w:rPr>
        <w:t>(pp. 235-244)</w:t>
      </w:r>
      <w:r w:rsidRPr="008D2350">
        <w:rPr>
          <w:rFonts w:ascii="Times New Roman" w:hAnsi="Times New Roman" w:cs="Times New Roman"/>
          <w:bCs/>
          <w:i/>
        </w:rPr>
        <w:t>.</w:t>
      </w:r>
      <w:r w:rsidRPr="008D2350">
        <w:rPr>
          <w:rFonts w:ascii="Times New Roman" w:hAnsi="Times New Roman" w:cs="Times New Roman"/>
          <w:lang w:val="id-ID"/>
        </w:rPr>
        <w:t xml:space="preserve"> Germany: </w:t>
      </w:r>
      <w:r w:rsidRPr="008D2350">
        <w:rPr>
          <w:rFonts w:ascii="Times New Roman" w:hAnsi="Times New Roman" w:cs="Times New Roman"/>
        </w:rPr>
        <w:t>Springer.</w:t>
      </w:r>
    </w:p>
    <w:p w:rsidR="008D2350" w:rsidRPr="008D2350" w:rsidRDefault="008D2350" w:rsidP="008D2350">
      <w:pPr>
        <w:spacing w:before="60" w:after="60" w:line="240" w:lineRule="auto"/>
        <w:ind w:left="720" w:hanging="720"/>
        <w:rPr>
          <w:rFonts w:ascii="Times New Roman" w:hAnsi="Times New Roman" w:cs="Times New Roman"/>
          <w:bCs/>
        </w:rPr>
      </w:pPr>
    </w:p>
    <w:p w:rsidR="008D2350" w:rsidRPr="008D2350" w:rsidRDefault="008D2350" w:rsidP="008D2350">
      <w:pPr>
        <w:spacing w:before="60" w:after="60" w:line="240" w:lineRule="auto"/>
        <w:ind w:left="720" w:hanging="720"/>
        <w:rPr>
          <w:rFonts w:ascii="Times New Roman" w:hAnsi="Times New Roman" w:cs="Times New Roman"/>
          <w:bCs/>
        </w:rPr>
      </w:pPr>
    </w:p>
    <w:p w:rsidR="008D2350" w:rsidRPr="008D2350" w:rsidRDefault="008D2350" w:rsidP="008D2350">
      <w:pPr>
        <w:spacing w:before="60" w:after="60" w:line="240" w:lineRule="auto"/>
        <w:ind w:left="720" w:hanging="720"/>
        <w:rPr>
          <w:rFonts w:ascii="Times New Roman" w:hAnsi="Times New Roman" w:cs="Times New Roman"/>
          <w:bCs/>
        </w:rPr>
      </w:pPr>
    </w:p>
    <w:p w:rsidR="008D2350" w:rsidRPr="008D2350" w:rsidRDefault="008D2350" w:rsidP="008D2350">
      <w:pPr>
        <w:spacing w:before="60" w:after="60" w:line="240" w:lineRule="auto"/>
        <w:ind w:left="720" w:hanging="720"/>
        <w:rPr>
          <w:rFonts w:ascii="Times New Roman" w:hAnsi="Times New Roman" w:cs="Times New Roman"/>
          <w:bCs/>
        </w:rPr>
      </w:pPr>
    </w:p>
    <w:p w:rsidR="008D2350" w:rsidRPr="008D2350" w:rsidRDefault="008D2350" w:rsidP="008D2350">
      <w:pPr>
        <w:spacing w:before="60" w:after="60" w:line="240" w:lineRule="auto"/>
        <w:ind w:left="720" w:hanging="720"/>
        <w:rPr>
          <w:rFonts w:ascii="Times New Roman" w:hAnsi="Times New Roman" w:cs="Times New Roman"/>
          <w:color w:val="000000"/>
        </w:rPr>
      </w:pPr>
      <w:r w:rsidRPr="008D2350">
        <w:rPr>
          <w:rFonts w:ascii="Times New Roman" w:hAnsi="Times New Roman" w:cs="Times New Roman"/>
          <w:bCs/>
        </w:rPr>
        <w:t>Singh</w:t>
      </w:r>
      <w:r w:rsidRPr="008D2350">
        <w:rPr>
          <w:rFonts w:ascii="Times New Roman" w:hAnsi="Times New Roman" w:cs="Times New Roman"/>
          <w:bCs/>
          <w:lang w:val="id-ID"/>
        </w:rPr>
        <w:t xml:space="preserve"> M. (2009)</w:t>
      </w:r>
      <w:r w:rsidRPr="008D2350">
        <w:rPr>
          <w:rFonts w:ascii="Times New Roman" w:hAnsi="Times New Roman" w:cs="Times New Roman"/>
          <w:bCs/>
        </w:rPr>
        <w:t>. Social and Cultural Aspects of Informal Sector Learning: Meeting the Goalsof EFA.</w:t>
      </w:r>
      <w:r w:rsidRPr="008D2350">
        <w:rPr>
          <w:rFonts w:ascii="Times New Roman" w:hAnsi="Times New Roman" w:cs="Times New Roman"/>
          <w:bCs/>
          <w:i/>
        </w:rPr>
        <w:t xml:space="preserve"> </w:t>
      </w:r>
      <w:r w:rsidRPr="008D2350">
        <w:rPr>
          <w:rFonts w:ascii="Times New Roman" w:hAnsi="Times New Roman" w:cs="Times New Roman"/>
          <w:bCs/>
        </w:rPr>
        <w:t>In</w:t>
      </w:r>
      <w:r w:rsidRPr="008D2350">
        <w:rPr>
          <w:rFonts w:ascii="Times New Roman" w:hAnsi="Times New Roman" w:cs="Times New Roman"/>
          <w:bCs/>
          <w:i/>
        </w:rPr>
        <w:t xml:space="preserve">  </w:t>
      </w:r>
      <w:r w:rsidRPr="008D2350">
        <w:rPr>
          <w:rFonts w:ascii="Times New Roman" w:hAnsi="Times New Roman" w:cs="Times New Roman"/>
        </w:rPr>
        <w:t>R. Maclean</w:t>
      </w:r>
      <w:r w:rsidRPr="008D2350">
        <w:rPr>
          <w:rFonts w:ascii="Times New Roman" w:hAnsi="Times New Roman" w:cs="Times New Roman"/>
          <w:lang w:val="id-ID"/>
        </w:rPr>
        <w:t xml:space="preserve">, </w:t>
      </w:r>
      <w:r w:rsidRPr="008D2350">
        <w:rPr>
          <w:rFonts w:ascii="Times New Roman" w:hAnsi="Times New Roman" w:cs="Times New Roman"/>
        </w:rPr>
        <w:t>D. Wilson</w:t>
      </w:r>
      <w:r w:rsidRPr="008D2350">
        <w:rPr>
          <w:rFonts w:ascii="Times New Roman" w:hAnsi="Times New Roman" w:cs="Times New Roman"/>
          <w:lang w:val="id-ID"/>
        </w:rPr>
        <w:t>,</w:t>
      </w:r>
      <w:r w:rsidRPr="008D2350">
        <w:rPr>
          <w:rFonts w:ascii="Times New Roman" w:hAnsi="Times New Roman" w:cs="Times New Roman"/>
        </w:rPr>
        <w:t xml:space="preserve"> &amp;</w:t>
      </w:r>
      <w:r w:rsidRPr="008D2350">
        <w:rPr>
          <w:rFonts w:ascii="Times New Roman" w:hAnsi="Times New Roman" w:cs="Times New Roman"/>
          <w:lang w:val="id-ID"/>
        </w:rPr>
        <w:t xml:space="preserve"> </w:t>
      </w:r>
      <w:r w:rsidRPr="008D2350">
        <w:rPr>
          <w:rFonts w:ascii="Times New Roman" w:hAnsi="Times New Roman" w:cs="Times New Roman"/>
        </w:rPr>
        <w:t>C. Chinien (Eds.),</w:t>
      </w:r>
      <w:r w:rsidRPr="008D2350">
        <w:rPr>
          <w:rFonts w:ascii="Times New Roman" w:hAnsi="Times New Roman" w:cs="Times New Roman"/>
          <w:lang w:val="id-ID"/>
        </w:rPr>
        <w:t xml:space="preserve"> </w:t>
      </w:r>
      <w:r w:rsidRPr="008D2350">
        <w:rPr>
          <w:rFonts w:ascii="Times New Roman" w:hAnsi="Times New Roman" w:cs="Times New Roman"/>
          <w:i/>
        </w:rPr>
        <w:t>International Handbook of Education</w:t>
      </w:r>
      <w:r w:rsidRPr="008D2350">
        <w:rPr>
          <w:rFonts w:ascii="Times New Roman" w:hAnsi="Times New Roman" w:cs="Times New Roman"/>
          <w:i/>
          <w:lang w:val="id-ID"/>
        </w:rPr>
        <w:t xml:space="preserve"> </w:t>
      </w:r>
      <w:r w:rsidRPr="008D2350">
        <w:rPr>
          <w:rFonts w:ascii="Times New Roman" w:hAnsi="Times New Roman" w:cs="Times New Roman"/>
          <w:i/>
        </w:rPr>
        <w:t>for the Changing World of Work</w:t>
      </w:r>
      <w:r w:rsidRPr="008D2350">
        <w:rPr>
          <w:rFonts w:ascii="Times New Roman" w:hAnsi="Times New Roman" w:cs="Times New Roman"/>
          <w:i/>
          <w:lang w:val="id-ID"/>
        </w:rPr>
        <w:t xml:space="preserve">, </w:t>
      </w:r>
      <w:r w:rsidRPr="008D2350">
        <w:rPr>
          <w:rFonts w:ascii="Times New Roman" w:hAnsi="Times New Roman" w:cs="Times New Roman"/>
          <w:i/>
        </w:rPr>
        <w:t xml:space="preserve">Bridging Academic and Vocational Learning </w:t>
      </w:r>
      <w:r w:rsidRPr="008D2350">
        <w:rPr>
          <w:rFonts w:ascii="Times New Roman" w:hAnsi="Times New Roman" w:cs="Times New Roman"/>
          <w:bCs/>
        </w:rPr>
        <w:t>(pp. 349-364)</w:t>
      </w:r>
      <w:r w:rsidRPr="008D2350">
        <w:rPr>
          <w:rFonts w:ascii="Times New Roman" w:hAnsi="Times New Roman" w:cs="Times New Roman"/>
          <w:bCs/>
          <w:i/>
        </w:rPr>
        <w:t>.</w:t>
      </w:r>
      <w:r w:rsidRPr="008D2350">
        <w:rPr>
          <w:rFonts w:ascii="Times New Roman" w:hAnsi="Times New Roman" w:cs="Times New Roman"/>
          <w:lang w:val="id-ID"/>
        </w:rPr>
        <w:t xml:space="preserve"> Germany: </w:t>
      </w:r>
      <w:r w:rsidRPr="008D2350">
        <w:rPr>
          <w:rFonts w:ascii="Times New Roman" w:hAnsi="Times New Roman" w:cs="Times New Roman"/>
        </w:rPr>
        <w:t>Springer.</w:t>
      </w:r>
    </w:p>
    <w:p w:rsidR="008D2350" w:rsidRPr="008D2350" w:rsidRDefault="008D2350" w:rsidP="008D2350">
      <w:pPr>
        <w:spacing w:before="60" w:after="60" w:line="240" w:lineRule="auto"/>
        <w:ind w:left="630" w:hanging="630"/>
        <w:rPr>
          <w:rFonts w:ascii="Times New Roman" w:hAnsi="Times New Roman" w:cs="Times New Roman"/>
          <w:color w:val="000000"/>
        </w:rPr>
      </w:pPr>
      <w:r w:rsidRPr="008D2350">
        <w:rPr>
          <w:rFonts w:ascii="Times New Roman" w:hAnsi="Times New Roman" w:cs="Times New Roman"/>
        </w:rPr>
        <w:t>Tanggaard, T. (2009).</w:t>
      </w:r>
      <w:r w:rsidRPr="008D2350">
        <w:rPr>
          <w:rFonts w:ascii="Times New Roman" w:hAnsi="Times New Roman" w:cs="Times New Roman"/>
          <w:bCs/>
        </w:rPr>
        <w:t xml:space="preserve"> The Research Interview as a Dialogical Context for the Production of Social Life and Personal Narratives</w:t>
      </w:r>
      <w:r w:rsidRPr="008D2350">
        <w:rPr>
          <w:rFonts w:ascii="Times New Roman" w:hAnsi="Times New Roman" w:cs="Times New Roman"/>
          <w:bCs/>
          <w:i/>
        </w:rPr>
        <w:t>. Qualitative Inquiry</w:t>
      </w:r>
      <w:r w:rsidRPr="008D2350">
        <w:rPr>
          <w:rFonts w:ascii="Times New Roman" w:hAnsi="Times New Roman" w:cs="Times New Roman"/>
          <w:bCs/>
        </w:rPr>
        <w:t xml:space="preserve"> </w:t>
      </w:r>
      <w:r w:rsidRPr="008D2350">
        <w:rPr>
          <w:rFonts w:ascii="Times New Roman" w:hAnsi="Times New Roman" w:cs="Times New Roman"/>
        </w:rPr>
        <w:t xml:space="preserve">Volume 15 Number 9 November 2009 1498-1515 Sage Publications 10.1177/1077800409343063 </w:t>
      </w:r>
      <w:hyperlink r:id="rId14" w:history="1">
        <w:r w:rsidRPr="008D2350">
          <w:rPr>
            <w:rStyle w:val="Hyperlink"/>
            <w:rFonts w:ascii="Times New Roman" w:hAnsi="Times New Roman" w:cs="Times New Roman"/>
          </w:rPr>
          <w:t>http://qix.sagepub.com</w:t>
        </w:r>
      </w:hyperlink>
      <w:r w:rsidRPr="008D2350">
        <w:rPr>
          <w:rFonts w:ascii="Times New Roman" w:hAnsi="Times New Roman" w:cs="Times New Roman"/>
        </w:rPr>
        <w:t xml:space="preserve"> hosted at http://online.sagepub.com.</w:t>
      </w:r>
    </w:p>
    <w:p w:rsidR="008D2350" w:rsidRPr="008D2350" w:rsidRDefault="008D2350" w:rsidP="008D2350">
      <w:pPr>
        <w:spacing w:before="60" w:after="60" w:line="240" w:lineRule="auto"/>
        <w:ind w:left="720" w:hanging="720"/>
        <w:rPr>
          <w:rFonts w:ascii="Times New Roman" w:hAnsi="Times New Roman" w:cs="Times New Roman"/>
          <w:lang w:val="id-ID"/>
        </w:rPr>
      </w:pPr>
      <w:r w:rsidRPr="008D2350">
        <w:rPr>
          <w:rFonts w:ascii="Times New Roman" w:hAnsi="Times New Roman" w:cs="Times New Roman"/>
          <w:bCs/>
        </w:rPr>
        <w:t>Tessaring,</w:t>
      </w:r>
      <w:r w:rsidRPr="008D2350">
        <w:rPr>
          <w:rFonts w:ascii="Times New Roman" w:hAnsi="Times New Roman" w:cs="Times New Roman"/>
          <w:bCs/>
          <w:lang w:val="id-ID"/>
        </w:rPr>
        <w:t xml:space="preserve">  M. (2009)</w:t>
      </w:r>
      <w:r w:rsidRPr="008D2350">
        <w:rPr>
          <w:rFonts w:ascii="Times New Roman" w:hAnsi="Times New Roman" w:cs="Times New Roman"/>
          <w:bCs/>
        </w:rPr>
        <w:t>.</w:t>
      </w:r>
      <w:r w:rsidRPr="008D2350">
        <w:rPr>
          <w:rFonts w:ascii="Times New Roman" w:hAnsi="Times New Roman" w:cs="Times New Roman"/>
          <w:bCs/>
          <w:lang w:val="id-ID"/>
        </w:rPr>
        <w:t xml:space="preserve"> </w:t>
      </w:r>
      <w:r w:rsidRPr="008D2350">
        <w:rPr>
          <w:rFonts w:ascii="Times New Roman" w:hAnsi="Times New Roman" w:cs="Times New Roman"/>
          <w:bCs/>
        </w:rPr>
        <w:t>Anticipation of Skill Requirements:</w:t>
      </w:r>
      <w:r w:rsidRPr="008D2350">
        <w:rPr>
          <w:rFonts w:ascii="Times New Roman" w:hAnsi="Times New Roman" w:cs="Times New Roman"/>
          <w:bCs/>
          <w:lang w:val="id-ID"/>
        </w:rPr>
        <w:t xml:space="preserve"> </w:t>
      </w:r>
      <w:r w:rsidRPr="008D2350">
        <w:rPr>
          <w:rFonts w:ascii="Times New Roman" w:hAnsi="Times New Roman" w:cs="Times New Roman"/>
          <w:bCs/>
        </w:rPr>
        <w:t>European Activities and Approaches</w:t>
      </w:r>
      <w:r w:rsidRPr="008D2350">
        <w:rPr>
          <w:rFonts w:ascii="Times New Roman" w:hAnsi="Times New Roman" w:cs="Times New Roman"/>
          <w:bCs/>
          <w:i/>
        </w:rPr>
        <w:t>.</w:t>
      </w:r>
      <w:r w:rsidRPr="008D2350">
        <w:rPr>
          <w:rFonts w:ascii="Times New Roman" w:hAnsi="Times New Roman" w:cs="Times New Roman"/>
          <w:bCs/>
        </w:rPr>
        <w:t xml:space="preserve"> In</w:t>
      </w:r>
      <w:r w:rsidRPr="008D2350">
        <w:rPr>
          <w:rFonts w:ascii="Times New Roman" w:hAnsi="Times New Roman" w:cs="Times New Roman"/>
          <w:bCs/>
          <w:i/>
        </w:rPr>
        <w:t xml:space="preserve">  </w:t>
      </w:r>
      <w:r w:rsidRPr="008D2350">
        <w:rPr>
          <w:rFonts w:ascii="Times New Roman" w:hAnsi="Times New Roman" w:cs="Times New Roman"/>
        </w:rPr>
        <w:t>R. Maclean</w:t>
      </w:r>
      <w:r w:rsidRPr="008D2350">
        <w:rPr>
          <w:rFonts w:ascii="Times New Roman" w:hAnsi="Times New Roman" w:cs="Times New Roman"/>
          <w:lang w:val="id-ID"/>
        </w:rPr>
        <w:t xml:space="preserve">, </w:t>
      </w:r>
      <w:r w:rsidRPr="008D2350">
        <w:rPr>
          <w:rFonts w:ascii="Times New Roman" w:hAnsi="Times New Roman" w:cs="Times New Roman"/>
        </w:rPr>
        <w:t>D. Wilson</w:t>
      </w:r>
      <w:r w:rsidRPr="008D2350">
        <w:rPr>
          <w:rFonts w:ascii="Times New Roman" w:hAnsi="Times New Roman" w:cs="Times New Roman"/>
          <w:lang w:val="id-ID"/>
        </w:rPr>
        <w:t>,</w:t>
      </w:r>
      <w:r w:rsidRPr="008D2350">
        <w:rPr>
          <w:rFonts w:ascii="Times New Roman" w:hAnsi="Times New Roman" w:cs="Times New Roman"/>
        </w:rPr>
        <w:t xml:space="preserve"> &amp;</w:t>
      </w:r>
      <w:r w:rsidRPr="008D2350">
        <w:rPr>
          <w:rFonts w:ascii="Times New Roman" w:hAnsi="Times New Roman" w:cs="Times New Roman"/>
          <w:lang w:val="id-ID"/>
        </w:rPr>
        <w:t xml:space="preserve"> </w:t>
      </w:r>
      <w:r w:rsidRPr="008D2350">
        <w:rPr>
          <w:rFonts w:ascii="Times New Roman" w:hAnsi="Times New Roman" w:cs="Times New Roman"/>
        </w:rPr>
        <w:t>C. Chinien (Eds.),</w:t>
      </w:r>
      <w:r w:rsidRPr="008D2350">
        <w:rPr>
          <w:rFonts w:ascii="Times New Roman" w:hAnsi="Times New Roman" w:cs="Times New Roman"/>
          <w:lang w:val="id-ID"/>
        </w:rPr>
        <w:t xml:space="preserve"> </w:t>
      </w:r>
      <w:r w:rsidRPr="008D2350">
        <w:rPr>
          <w:rFonts w:ascii="Times New Roman" w:hAnsi="Times New Roman" w:cs="Times New Roman"/>
          <w:i/>
        </w:rPr>
        <w:t>International Handbook of Education</w:t>
      </w:r>
      <w:r w:rsidRPr="008D2350">
        <w:rPr>
          <w:rFonts w:ascii="Times New Roman" w:hAnsi="Times New Roman" w:cs="Times New Roman"/>
          <w:i/>
          <w:lang w:val="id-ID"/>
        </w:rPr>
        <w:t xml:space="preserve"> </w:t>
      </w:r>
      <w:r w:rsidRPr="008D2350">
        <w:rPr>
          <w:rFonts w:ascii="Times New Roman" w:hAnsi="Times New Roman" w:cs="Times New Roman"/>
          <w:i/>
        </w:rPr>
        <w:t>for the Changing World of Work</w:t>
      </w:r>
      <w:r w:rsidRPr="008D2350">
        <w:rPr>
          <w:rFonts w:ascii="Times New Roman" w:hAnsi="Times New Roman" w:cs="Times New Roman"/>
          <w:i/>
          <w:lang w:val="id-ID"/>
        </w:rPr>
        <w:t xml:space="preserve">, </w:t>
      </w:r>
      <w:r w:rsidRPr="008D2350">
        <w:rPr>
          <w:rFonts w:ascii="Times New Roman" w:hAnsi="Times New Roman" w:cs="Times New Roman"/>
          <w:i/>
        </w:rPr>
        <w:t xml:space="preserve">Bridging Academic and Vocational Learning </w:t>
      </w:r>
      <w:r w:rsidRPr="008D2350">
        <w:rPr>
          <w:rFonts w:ascii="Times New Roman" w:hAnsi="Times New Roman" w:cs="Times New Roman"/>
          <w:bCs/>
        </w:rPr>
        <w:t>(pp. 147-160)</w:t>
      </w:r>
      <w:r w:rsidRPr="008D2350">
        <w:rPr>
          <w:rFonts w:ascii="Times New Roman" w:hAnsi="Times New Roman" w:cs="Times New Roman"/>
          <w:bCs/>
          <w:i/>
        </w:rPr>
        <w:t>.</w:t>
      </w:r>
      <w:r w:rsidRPr="008D2350">
        <w:rPr>
          <w:rFonts w:ascii="Times New Roman" w:hAnsi="Times New Roman" w:cs="Times New Roman"/>
          <w:lang w:val="id-ID"/>
        </w:rPr>
        <w:t xml:space="preserve"> Germany: </w:t>
      </w:r>
      <w:r w:rsidRPr="008D2350">
        <w:rPr>
          <w:rFonts w:ascii="Times New Roman" w:hAnsi="Times New Roman" w:cs="Times New Roman"/>
        </w:rPr>
        <w:t>Springer.</w:t>
      </w:r>
    </w:p>
    <w:p w:rsidR="008D2350" w:rsidRPr="008D2350" w:rsidRDefault="008D2350" w:rsidP="008D2350">
      <w:pPr>
        <w:pStyle w:val="ListParagraph"/>
        <w:spacing w:before="60" w:after="60" w:line="240" w:lineRule="auto"/>
        <w:ind w:hanging="720"/>
        <w:rPr>
          <w:rFonts w:ascii="Times New Roman" w:hAnsi="Times New Roman" w:cs="Times New Roman"/>
          <w:color w:val="000000"/>
          <w:lang w:val="id-ID"/>
        </w:rPr>
      </w:pPr>
      <w:r w:rsidRPr="008D2350">
        <w:rPr>
          <w:rFonts w:ascii="Times New Roman" w:hAnsi="Times New Roman" w:cs="Times New Roman"/>
          <w:color w:val="000000"/>
          <w:lang w:val="sv-SE"/>
        </w:rPr>
        <w:t xml:space="preserve">Thompson, John F, </w:t>
      </w:r>
      <w:r w:rsidRPr="008D2350">
        <w:rPr>
          <w:rFonts w:ascii="Times New Roman" w:hAnsi="Times New Roman" w:cs="Times New Roman"/>
          <w:color w:val="000000"/>
          <w:lang w:val="id-ID"/>
        </w:rPr>
        <w:t>(</w:t>
      </w:r>
      <w:r w:rsidRPr="008D2350">
        <w:rPr>
          <w:rFonts w:ascii="Times New Roman" w:hAnsi="Times New Roman" w:cs="Times New Roman"/>
          <w:color w:val="000000"/>
          <w:lang w:val="sv-SE"/>
        </w:rPr>
        <w:t>1973</w:t>
      </w:r>
      <w:r w:rsidRPr="008D2350">
        <w:rPr>
          <w:rFonts w:ascii="Times New Roman" w:hAnsi="Times New Roman" w:cs="Times New Roman"/>
          <w:color w:val="000000"/>
          <w:lang w:val="id-ID"/>
        </w:rPr>
        <w:t>)</w:t>
      </w:r>
      <w:r w:rsidRPr="008D2350">
        <w:rPr>
          <w:rFonts w:ascii="Times New Roman" w:hAnsi="Times New Roman" w:cs="Times New Roman"/>
          <w:color w:val="000000"/>
          <w:lang w:val="sv-SE"/>
        </w:rPr>
        <w:t xml:space="preserve">. </w:t>
      </w:r>
      <w:r w:rsidRPr="008D2350">
        <w:rPr>
          <w:rFonts w:ascii="Times New Roman" w:hAnsi="Times New Roman" w:cs="Times New Roman"/>
          <w:i/>
          <w:color w:val="000000"/>
          <w:lang w:val="sv-SE"/>
        </w:rPr>
        <w:t>Foundation of Vocational Education Social and Philosophical Concepts.</w:t>
      </w:r>
      <w:r w:rsidRPr="008D2350">
        <w:rPr>
          <w:rFonts w:ascii="Times New Roman" w:hAnsi="Times New Roman" w:cs="Times New Roman"/>
          <w:i/>
          <w:color w:val="000000"/>
          <w:lang w:val="id-ID"/>
        </w:rPr>
        <w:t xml:space="preserve"> </w:t>
      </w:r>
      <w:r w:rsidRPr="008D2350">
        <w:rPr>
          <w:rFonts w:ascii="Times New Roman" w:hAnsi="Times New Roman" w:cs="Times New Roman"/>
          <w:color w:val="000000"/>
          <w:lang w:val="sv-SE"/>
        </w:rPr>
        <w:t>New Jersey: Prentice-Hall.</w:t>
      </w:r>
    </w:p>
    <w:p w:rsidR="008D2350" w:rsidRPr="008D2350" w:rsidRDefault="008D2350" w:rsidP="008D2350">
      <w:pPr>
        <w:spacing w:before="60" w:after="60" w:line="240" w:lineRule="auto"/>
        <w:ind w:left="720" w:hanging="720"/>
        <w:rPr>
          <w:rFonts w:ascii="Times New Roman" w:hAnsi="Times New Roman" w:cs="Times New Roman"/>
          <w:i/>
        </w:rPr>
      </w:pPr>
      <w:r w:rsidRPr="008D2350">
        <w:rPr>
          <w:rFonts w:ascii="Times New Roman" w:hAnsi="Times New Roman" w:cs="Times New Roman"/>
        </w:rPr>
        <w:t>Thomas W.H. Ng</w:t>
      </w:r>
      <w:r w:rsidRPr="008D2350">
        <w:rPr>
          <w:rFonts w:ascii="Times New Roman" w:hAnsi="Times New Roman" w:cs="Times New Roman"/>
          <w:lang w:val="id-ID"/>
        </w:rPr>
        <w:t xml:space="preserve"> &amp; </w:t>
      </w:r>
      <w:r w:rsidRPr="008D2350">
        <w:rPr>
          <w:rFonts w:ascii="Times New Roman" w:hAnsi="Times New Roman" w:cs="Times New Roman"/>
        </w:rPr>
        <w:t>Daniel C. Feldman</w:t>
      </w:r>
      <w:r w:rsidRPr="008D2350">
        <w:rPr>
          <w:rFonts w:ascii="Times New Roman" w:hAnsi="Times New Roman" w:cs="Times New Roman"/>
          <w:lang w:val="id-ID"/>
        </w:rPr>
        <w:t xml:space="preserve"> (2009). </w:t>
      </w:r>
      <w:r w:rsidRPr="008D2350">
        <w:rPr>
          <w:rFonts w:ascii="Times New Roman" w:hAnsi="Times New Roman" w:cs="Times New Roman"/>
        </w:rPr>
        <w:t>Personality, social relationships,</w:t>
      </w:r>
      <w:r w:rsidRPr="008D2350">
        <w:rPr>
          <w:rFonts w:ascii="Times New Roman" w:hAnsi="Times New Roman" w:cs="Times New Roman"/>
          <w:lang w:val="id-ID"/>
        </w:rPr>
        <w:t xml:space="preserve"> </w:t>
      </w:r>
      <w:r w:rsidRPr="008D2350">
        <w:rPr>
          <w:rFonts w:ascii="Times New Roman" w:hAnsi="Times New Roman" w:cs="Times New Roman"/>
        </w:rPr>
        <w:t>and vocational indecision among</w:t>
      </w:r>
      <w:r w:rsidRPr="008D2350">
        <w:rPr>
          <w:rFonts w:ascii="Times New Roman" w:hAnsi="Times New Roman" w:cs="Times New Roman"/>
          <w:lang w:val="id-ID"/>
        </w:rPr>
        <w:t xml:space="preserve"> </w:t>
      </w:r>
      <w:r w:rsidRPr="008D2350">
        <w:rPr>
          <w:rFonts w:ascii="Times New Roman" w:hAnsi="Times New Roman" w:cs="Times New Roman"/>
        </w:rPr>
        <w:t>college students</w:t>
      </w:r>
      <w:r w:rsidRPr="008D2350">
        <w:rPr>
          <w:rFonts w:ascii="Times New Roman" w:hAnsi="Times New Roman" w:cs="Times New Roman"/>
          <w:lang w:val="id-ID"/>
        </w:rPr>
        <w:t xml:space="preserve"> </w:t>
      </w:r>
      <w:r w:rsidRPr="008D2350">
        <w:rPr>
          <w:rFonts w:ascii="Times New Roman" w:hAnsi="Times New Roman" w:cs="Times New Roman"/>
        </w:rPr>
        <w:t>The mediating effects of identity construction</w:t>
      </w:r>
      <w:r w:rsidRPr="008D2350">
        <w:rPr>
          <w:rFonts w:ascii="Times New Roman" w:hAnsi="Times New Roman" w:cs="Times New Roman"/>
          <w:lang w:val="id-ID"/>
        </w:rPr>
        <w:t>.</w:t>
      </w:r>
      <w:r w:rsidRPr="008D2350">
        <w:rPr>
          <w:rFonts w:ascii="Times New Roman" w:hAnsi="Times New Roman" w:cs="Times New Roman"/>
          <w:i/>
          <w:lang w:val="id-ID"/>
        </w:rPr>
        <w:t xml:space="preserve"> </w:t>
      </w:r>
      <w:r w:rsidRPr="008D2350">
        <w:rPr>
          <w:rFonts w:ascii="Times New Roman" w:hAnsi="Times New Roman" w:cs="Times New Roman"/>
          <w:i/>
        </w:rPr>
        <w:t>Career Development International</w:t>
      </w:r>
      <w:r w:rsidRPr="008D2350">
        <w:rPr>
          <w:rFonts w:ascii="Times New Roman" w:hAnsi="Times New Roman" w:cs="Times New Roman"/>
          <w:lang w:val="id-ID"/>
        </w:rPr>
        <w:t xml:space="preserve"> </w:t>
      </w:r>
      <w:r w:rsidRPr="008D2350">
        <w:rPr>
          <w:rFonts w:ascii="Times New Roman" w:hAnsi="Times New Roman" w:cs="Times New Roman"/>
        </w:rPr>
        <w:t>Vol. 14 No. 4, 2009</w:t>
      </w:r>
      <w:r w:rsidRPr="008D2350">
        <w:rPr>
          <w:rFonts w:ascii="Times New Roman" w:hAnsi="Times New Roman" w:cs="Times New Roman"/>
          <w:lang w:val="id-ID"/>
        </w:rPr>
        <w:t xml:space="preserve">  </w:t>
      </w:r>
      <w:r w:rsidRPr="008D2350">
        <w:rPr>
          <w:rFonts w:ascii="Times New Roman" w:hAnsi="Times New Roman" w:cs="Times New Roman"/>
        </w:rPr>
        <w:t>pp. 309-332.</w:t>
      </w:r>
      <w:r w:rsidRPr="008D2350">
        <w:rPr>
          <w:rFonts w:ascii="Times New Roman" w:hAnsi="Times New Roman" w:cs="Times New Roman"/>
          <w:lang w:val="id-ID"/>
        </w:rPr>
        <w:t xml:space="preserve"> </w:t>
      </w:r>
      <w:r w:rsidRPr="008D2350">
        <w:rPr>
          <w:rFonts w:ascii="Times New Roman" w:hAnsi="Times New Roman" w:cs="Times New Roman"/>
          <w:i/>
          <w:iCs/>
        </w:rPr>
        <w:t xml:space="preserve"> </w:t>
      </w:r>
      <w:r w:rsidRPr="008D2350">
        <w:rPr>
          <w:rFonts w:ascii="Times New Roman" w:hAnsi="Times New Roman" w:cs="Times New Roman"/>
        </w:rPr>
        <w:t>Emerald Group Publishing Limited</w:t>
      </w:r>
      <w:r w:rsidRPr="008D2350">
        <w:rPr>
          <w:rFonts w:ascii="Times New Roman" w:hAnsi="Times New Roman" w:cs="Times New Roman"/>
          <w:lang w:val="id-ID"/>
        </w:rPr>
        <w:t xml:space="preserve"> </w:t>
      </w:r>
      <w:r w:rsidRPr="008D2350">
        <w:rPr>
          <w:rFonts w:ascii="Times New Roman" w:hAnsi="Times New Roman" w:cs="Times New Roman"/>
        </w:rPr>
        <w:t>1362-0436</w:t>
      </w:r>
      <w:r w:rsidRPr="008D2350">
        <w:rPr>
          <w:rFonts w:ascii="Times New Roman" w:hAnsi="Times New Roman" w:cs="Times New Roman"/>
          <w:lang w:val="id-ID"/>
        </w:rPr>
        <w:t xml:space="preserve"> </w:t>
      </w:r>
      <w:r w:rsidRPr="008D2350">
        <w:rPr>
          <w:rFonts w:ascii="Times New Roman" w:hAnsi="Times New Roman" w:cs="Times New Roman"/>
        </w:rPr>
        <w:t>.</w:t>
      </w:r>
    </w:p>
    <w:p w:rsidR="008D2350" w:rsidRPr="008D2350" w:rsidRDefault="008D2350" w:rsidP="008D2350">
      <w:pPr>
        <w:pStyle w:val="BodyText"/>
        <w:spacing w:before="60" w:after="60"/>
        <w:ind w:left="720" w:hanging="720"/>
        <w:rPr>
          <w:sz w:val="22"/>
          <w:szCs w:val="22"/>
          <w:lang w:val="fr-FR"/>
        </w:rPr>
      </w:pPr>
      <w:r w:rsidRPr="008D2350">
        <w:rPr>
          <w:sz w:val="22"/>
          <w:szCs w:val="22"/>
          <w:lang w:val="fr-FR"/>
        </w:rPr>
        <w:t xml:space="preserve">Tilaar, H.A.R., (1999). </w:t>
      </w:r>
      <w:r w:rsidRPr="008D2350">
        <w:rPr>
          <w:i/>
          <w:sz w:val="22"/>
          <w:szCs w:val="22"/>
          <w:lang w:val="fr-FR"/>
        </w:rPr>
        <w:t xml:space="preserve">Pendidikan Kebudayaan, dan Masyarakat Madani Indonesia. </w:t>
      </w:r>
      <w:r w:rsidRPr="008D2350">
        <w:rPr>
          <w:sz w:val="22"/>
          <w:szCs w:val="22"/>
          <w:lang w:val="fr-FR"/>
        </w:rPr>
        <w:t>Bandung: PT. Remaja Rosdakarya.</w:t>
      </w:r>
    </w:p>
    <w:p w:rsidR="008D2350" w:rsidRPr="008D2350" w:rsidRDefault="008D2350" w:rsidP="008D2350">
      <w:pPr>
        <w:pStyle w:val="BodyText"/>
        <w:spacing w:before="60" w:after="60"/>
        <w:ind w:left="720" w:hanging="720"/>
        <w:rPr>
          <w:sz w:val="22"/>
          <w:szCs w:val="22"/>
          <w:lang w:val="id-ID"/>
        </w:rPr>
      </w:pPr>
      <w:r w:rsidRPr="008D2350">
        <w:rPr>
          <w:sz w:val="22"/>
          <w:szCs w:val="22"/>
          <w:lang w:val="fr-FR"/>
        </w:rPr>
        <w:t xml:space="preserve">Tilaar, H.A.R., (2002). </w:t>
      </w:r>
      <w:r w:rsidRPr="008D2350">
        <w:rPr>
          <w:i/>
          <w:sz w:val="22"/>
          <w:szCs w:val="22"/>
          <w:lang w:val="fr-FR"/>
        </w:rPr>
        <w:t xml:space="preserve">Perubahan Sosial dan Pendidikan, Pengantar Pedagogik Transformatif untuk Indonesia. </w:t>
      </w:r>
      <w:r w:rsidRPr="008D2350">
        <w:rPr>
          <w:sz w:val="22"/>
          <w:szCs w:val="22"/>
          <w:lang w:val="fr-FR"/>
        </w:rPr>
        <w:t>Jakarta: PT. Gramedia.</w:t>
      </w:r>
    </w:p>
    <w:p w:rsidR="008D2350" w:rsidRPr="008D2350" w:rsidRDefault="008D2350" w:rsidP="008D2350">
      <w:pPr>
        <w:pStyle w:val="BodyText"/>
        <w:spacing w:before="60" w:after="60"/>
        <w:ind w:left="720" w:hanging="720"/>
        <w:rPr>
          <w:sz w:val="22"/>
          <w:szCs w:val="22"/>
          <w:lang w:val="fr-FR"/>
        </w:rPr>
      </w:pPr>
      <w:r w:rsidRPr="008D2350">
        <w:rPr>
          <w:sz w:val="22"/>
          <w:szCs w:val="22"/>
          <w:lang w:val="fr-FR"/>
        </w:rPr>
        <w:t xml:space="preserve">Wardiman Djojonegoro. </w:t>
      </w:r>
      <w:r w:rsidRPr="008D2350">
        <w:rPr>
          <w:sz w:val="22"/>
          <w:szCs w:val="22"/>
          <w:lang w:val="id-ID"/>
        </w:rPr>
        <w:t>(</w:t>
      </w:r>
      <w:r w:rsidRPr="008D2350">
        <w:rPr>
          <w:sz w:val="22"/>
          <w:szCs w:val="22"/>
          <w:lang w:val="fr-FR"/>
        </w:rPr>
        <w:t>1998</w:t>
      </w:r>
      <w:r w:rsidRPr="008D2350">
        <w:rPr>
          <w:sz w:val="22"/>
          <w:szCs w:val="22"/>
          <w:lang w:val="id-ID"/>
        </w:rPr>
        <w:t>)</w:t>
      </w:r>
      <w:r w:rsidRPr="008D2350">
        <w:rPr>
          <w:sz w:val="22"/>
          <w:szCs w:val="22"/>
          <w:lang w:val="fr-FR"/>
        </w:rPr>
        <w:t xml:space="preserve">.  </w:t>
      </w:r>
      <w:r w:rsidRPr="008D2350">
        <w:rPr>
          <w:i/>
          <w:sz w:val="22"/>
          <w:szCs w:val="22"/>
          <w:lang w:val="fr-FR"/>
        </w:rPr>
        <w:t>Pengembangan Sumberdaya Manusia melalui SMK.</w:t>
      </w:r>
      <w:r w:rsidRPr="008D2350">
        <w:rPr>
          <w:sz w:val="22"/>
          <w:szCs w:val="22"/>
          <w:lang w:val="fr-FR"/>
        </w:rPr>
        <w:t xml:space="preserve"> Jakarta : PT. Jayakarta Agung Offset.</w:t>
      </w:r>
    </w:p>
    <w:p w:rsidR="008D2350" w:rsidRPr="008D2350" w:rsidRDefault="008D2350" w:rsidP="008D2350">
      <w:pPr>
        <w:spacing w:before="60" w:after="60" w:line="240" w:lineRule="auto"/>
        <w:ind w:left="720" w:hanging="720"/>
        <w:rPr>
          <w:rFonts w:ascii="Times New Roman" w:hAnsi="Times New Roman" w:cs="Times New Roman"/>
        </w:rPr>
      </w:pPr>
      <w:r w:rsidRPr="008D2350">
        <w:rPr>
          <w:rFonts w:ascii="Times New Roman" w:hAnsi="Times New Roman" w:cs="Times New Roman"/>
          <w:lang w:val="id-ID"/>
        </w:rPr>
        <w:t>Wagner</w:t>
      </w:r>
      <w:r w:rsidRPr="008D2350">
        <w:rPr>
          <w:rFonts w:ascii="Times New Roman" w:hAnsi="Times New Roman" w:cs="Times New Roman"/>
        </w:rPr>
        <w:t>,</w:t>
      </w:r>
      <w:r w:rsidRPr="008D2350">
        <w:rPr>
          <w:rFonts w:ascii="Times New Roman" w:hAnsi="Times New Roman" w:cs="Times New Roman"/>
          <w:lang w:val="id-ID"/>
        </w:rPr>
        <w:t xml:space="preserve">  T. (2008). </w:t>
      </w:r>
      <w:r w:rsidRPr="008D2350">
        <w:rPr>
          <w:rFonts w:ascii="Times New Roman" w:hAnsi="Times New Roman" w:cs="Times New Roman"/>
          <w:i/>
          <w:lang w:val="id-ID"/>
        </w:rPr>
        <w:t>The Global Achievement Gap</w:t>
      </w:r>
      <w:r w:rsidRPr="008D2350">
        <w:rPr>
          <w:rFonts w:ascii="Times New Roman" w:hAnsi="Times New Roman" w:cs="Times New Roman"/>
          <w:lang w:val="id-ID"/>
        </w:rPr>
        <w:t>. New York: Basic Books.</w:t>
      </w:r>
    </w:p>
    <w:p w:rsidR="008D2350" w:rsidRPr="008D2350" w:rsidRDefault="008D2350" w:rsidP="008D2350">
      <w:pPr>
        <w:spacing w:before="60" w:after="60" w:line="240" w:lineRule="auto"/>
        <w:ind w:right="29"/>
        <w:rPr>
          <w:rFonts w:ascii="Times New Roman" w:hAnsi="Times New Roman" w:cs="Times New Roman"/>
        </w:rPr>
      </w:pPr>
    </w:p>
    <w:p w:rsidR="008F7509" w:rsidRPr="008D2350" w:rsidRDefault="008F7509" w:rsidP="008D2350">
      <w:pPr>
        <w:spacing w:before="60" w:after="60" w:line="240" w:lineRule="auto"/>
        <w:ind w:firstLine="540"/>
        <w:jc w:val="both"/>
        <w:rPr>
          <w:rFonts w:ascii="Times New Roman" w:hAnsi="Times New Roman" w:cs="Times New Roman"/>
        </w:rPr>
      </w:pPr>
    </w:p>
    <w:sectPr w:rsidR="008F7509" w:rsidRPr="008D2350" w:rsidSect="00426CFA">
      <w:footerReference w:type="default" r:id="rId15"/>
      <w:pgSz w:w="11909" w:h="16834" w:code="9"/>
      <w:pgMar w:top="1440" w:right="1109" w:bottom="1440" w:left="144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A91" w:rsidRDefault="00F81A91" w:rsidP="00ED6477">
      <w:pPr>
        <w:spacing w:line="240" w:lineRule="auto"/>
      </w:pPr>
      <w:r>
        <w:separator/>
      </w:r>
    </w:p>
  </w:endnote>
  <w:endnote w:type="continuationSeparator" w:id="1">
    <w:p w:rsidR="00F81A91" w:rsidRDefault="00F81A91" w:rsidP="00ED64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BELEI+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77" w:rsidRPr="005965C9" w:rsidRDefault="00ED6477">
    <w:pPr>
      <w:pStyle w:val="Footer"/>
      <w:pBdr>
        <w:top w:val="thinThickSmallGap" w:sz="24" w:space="1" w:color="622423" w:themeColor="accent2" w:themeShade="7F"/>
      </w:pBdr>
      <w:rPr>
        <w:rFonts w:ascii="Times New Roman" w:hAnsi="Times New Roman" w:cs="Times New Roman"/>
        <w:sz w:val="18"/>
        <w:szCs w:val="18"/>
      </w:rPr>
    </w:pPr>
    <w:r w:rsidRPr="005965C9">
      <w:rPr>
        <w:rFonts w:ascii="Times New Roman" w:hAnsi="Times New Roman" w:cs="Times New Roman"/>
        <w:sz w:val="18"/>
        <w:szCs w:val="18"/>
      </w:rPr>
      <w:t>Dr</w:t>
    </w:r>
    <w:r w:rsidR="005965C9" w:rsidRPr="005965C9">
      <w:rPr>
        <w:rFonts w:ascii="Times New Roman" w:hAnsi="Times New Roman" w:cs="Times New Roman"/>
        <w:sz w:val="18"/>
        <w:szCs w:val="18"/>
      </w:rPr>
      <w:t>s</w:t>
    </w:r>
    <w:r w:rsidRPr="005965C9">
      <w:rPr>
        <w:rFonts w:ascii="Times New Roman" w:hAnsi="Times New Roman" w:cs="Times New Roman"/>
        <w:sz w:val="18"/>
        <w:szCs w:val="18"/>
      </w:rPr>
      <w:t>. Putu Sudira, M.P.</w:t>
    </w:r>
    <w:r w:rsidRPr="005965C9">
      <w:rPr>
        <w:rFonts w:ascii="Times New Roman" w:hAnsi="Times New Roman" w:cs="Times New Roman"/>
        <w:sz w:val="18"/>
        <w:szCs w:val="18"/>
      </w:rPr>
      <w:ptab w:relativeTo="margin" w:alignment="right" w:leader="none"/>
    </w:r>
    <w:r w:rsidRPr="005965C9">
      <w:rPr>
        <w:rFonts w:ascii="Times New Roman" w:hAnsi="Times New Roman" w:cs="Times New Roman"/>
        <w:sz w:val="18"/>
        <w:szCs w:val="18"/>
      </w:rPr>
      <w:t xml:space="preserve">Page </w:t>
    </w:r>
    <w:r w:rsidR="00737340" w:rsidRPr="005965C9">
      <w:rPr>
        <w:rFonts w:ascii="Times New Roman" w:hAnsi="Times New Roman" w:cs="Times New Roman"/>
        <w:sz w:val="18"/>
        <w:szCs w:val="18"/>
      </w:rPr>
      <w:fldChar w:fldCharType="begin"/>
    </w:r>
    <w:r w:rsidR="00737340" w:rsidRPr="005965C9">
      <w:rPr>
        <w:rFonts w:ascii="Times New Roman" w:hAnsi="Times New Roman" w:cs="Times New Roman"/>
        <w:sz w:val="18"/>
        <w:szCs w:val="18"/>
      </w:rPr>
      <w:instrText xml:space="preserve"> PAGE   \* MERGEFORMAT </w:instrText>
    </w:r>
    <w:r w:rsidR="00737340" w:rsidRPr="005965C9">
      <w:rPr>
        <w:rFonts w:ascii="Times New Roman" w:hAnsi="Times New Roman" w:cs="Times New Roman"/>
        <w:sz w:val="18"/>
        <w:szCs w:val="18"/>
      </w:rPr>
      <w:fldChar w:fldCharType="separate"/>
    </w:r>
    <w:r w:rsidR="00056A8E">
      <w:rPr>
        <w:rFonts w:ascii="Times New Roman" w:hAnsi="Times New Roman" w:cs="Times New Roman"/>
        <w:noProof/>
        <w:sz w:val="18"/>
        <w:szCs w:val="18"/>
      </w:rPr>
      <w:t>19</w:t>
    </w:r>
    <w:r w:rsidR="00737340" w:rsidRPr="005965C9">
      <w:rPr>
        <w:rFonts w:ascii="Times New Roman" w:hAnsi="Times New Roman" w:cs="Times New Roman"/>
        <w:sz w:val="18"/>
        <w:szCs w:val="18"/>
      </w:rPr>
      <w:fldChar w:fldCharType="end"/>
    </w:r>
  </w:p>
  <w:p w:rsidR="00ED6477" w:rsidRDefault="00ED64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A91" w:rsidRDefault="00F81A91" w:rsidP="00ED6477">
      <w:pPr>
        <w:spacing w:line="240" w:lineRule="auto"/>
      </w:pPr>
      <w:r>
        <w:separator/>
      </w:r>
    </w:p>
  </w:footnote>
  <w:footnote w:type="continuationSeparator" w:id="1">
    <w:p w:rsidR="00F81A91" w:rsidRDefault="00F81A91" w:rsidP="00ED647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F390F"/>
    <w:multiLevelType w:val="hybridMultilevel"/>
    <w:tmpl w:val="2C7A8F8C"/>
    <w:lvl w:ilvl="0" w:tplc="932476D2">
      <w:start w:val="1"/>
      <w:numFmt w:val="lowerLetter"/>
      <w:lvlText w:val="%1."/>
      <w:lvlJc w:val="left"/>
      <w:pPr>
        <w:ind w:left="1260" w:hanging="36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C470370"/>
    <w:multiLevelType w:val="hybridMultilevel"/>
    <w:tmpl w:val="09426304"/>
    <w:lvl w:ilvl="0" w:tplc="04090019">
      <w:start w:val="1"/>
      <w:numFmt w:val="lowerLetter"/>
      <w:lvlText w:val="%1."/>
      <w:lvlJc w:val="left"/>
      <w:pPr>
        <w:ind w:left="1321" w:hanging="360"/>
      </w:pPr>
      <w:rPr>
        <w:rFonts w:hint="default"/>
        <w:b w:val="0"/>
        <w:i w:val="0"/>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
    <w:nsid w:val="1DF27C01"/>
    <w:multiLevelType w:val="hybridMultilevel"/>
    <w:tmpl w:val="7FCE7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A4B42"/>
    <w:multiLevelType w:val="hybridMultilevel"/>
    <w:tmpl w:val="D068A49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80AA6"/>
    <w:multiLevelType w:val="hybridMultilevel"/>
    <w:tmpl w:val="26AA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896ABC"/>
    <w:multiLevelType w:val="hybridMultilevel"/>
    <w:tmpl w:val="E342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4D6FCF"/>
    <w:multiLevelType w:val="hybridMultilevel"/>
    <w:tmpl w:val="67300D92"/>
    <w:lvl w:ilvl="0" w:tplc="984C4026">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5A01AF"/>
    <w:multiLevelType w:val="hybridMultilevel"/>
    <w:tmpl w:val="7A4E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012151"/>
    <w:multiLevelType w:val="hybridMultilevel"/>
    <w:tmpl w:val="BF7C6E42"/>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6"/>
  </w:num>
  <w:num w:numId="2">
    <w:abstractNumId w:val="7"/>
  </w:num>
  <w:num w:numId="3">
    <w:abstractNumId w:val="4"/>
  </w:num>
  <w:num w:numId="4">
    <w:abstractNumId w:val="5"/>
  </w:num>
  <w:num w:numId="5">
    <w:abstractNumId w:val="2"/>
  </w:num>
  <w:num w:numId="6">
    <w:abstractNumId w:val="3"/>
  </w:num>
  <w:num w:numId="7">
    <w:abstractNumId w:val="1"/>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B2DF1"/>
    <w:rsid w:val="000016BC"/>
    <w:rsid w:val="00056A8E"/>
    <w:rsid w:val="000778CA"/>
    <w:rsid w:val="000A446D"/>
    <w:rsid w:val="000B2FC8"/>
    <w:rsid w:val="001231E4"/>
    <w:rsid w:val="00123372"/>
    <w:rsid w:val="00152F08"/>
    <w:rsid w:val="00153247"/>
    <w:rsid w:val="0019449C"/>
    <w:rsid w:val="001955C1"/>
    <w:rsid w:val="001B2DF1"/>
    <w:rsid w:val="001B7E99"/>
    <w:rsid w:val="001C3A46"/>
    <w:rsid w:val="001C730B"/>
    <w:rsid w:val="00213CE8"/>
    <w:rsid w:val="00252ACA"/>
    <w:rsid w:val="00267017"/>
    <w:rsid w:val="002868E5"/>
    <w:rsid w:val="0033537C"/>
    <w:rsid w:val="003571DA"/>
    <w:rsid w:val="0036023E"/>
    <w:rsid w:val="00381E03"/>
    <w:rsid w:val="00383FF1"/>
    <w:rsid w:val="003A7CE2"/>
    <w:rsid w:val="003F0166"/>
    <w:rsid w:val="004107E9"/>
    <w:rsid w:val="004235ED"/>
    <w:rsid w:val="00426CFA"/>
    <w:rsid w:val="00445303"/>
    <w:rsid w:val="00457E8E"/>
    <w:rsid w:val="004775A1"/>
    <w:rsid w:val="004776A2"/>
    <w:rsid w:val="004A72B4"/>
    <w:rsid w:val="004B0494"/>
    <w:rsid w:val="004D26CF"/>
    <w:rsid w:val="004D5E9F"/>
    <w:rsid w:val="004D68DF"/>
    <w:rsid w:val="004E4C52"/>
    <w:rsid w:val="004F13D4"/>
    <w:rsid w:val="0050328B"/>
    <w:rsid w:val="005072B9"/>
    <w:rsid w:val="0051396E"/>
    <w:rsid w:val="0052501E"/>
    <w:rsid w:val="00553E48"/>
    <w:rsid w:val="00571B79"/>
    <w:rsid w:val="00583239"/>
    <w:rsid w:val="0059528C"/>
    <w:rsid w:val="005965C9"/>
    <w:rsid w:val="005B75E8"/>
    <w:rsid w:val="005E7586"/>
    <w:rsid w:val="005F26D9"/>
    <w:rsid w:val="00642428"/>
    <w:rsid w:val="00665F78"/>
    <w:rsid w:val="0066605E"/>
    <w:rsid w:val="0068076E"/>
    <w:rsid w:val="00682798"/>
    <w:rsid w:val="006855A1"/>
    <w:rsid w:val="006A0D53"/>
    <w:rsid w:val="006B5305"/>
    <w:rsid w:val="006B54CB"/>
    <w:rsid w:val="00737340"/>
    <w:rsid w:val="0075027A"/>
    <w:rsid w:val="00750B13"/>
    <w:rsid w:val="007846AB"/>
    <w:rsid w:val="007D19CE"/>
    <w:rsid w:val="007D25F7"/>
    <w:rsid w:val="007E34F6"/>
    <w:rsid w:val="00822C42"/>
    <w:rsid w:val="00834291"/>
    <w:rsid w:val="008C0F26"/>
    <w:rsid w:val="008D2350"/>
    <w:rsid w:val="008F7509"/>
    <w:rsid w:val="00970486"/>
    <w:rsid w:val="009C61E8"/>
    <w:rsid w:val="00A6303F"/>
    <w:rsid w:val="00A85C00"/>
    <w:rsid w:val="00A87E8B"/>
    <w:rsid w:val="00B37EDF"/>
    <w:rsid w:val="00B63E03"/>
    <w:rsid w:val="00B96DDD"/>
    <w:rsid w:val="00BC5E6A"/>
    <w:rsid w:val="00BF7023"/>
    <w:rsid w:val="00C402E0"/>
    <w:rsid w:val="00C41BD0"/>
    <w:rsid w:val="00C858B1"/>
    <w:rsid w:val="00CB7453"/>
    <w:rsid w:val="00CC6873"/>
    <w:rsid w:val="00CF6ECD"/>
    <w:rsid w:val="00D2653C"/>
    <w:rsid w:val="00D71CB3"/>
    <w:rsid w:val="00DB784F"/>
    <w:rsid w:val="00DD5894"/>
    <w:rsid w:val="00DE22DC"/>
    <w:rsid w:val="00E120D7"/>
    <w:rsid w:val="00E27B2E"/>
    <w:rsid w:val="00E907E6"/>
    <w:rsid w:val="00ED6477"/>
    <w:rsid w:val="00EF362F"/>
    <w:rsid w:val="00F052E9"/>
    <w:rsid w:val="00F81A91"/>
    <w:rsid w:val="00FB43FA"/>
    <w:rsid w:val="00FB7B5C"/>
    <w:rsid w:val="00FC79DB"/>
    <w:rsid w:val="00FE5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47"/>
  </w:style>
  <w:style w:type="paragraph" w:styleId="Heading1">
    <w:name w:val="heading 1"/>
    <w:basedOn w:val="Normal"/>
    <w:next w:val="Normal"/>
    <w:link w:val="Heading1Char"/>
    <w:uiPriority w:val="9"/>
    <w:qFormat/>
    <w:rsid w:val="008D23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955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text">
    <w:name w:val="medium_text"/>
    <w:basedOn w:val="DefaultParagraphFont"/>
    <w:rsid w:val="004E4C52"/>
  </w:style>
  <w:style w:type="paragraph" w:styleId="NormalWeb">
    <w:name w:val="Normal (Web)"/>
    <w:basedOn w:val="Normal"/>
    <w:uiPriority w:val="99"/>
    <w:semiHidden/>
    <w:unhideWhenUsed/>
    <w:rsid w:val="00B63E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3CE8"/>
    <w:pPr>
      <w:ind w:left="720"/>
      <w:contextualSpacing/>
    </w:pPr>
  </w:style>
  <w:style w:type="character" w:customStyle="1" w:styleId="shorttext">
    <w:name w:val="short_text"/>
    <w:basedOn w:val="DefaultParagraphFont"/>
    <w:rsid w:val="00213CE8"/>
  </w:style>
  <w:style w:type="paragraph" w:styleId="Header">
    <w:name w:val="header"/>
    <w:basedOn w:val="Normal"/>
    <w:link w:val="HeaderChar"/>
    <w:uiPriority w:val="99"/>
    <w:semiHidden/>
    <w:unhideWhenUsed/>
    <w:rsid w:val="00ED647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D6477"/>
  </w:style>
  <w:style w:type="paragraph" w:styleId="Footer">
    <w:name w:val="footer"/>
    <w:basedOn w:val="Normal"/>
    <w:link w:val="FooterChar"/>
    <w:uiPriority w:val="99"/>
    <w:unhideWhenUsed/>
    <w:rsid w:val="00ED6477"/>
    <w:pPr>
      <w:tabs>
        <w:tab w:val="center" w:pos="4680"/>
        <w:tab w:val="right" w:pos="9360"/>
      </w:tabs>
      <w:spacing w:line="240" w:lineRule="auto"/>
    </w:pPr>
  </w:style>
  <w:style w:type="character" w:customStyle="1" w:styleId="FooterChar">
    <w:name w:val="Footer Char"/>
    <w:basedOn w:val="DefaultParagraphFont"/>
    <w:link w:val="Footer"/>
    <w:uiPriority w:val="99"/>
    <w:rsid w:val="00ED6477"/>
  </w:style>
  <w:style w:type="paragraph" w:styleId="BalloonText">
    <w:name w:val="Balloon Text"/>
    <w:basedOn w:val="Normal"/>
    <w:link w:val="BalloonTextChar"/>
    <w:uiPriority w:val="99"/>
    <w:semiHidden/>
    <w:unhideWhenUsed/>
    <w:rsid w:val="00ED64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77"/>
    <w:rPr>
      <w:rFonts w:ascii="Tahoma" w:hAnsi="Tahoma" w:cs="Tahoma"/>
      <w:sz w:val="16"/>
      <w:szCs w:val="16"/>
    </w:rPr>
  </w:style>
  <w:style w:type="character" w:styleId="Hyperlink">
    <w:name w:val="Hyperlink"/>
    <w:basedOn w:val="DefaultParagraphFont"/>
    <w:uiPriority w:val="99"/>
    <w:unhideWhenUsed/>
    <w:rsid w:val="004107E9"/>
    <w:rPr>
      <w:color w:val="0000FF" w:themeColor="hyperlink"/>
      <w:u w:val="single"/>
    </w:rPr>
  </w:style>
  <w:style w:type="character" w:customStyle="1" w:styleId="Heading2Char">
    <w:name w:val="Heading 2 Char"/>
    <w:basedOn w:val="DefaultParagraphFont"/>
    <w:link w:val="Heading2"/>
    <w:uiPriority w:val="9"/>
    <w:rsid w:val="001955C1"/>
    <w:rPr>
      <w:rFonts w:ascii="Times New Roman" w:eastAsia="Times New Roman" w:hAnsi="Times New Roman" w:cs="Times New Roman"/>
      <w:b/>
      <w:bCs/>
      <w:sz w:val="36"/>
      <w:szCs w:val="36"/>
    </w:rPr>
  </w:style>
  <w:style w:type="character" w:styleId="Emphasis">
    <w:name w:val="Emphasis"/>
    <w:basedOn w:val="DefaultParagraphFont"/>
    <w:uiPriority w:val="20"/>
    <w:qFormat/>
    <w:rsid w:val="005965C9"/>
    <w:rPr>
      <w:i/>
      <w:iCs/>
    </w:rPr>
  </w:style>
  <w:style w:type="paragraph" w:styleId="BodyText">
    <w:name w:val="Body Text"/>
    <w:basedOn w:val="Normal"/>
    <w:link w:val="BodyTextChar"/>
    <w:rsid w:val="008D2350"/>
    <w:pPr>
      <w:spacing w:before="80" w:line="240" w:lineRule="auto"/>
      <w:ind w:left="357" w:right="-23"/>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D2350"/>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8D235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D2350"/>
    <w:pPr>
      <w:autoSpaceDE w:val="0"/>
      <w:autoSpaceDN w:val="0"/>
      <w:adjustRightInd w:val="0"/>
      <w:spacing w:line="240" w:lineRule="auto"/>
    </w:pPr>
    <w:rPr>
      <w:rFonts w:ascii="CBELEI+TimesNewRoman" w:hAnsi="CBELEI+TimesNewRoman" w:cs="CBELEI+TimesNewRoman"/>
      <w:color w:val="000000"/>
      <w:sz w:val="24"/>
      <w:szCs w:val="24"/>
    </w:rPr>
  </w:style>
  <w:style w:type="character" w:styleId="Strong">
    <w:name w:val="Strong"/>
    <w:basedOn w:val="DefaultParagraphFont"/>
    <w:uiPriority w:val="22"/>
    <w:qFormat/>
    <w:rsid w:val="00056A8E"/>
    <w:rPr>
      <w:b/>
      <w:bCs/>
    </w:rPr>
  </w:style>
</w:styles>
</file>

<file path=word/webSettings.xml><?xml version="1.0" encoding="utf-8"?>
<w:webSettings xmlns:r="http://schemas.openxmlformats.org/officeDocument/2006/relationships" xmlns:w="http://schemas.openxmlformats.org/wordprocessingml/2006/main">
  <w:divs>
    <w:div w:id="8942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ver.edu.au/" TargetMode="External"/><Relationship Id="rId13" Type="http://schemas.openxmlformats.org/officeDocument/2006/relationships/hyperlink" Target="http://www.ericdigests.org/2001-2/skills.htm" TargetMode="External"/><Relationship Id="rId3" Type="http://schemas.openxmlformats.org/officeDocument/2006/relationships/settings" Target="settings.xml"/><Relationship Id="rId7" Type="http://schemas.openxmlformats.org/officeDocument/2006/relationships/hyperlink" Target="mailto:putupanji@uny.ac.id" TargetMode="External"/><Relationship Id="rId12" Type="http://schemas.openxmlformats.org/officeDocument/2006/relationships/hyperlink" Target="http://www.pisa.oecd.org/%20dataoecd/47/6135070367.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bisnis.com/edisi-cetak/edisi-harian/opini/%201id104627.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ecd.org/edu/%20statistics%20/" TargetMode="External"/><Relationship Id="rId4" Type="http://schemas.openxmlformats.org/officeDocument/2006/relationships/webSettings" Target="webSettings.xml"/><Relationship Id="rId9" Type="http://schemas.openxmlformats.org/officeDocument/2006/relationships/hyperlink" Target="http://www1.worldbank.org/" TargetMode="External"/><Relationship Id="rId14" Type="http://schemas.openxmlformats.org/officeDocument/2006/relationships/hyperlink" Target="http://qix.sagep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20</Pages>
  <Words>7945</Words>
  <Characters>45290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komoputer</Company>
  <LinksUpToDate>false</LinksUpToDate>
  <CharactersWithSpaces>53129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2011-08-31T01:09:00Z</dcterms:created>
  <dcterms:modified xsi:type="dcterms:W3CDTF">2011-08-31T05:50:00Z</dcterms:modified>
</cp:coreProperties>
</file>