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E2" w:rsidRDefault="00F6001E">
      <w:pPr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Mata Kuliah</w:t>
      </w:r>
    </w:p>
    <w:p w:rsidR="006F23E2" w:rsidRDefault="00F6001E">
      <w:pPr>
        <w:numPr>
          <w:ilvl w:val="0"/>
          <w:numId w:val="4"/>
        </w:numPr>
        <w:ind w:left="284" w:hanging="284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 xml:space="preserve">Kode mata kuliah </w:t>
      </w:r>
      <w:r>
        <w:rPr>
          <w:rFonts w:ascii="DejaVu Sans" w:hAnsi="DejaVu Sans"/>
          <w:lang w:val="id-ID"/>
        </w:rPr>
        <w:tab/>
        <w:t>: EKO231</w:t>
      </w:r>
    </w:p>
    <w:p w:rsidR="006F23E2" w:rsidRDefault="00F6001E">
      <w:pPr>
        <w:numPr>
          <w:ilvl w:val="0"/>
          <w:numId w:val="4"/>
        </w:numPr>
        <w:ind w:left="284" w:hanging="284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 xml:space="preserve">Nama mata kuliah </w:t>
      </w:r>
      <w:r>
        <w:rPr>
          <w:rFonts w:ascii="DejaVu Sans" w:hAnsi="DejaVu Sans"/>
          <w:lang w:val="id-ID"/>
        </w:rPr>
        <w:tab/>
        <w:t>: Dasar Telekomunikasi</w:t>
      </w:r>
    </w:p>
    <w:p w:rsidR="006F23E2" w:rsidRDefault="00F6001E">
      <w:pPr>
        <w:numPr>
          <w:ilvl w:val="0"/>
          <w:numId w:val="4"/>
        </w:numPr>
        <w:ind w:left="284" w:hanging="284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Semester</w:t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  <w:t>: V</w:t>
      </w:r>
    </w:p>
    <w:p w:rsidR="006F23E2" w:rsidRDefault="00F6001E">
      <w:pPr>
        <w:numPr>
          <w:ilvl w:val="0"/>
          <w:numId w:val="4"/>
        </w:numPr>
        <w:ind w:left="284" w:hanging="284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Program Studi</w:t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  <w:t xml:space="preserve">: Pendidikan Teknik Elektro / </w:t>
      </w:r>
    </w:p>
    <w:p w:rsidR="006F23E2" w:rsidRDefault="00F6001E">
      <w:pPr>
        <w:ind w:left="284" w:hanging="284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 xml:space="preserve">                                    </w:t>
      </w:r>
      <w:r w:rsidR="001E7B28"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>Teknik Elektro/Pend. Teknik Mekatronika</w:t>
      </w:r>
    </w:p>
    <w:p w:rsidR="006F23E2" w:rsidRDefault="00F6001E">
      <w:pPr>
        <w:numPr>
          <w:ilvl w:val="0"/>
          <w:numId w:val="4"/>
        </w:numPr>
        <w:ind w:left="284" w:hanging="284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Dosen Pengampu</w:t>
      </w:r>
      <w:r>
        <w:rPr>
          <w:rFonts w:ascii="DejaVu Sans" w:hAnsi="DejaVu Sans"/>
          <w:lang w:val="id-ID"/>
        </w:rPr>
        <w:tab/>
        <w:t>: Sigit Yatmono, MT</w:t>
      </w:r>
    </w:p>
    <w:p w:rsidR="006F23E2" w:rsidRDefault="006F23E2">
      <w:pPr>
        <w:rPr>
          <w:rFonts w:ascii="DejaVu Sans" w:hAnsi="DejaVu Sans"/>
          <w:lang w:val="id-ID"/>
        </w:rPr>
      </w:pPr>
    </w:p>
    <w:p w:rsidR="006F23E2" w:rsidRDefault="00F6001E">
      <w:pPr>
        <w:numPr>
          <w:ilvl w:val="0"/>
          <w:numId w:val="7"/>
        </w:numPr>
        <w:ind w:left="426" w:hanging="426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Deskripsi Mata Kuliah</w:t>
      </w:r>
    </w:p>
    <w:p w:rsidR="006F23E2" w:rsidRDefault="00F6001E">
      <w:pPr>
        <w:ind w:left="426"/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 xml:space="preserve">Mata kuliah ini mempelajari konsep dasar sistem telekomunikasi yang meliputi </w:t>
      </w:r>
      <w:r>
        <w:rPr>
          <w:rFonts w:ascii="DejaVu Sans" w:eastAsia="DejaVu Sans" w:hAnsi="DejaVu Sans" w:cs="DejaVu Sans"/>
          <w:color w:val="000000"/>
        </w:rPr>
        <w:t xml:space="preserve">konfigurasi jaringan telekomunikasi, proses pembangunan hubungan, tingkat mutu pelayanan, informasi yang disalurkan dalam jaringan serta proses transmisi melalui berbagai media. Pemahaman pada jaringan </w:t>
      </w:r>
      <w:r w:rsidR="005A2807">
        <w:rPr>
          <w:rFonts w:ascii="DejaVu Sans" w:eastAsia="DejaVu Sans" w:hAnsi="DejaVu Sans" w:cs="DejaVu Sans"/>
          <w:color w:val="000000"/>
          <w:lang w:val="id-ID"/>
        </w:rPr>
        <w:t>telekomunikasi berbasis suara, pesan dan multimedia serta pengantar komunikasi data</w:t>
      </w:r>
      <w:r>
        <w:rPr>
          <w:rFonts w:ascii="DejaVu Sans" w:hAnsi="DejaVu Sans"/>
          <w:lang w:val="id-ID"/>
        </w:rPr>
        <w:t>.</w:t>
      </w:r>
    </w:p>
    <w:p w:rsidR="006F23E2" w:rsidRDefault="006F23E2">
      <w:pPr>
        <w:jc w:val="both"/>
        <w:rPr>
          <w:rFonts w:ascii="DejaVu Sans" w:hAnsi="DejaVu Sans"/>
          <w:lang w:val="id-ID"/>
        </w:rPr>
      </w:pPr>
    </w:p>
    <w:p w:rsidR="006F23E2" w:rsidRDefault="00F6001E">
      <w:pPr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II.   Kompetensi</w:t>
      </w:r>
    </w:p>
    <w:p w:rsidR="006F23E2" w:rsidRDefault="00F6001E">
      <w:pPr>
        <w:tabs>
          <w:tab w:val="left" w:pos="852"/>
        </w:tabs>
        <w:ind w:left="426" w:hanging="426"/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ab/>
        <w:t xml:space="preserve">Mahasiswa paham terhadap pengertian dan konsep dasar sistem </w:t>
      </w:r>
      <w:r w:rsidR="005A2807">
        <w:rPr>
          <w:rFonts w:ascii="DejaVu Sans" w:hAnsi="DejaVu Sans"/>
          <w:lang w:val="id-ID"/>
        </w:rPr>
        <w:t xml:space="preserve">jaringan </w:t>
      </w:r>
      <w:r>
        <w:rPr>
          <w:rFonts w:ascii="DejaVu Sans" w:hAnsi="DejaVu Sans"/>
          <w:lang w:val="id-ID"/>
        </w:rPr>
        <w:t xml:space="preserve">telekomunikasi, mampu menganalisa unjuk kerja dan mendesain </w:t>
      </w:r>
      <w:r w:rsidR="005A2807">
        <w:rPr>
          <w:rFonts w:ascii="DejaVu Sans" w:hAnsi="DejaVu Sans"/>
          <w:lang w:val="id-ID"/>
        </w:rPr>
        <w:t xml:space="preserve">link </w:t>
      </w:r>
      <w:r>
        <w:rPr>
          <w:rFonts w:ascii="DejaVu Sans" w:hAnsi="DejaVu Sans"/>
          <w:lang w:val="id-ID"/>
        </w:rPr>
        <w:t>jaringan sistem telekomunikasi</w:t>
      </w:r>
      <w:r w:rsidR="005A2807">
        <w:rPr>
          <w:rFonts w:ascii="DejaVu Sans" w:hAnsi="DejaVu Sans"/>
          <w:lang w:val="id-ID"/>
        </w:rPr>
        <w:t xml:space="preserve"> sederhana</w:t>
      </w:r>
      <w:r>
        <w:rPr>
          <w:rFonts w:ascii="DejaVu Sans" w:hAnsi="DejaVu Sans"/>
          <w:lang w:val="id-ID"/>
        </w:rPr>
        <w:t>.</w:t>
      </w:r>
    </w:p>
    <w:p w:rsidR="006F23E2" w:rsidRDefault="006F23E2">
      <w:pPr>
        <w:tabs>
          <w:tab w:val="left" w:pos="284"/>
        </w:tabs>
        <w:jc w:val="both"/>
        <w:rPr>
          <w:rFonts w:ascii="DejaVu Sans" w:hAnsi="DejaVu Sans"/>
          <w:lang w:val="id-ID"/>
        </w:rPr>
      </w:pPr>
    </w:p>
    <w:p w:rsidR="006F23E2" w:rsidRDefault="00F6001E">
      <w:pPr>
        <w:tabs>
          <w:tab w:val="left" w:pos="284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III.  Indikator Pencapaian Kompetensi</w:t>
      </w:r>
    </w:p>
    <w:p w:rsidR="006F23E2" w:rsidRDefault="00F6001E">
      <w:pPr>
        <w:numPr>
          <w:ilvl w:val="0"/>
          <w:numId w:val="3"/>
        </w:numPr>
        <w:tabs>
          <w:tab w:val="left" w:pos="120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Aspek kognitif dan kecakapan berfikir:</w:t>
      </w:r>
    </w:p>
    <w:p w:rsidR="006F23E2" w:rsidRDefault="00F6001E">
      <w:pPr>
        <w:numPr>
          <w:ilvl w:val="0"/>
          <w:numId w:val="2"/>
        </w:numPr>
        <w:tabs>
          <w:tab w:val="left" w:pos="156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Dapat menjelaskan komponen dan fungsi komponen jaringan telekomunikasi.</w:t>
      </w:r>
    </w:p>
    <w:p w:rsidR="006F23E2" w:rsidRDefault="00F6001E">
      <w:pPr>
        <w:numPr>
          <w:ilvl w:val="0"/>
          <w:numId w:val="2"/>
        </w:numPr>
        <w:tabs>
          <w:tab w:val="left" w:pos="156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Dapat menganalisa unjuk kerja sistem telekomunikasi.</w:t>
      </w:r>
    </w:p>
    <w:p w:rsidR="006F23E2" w:rsidRDefault="00F6001E">
      <w:pPr>
        <w:numPr>
          <w:ilvl w:val="0"/>
          <w:numId w:val="3"/>
        </w:numPr>
        <w:tabs>
          <w:tab w:val="left" w:pos="120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Aspek psikomotorik</w:t>
      </w:r>
    </w:p>
    <w:p w:rsidR="006F23E2" w:rsidRDefault="00F6001E">
      <w:pPr>
        <w:tabs>
          <w:tab w:val="left" w:pos="1206"/>
        </w:tabs>
        <w:ind w:left="780"/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Kemampuan membuat link budget jaringan telekomunikasi.</w:t>
      </w:r>
    </w:p>
    <w:p w:rsidR="006F23E2" w:rsidRDefault="00F6001E">
      <w:pPr>
        <w:numPr>
          <w:ilvl w:val="0"/>
          <w:numId w:val="3"/>
        </w:numPr>
        <w:tabs>
          <w:tab w:val="left" w:pos="120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Aspek afektif, kecakapan sosial dan kecakapan personal</w:t>
      </w:r>
    </w:p>
    <w:p w:rsidR="006F23E2" w:rsidRDefault="00F6001E">
      <w:pPr>
        <w:numPr>
          <w:ilvl w:val="0"/>
          <w:numId w:val="5"/>
        </w:numPr>
        <w:tabs>
          <w:tab w:val="left" w:pos="156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lastRenderedPageBreak/>
        <w:t>Kerunutan proses analisa sistem</w:t>
      </w:r>
    </w:p>
    <w:p w:rsidR="006F23E2" w:rsidRDefault="00F6001E">
      <w:pPr>
        <w:numPr>
          <w:ilvl w:val="0"/>
          <w:numId w:val="5"/>
        </w:numPr>
        <w:tabs>
          <w:tab w:val="left" w:pos="156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Kerunutan langkah menghitung atau mengukur unjuk kerja sistem telekomunikasi.</w:t>
      </w:r>
    </w:p>
    <w:p w:rsidR="006F23E2" w:rsidRDefault="006F23E2">
      <w:pPr>
        <w:tabs>
          <w:tab w:val="left" w:pos="426"/>
        </w:tabs>
        <w:jc w:val="both"/>
        <w:rPr>
          <w:rFonts w:ascii="DejaVu Sans" w:hAnsi="DejaVu Sans"/>
          <w:lang w:val="id-ID"/>
        </w:rPr>
      </w:pPr>
    </w:p>
    <w:p w:rsidR="006F23E2" w:rsidRDefault="00F6001E">
      <w:pPr>
        <w:tabs>
          <w:tab w:val="left" w:pos="42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IV.  Sumber belajar</w:t>
      </w:r>
    </w:p>
    <w:p w:rsidR="005A2807" w:rsidRDefault="005A2807" w:rsidP="005A2807">
      <w:pPr>
        <w:numPr>
          <w:ilvl w:val="1"/>
          <w:numId w:val="8"/>
        </w:numPr>
        <w:tabs>
          <w:tab w:val="left" w:pos="42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Fundamentals of telecommunication, Roger L Freeman</w:t>
      </w:r>
    </w:p>
    <w:p w:rsidR="006F23E2" w:rsidRDefault="00F6001E">
      <w:pPr>
        <w:numPr>
          <w:ilvl w:val="1"/>
          <w:numId w:val="8"/>
        </w:numPr>
        <w:tabs>
          <w:tab w:val="left" w:pos="42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Telecommunication system engineering, Roger L freman</w:t>
      </w:r>
    </w:p>
    <w:p w:rsidR="006F23E2" w:rsidRDefault="00F6001E">
      <w:pPr>
        <w:numPr>
          <w:ilvl w:val="1"/>
          <w:numId w:val="8"/>
        </w:numPr>
        <w:tabs>
          <w:tab w:val="left" w:pos="42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Wireless communication technology, Blake</w:t>
      </w:r>
    </w:p>
    <w:p w:rsidR="006F23E2" w:rsidRDefault="00F6001E">
      <w:pPr>
        <w:numPr>
          <w:ilvl w:val="1"/>
          <w:numId w:val="8"/>
        </w:numPr>
        <w:tabs>
          <w:tab w:val="left" w:pos="42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T</w:t>
      </w:r>
      <w:r w:rsidR="001E7B28">
        <w:rPr>
          <w:rFonts w:ascii="DejaVu Sans" w:hAnsi="DejaVu Sans"/>
          <w:lang w:val="id-ID"/>
        </w:rPr>
        <w:t xml:space="preserve">elecommunication and data communication </w:t>
      </w:r>
      <w:r>
        <w:rPr>
          <w:rFonts w:ascii="DejaVu Sans" w:hAnsi="DejaVu Sans"/>
          <w:lang w:val="id-ID"/>
        </w:rPr>
        <w:t xml:space="preserve">Handbook, </w:t>
      </w:r>
      <w:r w:rsidR="001E7B28">
        <w:rPr>
          <w:rFonts w:ascii="DejaVu Sans" w:hAnsi="DejaVu Sans"/>
          <w:lang w:val="id-ID"/>
        </w:rPr>
        <w:t>Ray Horac.</w:t>
      </w:r>
    </w:p>
    <w:p w:rsidR="006F23E2" w:rsidRDefault="00F6001E">
      <w:pPr>
        <w:numPr>
          <w:ilvl w:val="1"/>
          <w:numId w:val="8"/>
        </w:numPr>
        <w:tabs>
          <w:tab w:val="left" w:pos="42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Data and Computer Communication, William Stalling</w:t>
      </w:r>
    </w:p>
    <w:p w:rsidR="006F23E2" w:rsidRDefault="006F23E2">
      <w:pPr>
        <w:tabs>
          <w:tab w:val="left" w:pos="426"/>
        </w:tabs>
        <w:jc w:val="both"/>
        <w:rPr>
          <w:rFonts w:ascii="DejaVu Sans" w:hAnsi="DejaVu Sans"/>
          <w:lang w:val="id-ID"/>
        </w:rPr>
      </w:pPr>
    </w:p>
    <w:p w:rsidR="006F23E2" w:rsidRDefault="006F23E2">
      <w:pPr>
        <w:tabs>
          <w:tab w:val="left" w:pos="426"/>
        </w:tabs>
        <w:jc w:val="both"/>
        <w:rPr>
          <w:rFonts w:ascii="DejaVu Sans" w:hAnsi="DejaVu Sans"/>
          <w:lang w:val="id-ID"/>
        </w:rPr>
      </w:pPr>
    </w:p>
    <w:p w:rsidR="006F23E2" w:rsidRDefault="00F6001E">
      <w:pPr>
        <w:tabs>
          <w:tab w:val="left" w:pos="42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V. Penilaian</w:t>
      </w:r>
    </w:p>
    <w:p w:rsidR="006F23E2" w:rsidRDefault="00F6001E">
      <w:pPr>
        <w:tabs>
          <w:tab w:val="left" w:pos="42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ab/>
        <w:t>Butir-butir penilaian terdiri dari</w:t>
      </w:r>
    </w:p>
    <w:p w:rsidR="006F23E2" w:rsidRDefault="00F6001E">
      <w:pPr>
        <w:numPr>
          <w:ilvl w:val="0"/>
          <w:numId w:val="6"/>
        </w:numPr>
        <w:tabs>
          <w:tab w:val="left" w:pos="120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Tugas mandiri</w:t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  <w:t>: 4 x</w:t>
      </w:r>
    </w:p>
    <w:p w:rsidR="006F23E2" w:rsidRDefault="00F6001E">
      <w:pPr>
        <w:numPr>
          <w:ilvl w:val="0"/>
          <w:numId w:val="6"/>
        </w:numPr>
        <w:tabs>
          <w:tab w:val="left" w:pos="120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Tugas kelompok</w:t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  <w:t>: -</w:t>
      </w:r>
    </w:p>
    <w:p w:rsidR="006F23E2" w:rsidRDefault="00F6001E">
      <w:pPr>
        <w:numPr>
          <w:ilvl w:val="0"/>
          <w:numId w:val="6"/>
        </w:numPr>
        <w:tabs>
          <w:tab w:val="left" w:pos="120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Partisipasi dan kehadiran kuliah</w:t>
      </w:r>
      <w:r>
        <w:rPr>
          <w:rFonts w:ascii="DejaVu Sans" w:hAnsi="DejaVu Sans"/>
          <w:lang w:val="id-ID"/>
        </w:rPr>
        <w:tab/>
        <w:t>: 10 %</w:t>
      </w:r>
    </w:p>
    <w:p w:rsidR="006F23E2" w:rsidRDefault="00F6001E">
      <w:pPr>
        <w:numPr>
          <w:ilvl w:val="0"/>
          <w:numId w:val="6"/>
        </w:numPr>
        <w:tabs>
          <w:tab w:val="left" w:pos="120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Hasil praktek</w:t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  <w:t>: -</w:t>
      </w:r>
    </w:p>
    <w:p w:rsidR="006F23E2" w:rsidRDefault="00F6001E">
      <w:pPr>
        <w:numPr>
          <w:ilvl w:val="0"/>
          <w:numId w:val="6"/>
        </w:numPr>
        <w:tabs>
          <w:tab w:val="left" w:pos="120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Ujian Mid semester</w:t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 w:rsidR="003412B6"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>: materi mg ke-1 sd mg ke 6</w:t>
      </w:r>
    </w:p>
    <w:p w:rsidR="006F23E2" w:rsidRDefault="00F6001E">
      <w:pPr>
        <w:numPr>
          <w:ilvl w:val="0"/>
          <w:numId w:val="6"/>
        </w:numPr>
        <w:tabs>
          <w:tab w:val="left" w:pos="120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Ujian akhir semester</w:t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  <w:t>: materi mg ke-7 sd mg ke-15</w:t>
      </w:r>
    </w:p>
    <w:p w:rsidR="006F23E2" w:rsidRDefault="00F6001E">
      <w:pPr>
        <w:numPr>
          <w:ilvl w:val="0"/>
          <w:numId w:val="6"/>
        </w:numPr>
        <w:tabs>
          <w:tab w:val="left" w:pos="120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Tugas tambahan</w:t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  <w:t xml:space="preserve">: makalah aplikasi sistem </w:t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</w:r>
      <w:r>
        <w:rPr>
          <w:rFonts w:ascii="DejaVu Sans" w:hAnsi="DejaVu Sans"/>
          <w:lang w:val="id-ID"/>
        </w:rPr>
        <w:tab/>
        <w:t xml:space="preserve">  </w:t>
      </w:r>
      <w:r w:rsidR="003412B6">
        <w:rPr>
          <w:rFonts w:ascii="DejaVu Sans" w:hAnsi="DejaVu Sans"/>
          <w:lang w:val="id-ID"/>
        </w:rPr>
        <w:tab/>
      </w:r>
      <w:r w:rsidR="003412B6">
        <w:rPr>
          <w:rFonts w:ascii="DejaVu Sans" w:hAnsi="DejaVu Sans"/>
          <w:lang w:val="id-ID"/>
        </w:rPr>
        <w:tab/>
        <w:t xml:space="preserve">  </w:t>
      </w:r>
      <w:r>
        <w:rPr>
          <w:rFonts w:ascii="DejaVu Sans" w:hAnsi="DejaVu Sans"/>
          <w:lang w:val="id-ID"/>
        </w:rPr>
        <w:t>telekomunikasi</w:t>
      </w:r>
    </w:p>
    <w:p w:rsidR="006F23E2" w:rsidRDefault="00F6001E">
      <w:pPr>
        <w:tabs>
          <w:tab w:val="left" w:pos="42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t>Tabel ringkasan bobot penilaian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2835"/>
        <w:gridCol w:w="1852"/>
      </w:tblGrid>
      <w:tr w:rsidR="006F23E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Jenis penilaian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E2" w:rsidRDefault="00F6001E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Skor maksimum</w:t>
            </w:r>
          </w:p>
        </w:tc>
      </w:tr>
      <w:tr w:rsidR="006F23E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Tugas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E2" w:rsidRDefault="00F6001E" w:rsidP="0071540B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2</w:t>
            </w:r>
            <w:r w:rsidR="0071540B">
              <w:rPr>
                <w:rFonts w:ascii="DejaVu Sans" w:hAnsi="DejaVu Sans"/>
                <w:lang w:val="id-ID"/>
              </w:rPr>
              <w:t>5</w:t>
            </w:r>
            <w:r>
              <w:rPr>
                <w:rFonts w:ascii="DejaVu Sans" w:hAnsi="DejaVu Sans"/>
                <w:lang w:val="id-ID"/>
              </w:rPr>
              <w:t xml:space="preserve"> %</w:t>
            </w:r>
          </w:p>
        </w:tc>
      </w:tr>
      <w:tr w:rsidR="006F23E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Partisipasi individu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E2" w:rsidRDefault="00F6001E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10 %</w:t>
            </w:r>
          </w:p>
        </w:tc>
      </w:tr>
      <w:tr w:rsidR="006F23E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UTS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E2" w:rsidRDefault="00F6001E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30 %</w:t>
            </w:r>
          </w:p>
        </w:tc>
      </w:tr>
      <w:tr w:rsidR="006F23E2">
        <w:trPr>
          <w:trHeight w:val="4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UAS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E2" w:rsidRDefault="0071540B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lang w:val="id-ID"/>
              </w:rPr>
            </w:pPr>
            <w:r>
              <w:rPr>
                <w:rFonts w:ascii="DejaVu Sans" w:hAnsi="DejaVu Sans"/>
                <w:lang w:val="id-ID"/>
              </w:rPr>
              <w:t>35</w:t>
            </w:r>
            <w:r w:rsidR="00F6001E">
              <w:rPr>
                <w:rFonts w:ascii="DejaVu Sans" w:hAnsi="DejaVu Sans"/>
                <w:lang w:val="id-ID"/>
              </w:rPr>
              <w:t xml:space="preserve"> %</w:t>
            </w:r>
          </w:p>
        </w:tc>
      </w:tr>
    </w:tbl>
    <w:p w:rsidR="006F23E2" w:rsidRDefault="00F6001E">
      <w:pPr>
        <w:tabs>
          <w:tab w:val="left" w:pos="426"/>
        </w:tabs>
        <w:jc w:val="both"/>
        <w:rPr>
          <w:rFonts w:ascii="DejaVu Sans" w:hAnsi="DejaVu Sans"/>
          <w:lang w:val="id-ID"/>
        </w:rPr>
      </w:pPr>
      <w:r>
        <w:rPr>
          <w:rFonts w:ascii="DejaVu Sans" w:hAnsi="DejaVu Sans"/>
          <w:lang w:val="id-ID"/>
        </w:rPr>
        <w:lastRenderedPageBreak/>
        <w:t>VI.  Skema kerja</w:t>
      </w:r>
    </w:p>
    <w:tbl>
      <w:tblPr>
        <w:tblW w:w="8977" w:type="dxa"/>
        <w:tblInd w:w="-5" w:type="dxa"/>
        <w:tblLayout w:type="fixed"/>
        <w:tblLook w:val="0000"/>
      </w:tblPr>
      <w:tblGrid>
        <w:gridCol w:w="1090"/>
        <w:gridCol w:w="2564"/>
        <w:gridCol w:w="1771"/>
        <w:gridCol w:w="1771"/>
        <w:gridCol w:w="1781"/>
      </w:tblGrid>
      <w:tr w:rsidR="006F23E2" w:rsidTr="00E324B7">
        <w:trPr>
          <w:trHeight w:val="34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3E2" w:rsidRDefault="00F6001E" w:rsidP="00BE2AAF">
            <w:pPr>
              <w:tabs>
                <w:tab w:val="left" w:pos="426"/>
              </w:tabs>
              <w:snapToGrid w:val="0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Kompetensi dasar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3E2" w:rsidRDefault="00F6001E" w:rsidP="00BE2AAF">
            <w:pPr>
              <w:tabs>
                <w:tab w:val="left" w:pos="426"/>
              </w:tabs>
              <w:snapToGrid w:val="0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Materi dasar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Strategi perkuliahan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Sumber referensi</w:t>
            </w:r>
          </w:p>
        </w:tc>
      </w:tr>
      <w:tr w:rsidR="006F23E2" w:rsidTr="00E324B7">
        <w:trPr>
          <w:trHeight w:val="34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Paham konsep dasar jaringan telekomunikasi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Konsep dasar telekomunikasi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Ceramah, demo, diskusi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1, 2, 3,4</w:t>
            </w:r>
          </w:p>
        </w:tc>
      </w:tr>
      <w:tr w:rsidR="006F23E2" w:rsidTr="00E324B7">
        <w:trPr>
          <w:trHeight w:val="34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2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325B32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Paham tentang Jaringan lokal PSTN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325B32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Jarlokal dan loop design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Ceramah, demo, diskusi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1, 2, 3,4</w:t>
            </w:r>
          </w:p>
        </w:tc>
      </w:tr>
      <w:tr w:rsidR="006F23E2" w:rsidTr="00E324B7">
        <w:trPr>
          <w:trHeight w:val="34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3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325B32" w:rsidP="00325B32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Paham konsep switching dan signaling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325B32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switching technology, signalling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Ceramah, demo, diskusi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1, 2, 3,4</w:t>
            </w:r>
          </w:p>
        </w:tc>
      </w:tr>
      <w:tr w:rsidR="006F23E2" w:rsidTr="00E324B7">
        <w:trPr>
          <w:trHeight w:val="34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4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325B32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Paham unjuk kerja jartel dan network impairment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325B32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Trafik dan noise dlm sistel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Ceramah, demo, diskusi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1, 2, 4</w:t>
            </w:r>
          </w:p>
        </w:tc>
      </w:tr>
      <w:tr w:rsidR="00E324B7" w:rsidTr="00E324B7">
        <w:trPr>
          <w:trHeight w:val="34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B7" w:rsidRDefault="00E324B7" w:rsidP="00BE2AAF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B7" w:rsidRDefault="00E324B7" w:rsidP="00325B32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Paham aspek transmisi jaringan telepon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B7" w:rsidRDefault="00325B32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Media transmisi, modulasi, mux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4B7" w:rsidRDefault="00E324B7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Ceramah, diskusi</w:t>
            </w:r>
            <w:r w:rsidR="00BE2AAF">
              <w:rPr>
                <w:rFonts w:ascii="DejaVu Sans" w:hAnsi="DejaVu Sans"/>
                <w:sz w:val="20"/>
                <w:szCs w:val="20"/>
                <w:lang w:val="id-ID"/>
              </w:rPr>
              <w:t>, latihan soal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B7" w:rsidRDefault="00E324B7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1, 2, 4</w:t>
            </w:r>
          </w:p>
        </w:tc>
      </w:tr>
      <w:tr w:rsidR="006F23E2" w:rsidTr="00E324B7">
        <w:trPr>
          <w:trHeight w:val="34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E324B7" w:rsidP="00325B32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6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325B32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Paham konsep komunikasi nir kabel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325B32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Dasar antena, propagasi gelombang, aplikasi wireles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Ceramah, demo, diskusi</w:t>
            </w:r>
            <w:r w:rsidR="00BE2AAF">
              <w:rPr>
                <w:rFonts w:ascii="DejaVu Sans" w:hAnsi="DejaVu Sans"/>
                <w:sz w:val="20"/>
                <w:szCs w:val="20"/>
                <w:lang w:val="id-ID"/>
              </w:rPr>
              <w:t>, latihan soal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E2" w:rsidRDefault="00F6001E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1, 2, 4</w:t>
            </w:r>
          </w:p>
        </w:tc>
      </w:tr>
      <w:tr w:rsidR="00325B32" w:rsidTr="00E324B7">
        <w:trPr>
          <w:trHeight w:val="34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B32" w:rsidRDefault="00325B32" w:rsidP="00BE2AAF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B32" w:rsidRDefault="00325B32" w:rsidP="00802A83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Paham konsep komunikasi bergerak, GSM &amp; CDMA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B32" w:rsidRDefault="00325B32" w:rsidP="00802A83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Jaringan komunikasi bergerak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B32" w:rsidRDefault="00325B32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Ceramah, demo, diskusi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32" w:rsidRDefault="00325B32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1, 2, 4</w:t>
            </w:r>
          </w:p>
        </w:tc>
      </w:tr>
      <w:tr w:rsidR="00BE2AAF" w:rsidTr="00E324B7">
        <w:trPr>
          <w:trHeight w:val="348"/>
        </w:trPr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325B32" w:rsidP="00BE2AAF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8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BE2AAF" w:rsidP="00325B32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 xml:space="preserve">Paham konsep komunikasi </w:t>
            </w:r>
            <w:r w:rsidR="00325B32">
              <w:rPr>
                <w:rFonts w:ascii="DejaVu Sans" w:hAnsi="DejaVu Sans"/>
                <w:sz w:val="20"/>
                <w:szCs w:val="20"/>
                <w:lang w:val="id-ID"/>
              </w:rPr>
              <w:t>data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325B32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 xml:space="preserve">LAN, MAN, WAN , </w:t>
            </w:r>
            <w:r w:rsidR="00F044B4">
              <w:rPr>
                <w:rFonts w:ascii="DejaVu Sans" w:hAnsi="DejaVu Sans"/>
                <w:sz w:val="20"/>
                <w:szCs w:val="20"/>
                <w:lang w:val="id-ID"/>
              </w:rPr>
              <w:t>IP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BE2AAF" w:rsidP="00081D3D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Ceramah, demo, diskusi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AF" w:rsidRDefault="00BE2AAF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1,2,3</w:t>
            </w:r>
          </w:p>
        </w:tc>
      </w:tr>
      <w:tr w:rsidR="00BE2AAF" w:rsidTr="00E324B7">
        <w:trPr>
          <w:trHeight w:val="348"/>
        </w:trPr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F044B4" w:rsidP="00BE2AAF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9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BE2AAF" w:rsidP="00F044B4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 xml:space="preserve">Paham konsep dasar komunikasi </w:t>
            </w:r>
            <w:r w:rsidR="00F044B4">
              <w:rPr>
                <w:rFonts w:ascii="DejaVu Sans" w:hAnsi="DejaVu Sans"/>
                <w:sz w:val="20"/>
                <w:szCs w:val="20"/>
                <w:lang w:val="id-ID"/>
              </w:rPr>
              <w:t>berbasis IP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F044B4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TCP IP, Data protocol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BE2AAF" w:rsidP="00081D3D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Ceramah, demo, diskusi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AF" w:rsidRDefault="00BE2AAF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1,2,3</w:t>
            </w:r>
          </w:p>
        </w:tc>
      </w:tr>
      <w:tr w:rsidR="00BE2AAF" w:rsidTr="00E324B7">
        <w:trPr>
          <w:trHeight w:val="348"/>
        </w:trPr>
        <w:tc>
          <w:tcPr>
            <w:tcW w:w="10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BE2AAF" w:rsidP="00F044B4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</w:t>
            </w:r>
            <w:r w:rsidR="00F044B4">
              <w:rPr>
                <w:rFonts w:ascii="DejaVu Sans" w:hAnsi="DejaVu Sans"/>
                <w:sz w:val="20"/>
                <w:szCs w:val="20"/>
                <w:lang w:val="id-ID"/>
              </w:rPr>
              <w:t>0</w:t>
            </w:r>
          </w:p>
        </w:tc>
        <w:tc>
          <w:tcPr>
            <w:tcW w:w="256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BE2AAF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Paham konsep VOIP</w:t>
            </w:r>
          </w:p>
        </w:tc>
        <w:tc>
          <w:tcPr>
            <w:tcW w:w="17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BE2AAF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Jaringan VOIP</w:t>
            </w:r>
          </w:p>
        </w:tc>
        <w:tc>
          <w:tcPr>
            <w:tcW w:w="17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BE2AAF" w:rsidP="00081D3D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Ceramah, demo, diskusi</w:t>
            </w:r>
          </w:p>
        </w:tc>
        <w:tc>
          <w:tcPr>
            <w:tcW w:w="17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AF" w:rsidRDefault="00BE2AAF" w:rsidP="00081D3D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1,2 ,5</w:t>
            </w:r>
          </w:p>
        </w:tc>
      </w:tr>
      <w:tr w:rsidR="00BE2AAF" w:rsidTr="00E324B7">
        <w:trPr>
          <w:trHeight w:val="348"/>
        </w:trPr>
        <w:tc>
          <w:tcPr>
            <w:tcW w:w="10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BE2AAF" w:rsidP="00F044B4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</w:t>
            </w:r>
            <w:r w:rsidR="00F044B4">
              <w:rPr>
                <w:rFonts w:ascii="DejaVu Sans" w:hAnsi="DejaVu Sans"/>
                <w:sz w:val="20"/>
                <w:szCs w:val="20"/>
                <w:lang w:val="id-ID"/>
              </w:rPr>
              <w:t>1</w:t>
            </w:r>
          </w:p>
        </w:tc>
        <w:tc>
          <w:tcPr>
            <w:tcW w:w="256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BE2AAF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Paham konsep jaringan  akses broadband</w:t>
            </w:r>
          </w:p>
        </w:tc>
        <w:tc>
          <w:tcPr>
            <w:tcW w:w="17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BE2AAF" w:rsidP="00BE2AAF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Jaringan broadband</w:t>
            </w:r>
          </w:p>
        </w:tc>
        <w:tc>
          <w:tcPr>
            <w:tcW w:w="17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2AAF" w:rsidRDefault="00BE2AAF" w:rsidP="00081D3D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Ceramah, demo, diskusi</w:t>
            </w:r>
          </w:p>
        </w:tc>
        <w:tc>
          <w:tcPr>
            <w:tcW w:w="17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AF" w:rsidRDefault="00BE2AAF" w:rsidP="00081D3D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1,2 ,5</w:t>
            </w:r>
          </w:p>
        </w:tc>
      </w:tr>
      <w:tr w:rsidR="00F044B4" w:rsidTr="00F044B4">
        <w:trPr>
          <w:trHeight w:val="348"/>
        </w:trPr>
        <w:tc>
          <w:tcPr>
            <w:tcW w:w="10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44B4" w:rsidRDefault="00F044B4" w:rsidP="00F044B4">
            <w:pPr>
              <w:tabs>
                <w:tab w:val="left" w:pos="426"/>
              </w:tabs>
              <w:snapToGrid w:val="0"/>
              <w:jc w:val="center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</w:t>
            </w:r>
            <w:r>
              <w:rPr>
                <w:rFonts w:ascii="DejaVu Sans" w:hAnsi="DejaVu Sans"/>
                <w:sz w:val="20"/>
                <w:szCs w:val="20"/>
                <w:lang w:val="id-ID"/>
              </w:rPr>
              <w:t>2</w:t>
            </w:r>
          </w:p>
        </w:tc>
        <w:tc>
          <w:tcPr>
            <w:tcW w:w="256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44B4" w:rsidRDefault="00F044B4" w:rsidP="00F044B4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 xml:space="preserve">Paham konsep </w:t>
            </w:r>
            <w:r>
              <w:rPr>
                <w:rFonts w:ascii="DejaVu Sans" w:hAnsi="DejaVu Sans"/>
                <w:sz w:val="20"/>
                <w:szCs w:val="20"/>
                <w:lang w:val="id-ID"/>
              </w:rPr>
              <w:t>next generation network</w:t>
            </w:r>
          </w:p>
        </w:tc>
        <w:tc>
          <w:tcPr>
            <w:tcW w:w="17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44B4" w:rsidRDefault="00F044B4" w:rsidP="00802A83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Konsep NGN, arsitektur NGN</w:t>
            </w:r>
          </w:p>
        </w:tc>
        <w:tc>
          <w:tcPr>
            <w:tcW w:w="17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44B4" w:rsidRDefault="00F044B4" w:rsidP="00802A83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Ceramah, demo, diskusi</w:t>
            </w:r>
          </w:p>
        </w:tc>
        <w:tc>
          <w:tcPr>
            <w:tcW w:w="17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B4" w:rsidRDefault="00F044B4" w:rsidP="00802A83">
            <w:pPr>
              <w:tabs>
                <w:tab w:val="left" w:pos="426"/>
              </w:tabs>
              <w:snapToGrid w:val="0"/>
              <w:jc w:val="both"/>
              <w:rPr>
                <w:rFonts w:ascii="DejaVu Sans" w:hAnsi="DejaVu Sans"/>
                <w:sz w:val="20"/>
                <w:szCs w:val="20"/>
                <w:lang w:val="id-ID"/>
              </w:rPr>
            </w:pPr>
            <w:r>
              <w:rPr>
                <w:rFonts w:ascii="DejaVu Sans" w:hAnsi="DejaVu Sans"/>
                <w:sz w:val="20"/>
                <w:szCs w:val="20"/>
                <w:lang w:val="id-ID"/>
              </w:rPr>
              <w:t>1,2 ,5</w:t>
            </w:r>
          </w:p>
        </w:tc>
      </w:tr>
    </w:tbl>
    <w:p w:rsidR="006F23E2" w:rsidRDefault="006F23E2" w:rsidP="00BE2AAF">
      <w:pPr>
        <w:tabs>
          <w:tab w:val="left" w:pos="426"/>
        </w:tabs>
        <w:jc w:val="both"/>
        <w:rPr>
          <w:rFonts w:ascii="DejaVu Sans" w:hAnsi="DejaVu Sans"/>
          <w:lang w:val="id-ID"/>
        </w:rPr>
      </w:pPr>
    </w:p>
    <w:p w:rsidR="00F6001E" w:rsidRDefault="00F6001E">
      <w:pPr>
        <w:tabs>
          <w:tab w:val="left" w:pos="426"/>
        </w:tabs>
        <w:jc w:val="both"/>
      </w:pPr>
    </w:p>
    <w:sectPr w:rsidR="00F6001E" w:rsidSect="006F23E2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74" w:right="1474" w:bottom="1474" w:left="1797" w:header="11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FD6" w:rsidRDefault="00FC3FD6">
      <w:r>
        <w:separator/>
      </w:r>
    </w:p>
  </w:endnote>
  <w:endnote w:type="continuationSeparator" w:id="1">
    <w:p w:rsidR="00FC3FD6" w:rsidRDefault="00FC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40"/>
      <w:gridCol w:w="5816"/>
      <w:gridCol w:w="1394"/>
    </w:tblGrid>
    <w:tr w:rsidR="006F23E2">
      <w:trPr>
        <w:cantSplit/>
        <w:trHeight w:val="310"/>
      </w:trPr>
      <w:tc>
        <w:tcPr>
          <w:tcW w:w="1440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6F23E2" w:rsidRDefault="00F6001E">
          <w:pPr>
            <w:pStyle w:val="Footer"/>
            <w:snapToGrid w:val="0"/>
            <w:spacing w:before="60" w:after="60"/>
            <w:rPr>
              <w:rFonts w:ascii="Arial Narrow" w:hAnsi="Arial Narrow" w:cs="Arial"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sz w:val="18"/>
              <w:szCs w:val="18"/>
              <w:lang w:val="id-ID"/>
            </w:rPr>
            <w:t>Dibuat oleh :</w:t>
          </w:r>
        </w:p>
      </w:tc>
      <w:tc>
        <w:tcPr>
          <w:tcW w:w="58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23E2" w:rsidRDefault="00F6001E">
          <w:pPr>
            <w:pStyle w:val="Footer"/>
            <w:snapToGrid w:val="0"/>
            <w:spacing w:before="60" w:after="60"/>
            <w:jc w:val="center"/>
            <w:rPr>
              <w:rFonts w:ascii="Arial" w:hAnsi="Arial" w:cs="Arial"/>
              <w:sz w:val="18"/>
              <w:szCs w:val="18"/>
              <w:lang w:val="id-ID"/>
            </w:rPr>
          </w:pPr>
          <w:r>
            <w:rPr>
              <w:rFonts w:ascii="Arial" w:hAnsi="Arial" w:cs="Arial"/>
              <w:sz w:val="18"/>
              <w:szCs w:val="18"/>
              <w:lang w:val="id-ID"/>
            </w:rPr>
            <w:t>Dilarang memperbanyak sebagian atau seluruh isi dokumen            tanpa ijin tertulis dari Fakultas Teknik Universitas Negeri Yogyakarta</w:t>
          </w:r>
        </w:p>
      </w:tc>
      <w:tc>
        <w:tcPr>
          <w:tcW w:w="139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F23E2" w:rsidRDefault="00F6001E">
          <w:pPr>
            <w:pStyle w:val="Footer"/>
            <w:snapToGrid w:val="0"/>
            <w:spacing w:before="60" w:after="60"/>
            <w:rPr>
              <w:rFonts w:ascii="Arial Narrow" w:hAnsi="Arial Narrow" w:cs="Arial"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sz w:val="18"/>
              <w:szCs w:val="18"/>
              <w:lang w:val="id-ID"/>
            </w:rPr>
            <w:t>Diperiksa oleh :</w:t>
          </w:r>
        </w:p>
      </w:tc>
    </w:tr>
    <w:tr w:rsidR="006F23E2">
      <w:trPr>
        <w:cantSplit/>
        <w:trHeight w:val="310"/>
      </w:trPr>
      <w:tc>
        <w:tcPr>
          <w:tcW w:w="1440" w:type="dxa"/>
          <w:vMerge w:val="restart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F23E2" w:rsidRDefault="006F23E2">
          <w:pPr>
            <w:pStyle w:val="Footer"/>
            <w:snapToGrid w:val="0"/>
            <w:spacing w:before="60" w:after="60"/>
            <w:rPr>
              <w:rFonts w:ascii="Arial" w:hAnsi="Arial" w:cs="Arial"/>
              <w:sz w:val="16"/>
              <w:szCs w:val="16"/>
              <w:lang w:val="id-ID"/>
            </w:rPr>
          </w:pPr>
        </w:p>
      </w:tc>
      <w:tc>
        <w:tcPr>
          <w:tcW w:w="58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23E2" w:rsidRDefault="006F23E2">
          <w:pPr>
            <w:pStyle w:val="Footer"/>
            <w:snapToGrid w:val="0"/>
            <w:spacing w:before="60" w:after="60"/>
            <w:jc w:val="center"/>
            <w:rPr>
              <w:rFonts w:ascii="Arial" w:hAnsi="Arial" w:cs="Arial"/>
              <w:sz w:val="15"/>
              <w:szCs w:val="15"/>
              <w:lang w:val="id-ID"/>
            </w:rPr>
          </w:pPr>
        </w:p>
      </w:tc>
      <w:tc>
        <w:tcPr>
          <w:tcW w:w="1394" w:type="dxa"/>
          <w:vMerge w:val="restart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23E2" w:rsidRDefault="006F23E2">
          <w:pPr>
            <w:pStyle w:val="Footer"/>
            <w:snapToGrid w:val="0"/>
            <w:spacing w:before="60" w:after="60"/>
            <w:rPr>
              <w:rFonts w:ascii="Arial Narrow" w:hAnsi="Arial Narrow" w:cs="Arial"/>
              <w:sz w:val="16"/>
              <w:szCs w:val="16"/>
              <w:lang w:val="id-ID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E2" w:rsidRDefault="006F23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FD6" w:rsidRDefault="00FC3FD6">
      <w:r>
        <w:separator/>
      </w:r>
    </w:p>
  </w:footnote>
  <w:footnote w:type="continuationSeparator" w:id="1">
    <w:p w:rsidR="00FC3FD6" w:rsidRDefault="00FC3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628"/>
      <w:gridCol w:w="1972"/>
      <w:gridCol w:w="1440"/>
      <w:gridCol w:w="1980"/>
      <w:gridCol w:w="1630"/>
    </w:tblGrid>
    <w:tr w:rsidR="006F23E2">
      <w:trPr>
        <w:cantSplit/>
        <w:trHeight w:val="526"/>
      </w:trPr>
      <w:tc>
        <w:tcPr>
          <w:tcW w:w="16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23E2" w:rsidRDefault="00417956">
          <w:pPr>
            <w:pStyle w:val="Header"/>
            <w:snapToGrid w:val="0"/>
            <w:jc w:val="center"/>
            <w:rPr>
              <w:rFonts w:ascii="Arial" w:hAnsi="Arial" w:cs="Arial"/>
              <w:bCs/>
              <w:lang w:val="sv-SE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895350" cy="8382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  <w:gridSpan w:val="4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23E2" w:rsidRDefault="00F6001E">
          <w:pPr>
            <w:pStyle w:val="Header"/>
            <w:snapToGrid w:val="0"/>
            <w:jc w:val="center"/>
            <w:rPr>
              <w:rFonts w:ascii="Arial" w:hAnsi="Arial" w:cs="Arial"/>
              <w:bCs/>
              <w:lang w:val="sv-SE"/>
            </w:rPr>
          </w:pPr>
          <w:r>
            <w:rPr>
              <w:rFonts w:ascii="Arial" w:hAnsi="Arial" w:cs="Arial"/>
              <w:bCs/>
              <w:lang w:val="sv-SE"/>
            </w:rPr>
            <w:t xml:space="preserve">FAKULTAS TEKNIK </w:t>
          </w:r>
        </w:p>
        <w:p w:rsidR="006F23E2" w:rsidRDefault="00F6001E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6F23E2">
      <w:trPr>
        <w:cantSplit/>
        <w:trHeight w:val="526"/>
      </w:trPr>
      <w:tc>
        <w:tcPr>
          <w:tcW w:w="1628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F23E2" w:rsidRDefault="006F23E2">
          <w:pPr>
            <w:pStyle w:val="Header"/>
            <w:snapToGrid w:val="0"/>
            <w:jc w:val="center"/>
            <w:rPr>
              <w:lang w:val="sv-SE"/>
            </w:rPr>
          </w:pPr>
        </w:p>
      </w:tc>
      <w:tc>
        <w:tcPr>
          <w:tcW w:w="7022" w:type="dxa"/>
          <w:gridSpan w:val="4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23E2" w:rsidRDefault="00F6001E">
          <w:pPr>
            <w:pStyle w:val="Header"/>
            <w:snapToGrid w:val="0"/>
            <w:jc w:val="center"/>
            <w:rPr>
              <w:rFonts w:ascii="Arial" w:hAnsi="Arial" w:cs="Arial"/>
              <w:bCs/>
              <w:lang w:val="id-ID"/>
            </w:rPr>
          </w:pPr>
          <w:r>
            <w:rPr>
              <w:rFonts w:ascii="Arial" w:hAnsi="Arial" w:cs="Arial"/>
              <w:bCs/>
              <w:lang w:val="id-ID"/>
            </w:rPr>
            <w:t>SILABUS DASAR TELEKOMUNIKASI</w:t>
          </w:r>
        </w:p>
      </w:tc>
    </w:tr>
    <w:tr w:rsidR="006F23E2">
      <w:trPr>
        <w:cantSplit/>
        <w:trHeight w:val="329"/>
      </w:trPr>
      <w:tc>
        <w:tcPr>
          <w:tcW w:w="1628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F23E2" w:rsidRDefault="006F23E2">
          <w:pPr>
            <w:pStyle w:val="Header"/>
            <w:snapToGrid w:val="0"/>
            <w:jc w:val="center"/>
            <w:rPr>
              <w:lang w:val="id-ID"/>
            </w:rPr>
          </w:pPr>
        </w:p>
      </w:tc>
      <w:tc>
        <w:tcPr>
          <w:tcW w:w="197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23E2" w:rsidRDefault="00F6001E">
          <w:pPr>
            <w:pStyle w:val="Header"/>
            <w:snapToGri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No. </w:t>
          </w:r>
          <w:r>
            <w:rPr>
              <w:rFonts w:ascii="Arial" w:hAnsi="Arial" w:cs="Arial"/>
              <w:bCs/>
              <w:sz w:val="20"/>
              <w:szCs w:val="20"/>
              <w:lang w:val="id-ID"/>
            </w:rPr>
            <w:t>SIL</w:t>
          </w:r>
          <w:r>
            <w:rPr>
              <w:rFonts w:ascii="Arial" w:hAnsi="Arial" w:cs="Arial"/>
              <w:bCs/>
              <w:sz w:val="20"/>
              <w:szCs w:val="20"/>
            </w:rPr>
            <w:t>/</w:t>
          </w:r>
          <w:r>
            <w:rPr>
              <w:rFonts w:ascii="Arial" w:hAnsi="Arial" w:cs="Arial"/>
              <w:bCs/>
              <w:sz w:val="20"/>
              <w:szCs w:val="20"/>
              <w:lang w:val="id-ID"/>
            </w:rPr>
            <w:t>EKO</w:t>
          </w:r>
          <w:r>
            <w:rPr>
              <w:rFonts w:ascii="Arial" w:hAnsi="Arial" w:cs="Arial"/>
              <w:bCs/>
              <w:sz w:val="20"/>
              <w:szCs w:val="20"/>
            </w:rPr>
            <w:t>/</w:t>
          </w:r>
          <w:r>
            <w:rPr>
              <w:rFonts w:ascii="Arial" w:hAnsi="Arial" w:cs="Arial"/>
              <w:bCs/>
              <w:sz w:val="20"/>
              <w:szCs w:val="20"/>
              <w:lang w:val="id-ID"/>
            </w:rPr>
            <w:t>.....</w:t>
          </w:r>
          <w:r>
            <w:rPr>
              <w:rFonts w:ascii="Arial" w:hAnsi="Arial" w:cs="Arial"/>
              <w:bCs/>
              <w:sz w:val="20"/>
              <w:szCs w:val="20"/>
            </w:rPr>
            <w:t>01</w:t>
          </w:r>
        </w:p>
      </w:tc>
      <w:tc>
        <w:tcPr>
          <w:tcW w:w="14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23E2" w:rsidRDefault="00F6001E">
          <w:pPr>
            <w:pStyle w:val="Header"/>
            <w:snapToGri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Revisi : 00</w:t>
          </w:r>
        </w:p>
      </w:tc>
      <w:tc>
        <w:tcPr>
          <w:tcW w:w="19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23E2" w:rsidRDefault="00F6001E">
          <w:pPr>
            <w:pStyle w:val="Header"/>
            <w:snapToGrid w:val="0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Tgl : </w:t>
          </w:r>
          <w:r>
            <w:rPr>
              <w:rFonts w:ascii="Arial" w:hAnsi="Arial" w:cs="Arial"/>
              <w:bCs/>
              <w:sz w:val="20"/>
              <w:szCs w:val="20"/>
              <w:lang w:val="id-ID"/>
            </w:rPr>
            <w:t>29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Juli 200</w:t>
          </w:r>
          <w:r>
            <w:rPr>
              <w:rFonts w:ascii="Arial" w:hAnsi="Arial" w:cs="Arial"/>
              <w:bCs/>
              <w:sz w:val="20"/>
              <w:szCs w:val="20"/>
              <w:lang w:val="id-ID"/>
            </w:rPr>
            <w:t>9</w:t>
          </w:r>
        </w:p>
      </w:tc>
      <w:tc>
        <w:tcPr>
          <w:tcW w:w="16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23E2" w:rsidRDefault="00F6001E">
          <w:pPr>
            <w:pStyle w:val="Header"/>
            <w:snapToGrid w:val="0"/>
            <w:jc w:val="center"/>
          </w:pPr>
          <w:r>
            <w:rPr>
              <w:rFonts w:ascii="Arial" w:hAnsi="Arial" w:cs="Arial"/>
              <w:bCs/>
              <w:sz w:val="20"/>
              <w:szCs w:val="20"/>
            </w:rPr>
            <w:t xml:space="preserve">Hal </w:t>
          </w:r>
          <w:r w:rsidR="00301310">
            <w:rPr>
              <w:rStyle w:val="PageNumber"/>
              <w:rFonts w:cs="Arial"/>
              <w:sz w:val="20"/>
              <w:szCs w:val="20"/>
            </w:rPr>
            <w:fldChar w:fldCharType="begin"/>
          </w:r>
          <w:r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="00301310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F044B4">
            <w:rPr>
              <w:rStyle w:val="PageNumber"/>
              <w:rFonts w:cs="Arial"/>
              <w:noProof/>
              <w:sz w:val="20"/>
              <w:szCs w:val="20"/>
            </w:rPr>
            <w:t>3</w:t>
          </w:r>
          <w:r w:rsidR="00301310">
            <w:rPr>
              <w:rStyle w:val="PageNumber"/>
              <w:rFonts w:cs="Arial"/>
              <w:sz w:val="20"/>
              <w:szCs w:val="20"/>
            </w:rPr>
            <w:fldChar w:fldCharType="end"/>
          </w:r>
          <w:r>
            <w:rPr>
              <w:rStyle w:val="PageNumber"/>
              <w:rFonts w:ascii="Arial" w:hAnsi="Arial" w:cs="Arial"/>
              <w:sz w:val="20"/>
              <w:szCs w:val="20"/>
            </w:rPr>
            <w:t xml:space="preserve"> dari </w:t>
          </w:r>
          <w:r w:rsidR="00301310">
            <w:rPr>
              <w:rStyle w:val="PageNumber"/>
              <w:rFonts w:cs="Arial"/>
              <w:sz w:val="20"/>
              <w:szCs w:val="20"/>
            </w:rPr>
            <w:fldChar w:fldCharType="begin"/>
          </w:r>
          <w:r>
            <w:rPr>
              <w:rStyle w:val="PageNumber"/>
              <w:rFonts w:cs="Arial"/>
              <w:sz w:val="20"/>
              <w:szCs w:val="20"/>
            </w:rPr>
            <w:instrText xml:space="preserve"> NUMPAGES \*Arabic </w:instrText>
          </w:r>
          <w:r w:rsidR="00301310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F044B4">
            <w:rPr>
              <w:rStyle w:val="PageNumber"/>
              <w:rFonts w:cs="Arial"/>
              <w:noProof/>
              <w:sz w:val="20"/>
              <w:szCs w:val="20"/>
            </w:rPr>
            <w:t>3</w:t>
          </w:r>
          <w:r w:rsidR="00301310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</w:tbl>
  <w:p w:rsidR="006F23E2" w:rsidRDefault="006F23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E2" w:rsidRDefault="006F23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upperLetter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17956"/>
    <w:rsid w:val="00056A5E"/>
    <w:rsid w:val="00130D4A"/>
    <w:rsid w:val="001C10AB"/>
    <w:rsid w:val="001E7B28"/>
    <w:rsid w:val="00301310"/>
    <w:rsid w:val="00325B32"/>
    <w:rsid w:val="003412B6"/>
    <w:rsid w:val="00417956"/>
    <w:rsid w:val="005A2807"/>
    <w:rsid w:val="006F23E2"/>
    <w:rsid w:val="0071540B"/>
    <w:rsid w:val="0074330A"/>
    <w:rsid w:val="00760A9F"/>
    <w:rsid w:val="00A647E4"/>
    <w:rsid w:val="00AA63A7"/>
    <w:rsid w:val="00BE2AAF"/>
    <w:rsid w:val="00E324B7"/>
    <w:rsid w:val="00F044B4"/>
    <w:rsid w:val="00F6001E"/>
    <w:rsid w:val="00FC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E2"/>
    <w:pPr>
      <w:suppressAutoHyphens/>
    </w:pPr>
    <w:rPr>
      <w:sz w:val="24"/>
      <w:szCs w:val="24"/>
      <w:lang w:val="en-US" w:eastAsia="ar-SA"/>
    </w:rPr>
  </w:style>
  <w:style w:type="paragraph" w:styleId="Heading6">
    <w:name w:val="heading 6"/>
    <w:basedOn w:val="Normal"/>
    <w:next w:val="Normal"/>
    <w:qFormat/>
    <w:rsid w:val="006F23E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F23E2"/>
    <w:rPr>
      <w:rFonts w:ascii="Arial" w:hAnsi="Arial"/>
      <w:b/>
      <w:i w:val="0"/>
      <w:sz w:val="24"/>
      <w:szCs w:val="24"/>
    </w:rPr>
  </w:style>
  <w:style w:type="character" w:customStyle="1" w:styleId="WW8Num1z1">
    <w:name w:val="WW8Num1z1"/>
    <w:rsid w:val="006F23E2"/>
    <w:rPr>
      <w:rFonts w:ascii="Arial" w:hAnsi="Arial"/>
      <w:b w:val="0"/>
      <w:i w:val="0"/>
      <w:sz w:val="24"/>
      <w:szCs w:val="24"/>
    </w:rPr>
  </w:style>
  <w:style w:type="character" w:customStyle="1" w:styleId="WW8Num3z0">
    <w:name w:val="WW8Num3z0"/>
    <w:rsid w:val="006F23E2"/>
    <w:rPr>
      <w:rFonts w:ascii="Wingdings" w:hAnsi="Wingdings"/>
    </w:rPr>
  </w:style>
  <w:style w:type="character" w:customStyle="1" w:styleId="WW8Num3z1">
    <w:name w:val="WW8Num3z1"/>
    <w:rsid w:val="006F23E2"/>
    <w:rPr>
      <w:rFonts w:ascii="Courier New" w:hAnsi="Courier New" w:cs="Courier New"/>
    </w:rPr>
  </w:style>
  <w:style w:type="character" w:customStyle="1" w:styleId="WW8Num3z3">
    <w:name w:val="WW8Num3z3"/>
    <w:rsid w:val="006F23E2"/>
    <w:rPr>
      <w:rFonts w:ascii="Symbol" w:hAnsi="Symbol"/>
    </w:rPr>
  </w:style>
  <w:style w:type="character" w:customStyle="1" w:styleId="WW8Num4z0">
    <w:name w:val="WW8Num4z0"/>
    <w:rsid w:val="006F23E2"/>
    <w:rPr>
      <w:rFonts w:ascii="Arial" w:hAnsi="Arial"/>
      <w:b w:val="0"/>
      <w:i w:val="0"/>
      <w:sz w:val="24"/>
      <w:szCs w:val="24"/>
    </w:rPr>
  </w:style>
  <w:style w:type="character" w:customStyle="1" w:styleId="WW8Num5z0">
    <w:name w:val="WW8Num5z0"/>
    <w:rsid w:val="006F23E2"/>
    <w:rPr>
      <w:rFonts w:ascii="Arial" w:hAnsi="Arial"/>
      <w:b/>
      <w:i w:val="0"/>
      <w:sz w:val="24"/>
      <w:szCs w:val="24"/>
    </w:rPr>
  </w:style>
  <w:style w:type="character" w:customStyle="1" w:styleId="WW8Num5z1">
    <w:name w:val="WW8Num5z1"/>
    <w:rsid w:val="006F23E2"/>
    <w:rPr>
      <w:rFonts w:ascii="Arial" w:hAnsi="Arial"/>
      <w:b w:val="0"/>
      <w:i w:val="0"/>
      <w:sz w:val="24"/>
      <w:szCs w:val="24"/>
    </w:rPr>
  </w:style>
  <w:style w:type="character" w:customStyle="1" w:styleId="WW8Num8z0">
    <w:name w:val="WW8Num8z0"/>
    <w:rsid w:val="006F23E2"/>
    <w:rPr>
      <w:rFonts w:ascii="Symbol" w:hAnsi="Symbol"/>
    </w:rPr>
  </w:style>
  <w:style w:type="character" w:customStyle="1" w:styleId="WW8Num8z2">
    <w:name w:val="WW8Num8z2"/>
    <w:rsid w:val="006F23E2"/>
    <w:rPr>
      <w:rFonts w:ascii="Wingdings" w:hAnsi="Wingdings"/>
    </w:rPr>
  </w:style>
  <w:style w:type="character" w:customStyle="1" w:styleId="WW8Num8z4">
    <w:name w:val="WW8Num8z4"/>
    <w:rsid w:val="006F23E2"/>
    <w:rPr>
      <w:rFonts w:ascii="Courier New" w:hAnsi="Courier New" w:cs="Courier New"/>
    </w:rPr>
  </w:style>
  <w:style w:type="character" w:customStyle="1" w:styleId="WW8Num11z0">
    <w:name w:val="WW8Num11z0"/>
    <w:rsid w:val="006F23E2"/>
    <w:rPr>
      <w:rFonts w:ascii="Arial" w:hAnsi="Arial"/>
      <w:b w:val="0"/>
      <w:i w:val="0"/>
      <w:sz w:val="24"/>
      <w:szCs w:val="24"/>
    </w:rPr>
  </w:style>
  <w:style w:type="character" w:customStyle="1" w:styleId="WW8Num15z0">
    <w:name w:val="WW8Num15z0"/>
    <w:rsid w:val="006F23E2"/>
    <w:rPr>
      <w:rFonts w:ascii="Arial" w:hAnsi="Arial"/>
      <w:b/>
      <w:i w:val="0"/>
      <w:sz w:val="24"/>
      <w:szCs w:val="24"/>
    </w:rPr>
  </w:style>
  <w:style w:type="character" w:customStyle="1" w:styleId="WW8Num15z1">
    <w:name w:val="WW8Num15z1"/>
    <w:rsid w:val="006F23E2"/>
    <w:rPr>
      <w:rFonts w:ascii="Arial" w:hAnsi="Arial"/>
      <w:b w:val="0"/>
      <w:i w:val="0"/>
      <w:sz w:val="24"/>
      <w:szCs w:val="24"/>
    </w:rPr>
  </w:style>
  <w:style w:type="character" w:customStyle="1" w:styleId="WW8Num17z0">
    <w:name w:val="WW8Num17z0"/>
    <w:rsid w:val="006F23E2"/>
    <w:rPr>
      <w:rFonts w:ascii="Wingdings" w:hAnsi="Wingdings"/>
    </w:rPr>
  </w:style>
  <w:style w:type="character" w:customStyle="1" w:styleId="WW8Num17z1">
    <w:name w:val="WW8Num17z1"/>
    <w:rsid w:val="006F23E2"/>
    <w:rPr>
      <w:rFonts w:ascii="Courier New" w:hAnsi="Courier New" w:cs="Courier New"/>
    </w:rPr>
  </w:style>
  <w:style w:type="character" w:customStyle="1" w:styleId="WW8Num17z3">
    <w:name w:val="WW8Num17z3"/>
    <w:rsid w:val="006F23E2"/>
    <w:rPr>
      <w:rFonts w:ascii="Symbol" w:hAnsi="Symbol"/>
    </w:rPr>
  </w:style>
  <w:style w:type="character" w:customStyle="1" w:styleId="WW8Num19z0">
    <w:name w:val="WW8Num19z0"/>
    <w:rsid w:val="006F23E2"/>
    <w:rPr>
      <w:rFonts w:ascii="Symbol" w:hAnsi="Symbol"/>
    </w:rPr>
  </w:style>
  <w:style w:type="character" w:customStyle="1" w:styleId="WW8Num19z2">
    <w:name w:val="WW8Num19z2"/>
    <w:rsid w:val="006F23E2"/>
    <w:rPr>
      <w:rFonts w:ascii="Wingdings" w:hAnsi="Wingdings"/>
    </w:rPr>
  </w:style>
  <w:style w:type="character" w:customStyle="1" w:styleId="WW8Num19z4">
    <w:name w:val="WW8Num19z4"/>
    <w:rsid w:val="006F23E2"/>
    <w:rPr>
      <w:rFonts w:ascii="Courier New" w:hAnsi="Courier New" w:cs="Courier New"/>
    </w:rPr>
  </w:style>
  <w:style w:type="character" w:customStyle="1" w:styleId="WW8Num20z0">
    <w:name w:val="WW8Num20z0"/>
    <w:rsid w:val="006F23E2"/>
    <w:rPr>
      <w:rFonts w:ascii="Arial" w:hAnsi="Arial"/>
      <w:b/>
      <w:i w:val="0"/>
      <w:sz w:val="24"/>
      <w:szCs w:val="24"/>
    </w:rPr>
  </w:style>
  <w:style w:type="character" w:customStyle="1" w:styleId="WW8Num20z1">
    <w:name w:val="WW8Num20z1"/>
    <w:rsid w:val="006F23E2"/>
    <w:rPr>
      <w:rFonts w:ascii="Arial" w:hAnsi="Arial"/>
      <w:b w:val="0"/>
      <w:i w:val="0"/>
      <w:sz w:val="24"/>
      <w:szCs w:val="24"/>
    </w:rPr>
  </w:style>
  <w:style w:type="character" w:customStyle="1" w:styleId="WW8Num20z3">
    <w:name w:val="WW8Num20z3"/>
    <w:rsid w:val="006F23E2"/>
    <w:rPr>
      <w:b/>
      <w:i w:val="0"/>
      <w:sz w:val="24"/>
      <w:szCs w:val="24"/>
    </w:rPr>
  </w:style>
  <w:style w:type="character" w:customStyle="1" w:styleId="WW8Num25z0">
    <w:name w:val="WW8Num25z0"/>
    <w:rsid w:val="006F23E2"/>
    <w:rPr>
      <w:rFonts w:ascii="Arial" w:hAnsi="Arial"/>
      <w:b w:val="0"/>
      <w:i w:val="0"/>
      <w:sz w:val="24"/>
      <w:szCs w:val="24"/>
    </w:rPr>
  </w:style>
  <w:style w:type="character" w:styleId="PageNumber">
    <w:name w:val="page number"/>
    <w:basedOn w:val="DefaultParagraphFont"/>
    <w:semiHidden/>
    <w:rsid w:val="006F23E2"/>
  </w:style>
  <w:style w:type="character" w:customStyle="1" w:styleId="NumberingSymbols">
    <w:name w:val="Numbering Symbols"/>
    <w:rsid w:val="006F23E2"/>
  </w:style>
  <w:style w:type="paragraph" w:customStyle="1" w:styleId="Heading">
    <w:name w:val="Heading"/>
    <w:basedOn w:val="Normal"/>
    <w:next w:val="BodyText"/>
    <w:rsid w:val="006F23E2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rsid w:val="006F23E2"/>
    <w:pPr>
      <w:spacing w:after="120"/>
    </w:pPr>
  </w:style>
  <w:style w:type="paragraph" w:styleId="List">
    <w:name w:val="List"/>
    <w:basedOn w:val="BodyText"/>
    <w:semiHidden/>
    <w:rsid w:val="006F23E2"/>
  </w:style>
  <w:style w:type="paragraph" w:styleId="Caption">
    <w:name w:val="caption"/>
    <w:basedOn w:val="Normal"/>
    <w:qFormat/>
    <w:rsid w:val="006F23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F23E2"/>
    <w:pPr>
      <w:suppressLineNumbers/>
    </w:pPr>
  </w:style>
  <w:style w:type="paragraph" w:styleId="Header">
    <w:name w:val="header"/>
    <w:basedOn w:val="Normal"/>
    <w:semiHidden/>
    <w:rsid w:val="006F2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2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F23E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F23E2"/>
    <w:pPr>
      <w:suppressLineNumbers/>
    </w:pPr>
  </w:style>
  <w:style w:type="paragraph" w:customStyle="1" w:styleId="TableHeading">
    <w:name w:val="Table Heading"/>
    <w:basedOn w:val="TableContents"/>
    <w:rsid w:val="006F23E2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6F23E2"/>
  </w:style>
  <w:style w:type="paragraph" w:customStyle="1" w:styleId="Objectwithshadow">
    <w:name w:val="Object with shadow"/>
    <w:basedOn w:val="Normal"/>
    <w:rsid w:val="006F23E2"/>
  </w:style>
  <w:style w:type="paragraph" w:customStyle="1" w:styleId="Objectwithoutfill">
    <w:name w:val="Object without fill"/>
    <w:basedOn w:val="Normal"/>
    <w:rsid w:val="006F23E2"/>
  </w:style>
  <w:style w:type="paragraph" w:customStyle="1" w:styleId="Text">
    <w:name w:val="Text"/>
    <w:basedOn w:val="Caption"/>
    <w:rsid w:val="006F23E2"/>
  </w:style>
  <w:style w:type="paragraph" w:customStyle="1" w:styleId="Textbodyjustified">
    <w:name w:val="Text body justified"/>
    <w:basedOn w:val="Normal"/>
    <w:rsid w:val="006F23E2"/>
  </w:style>
  <w:style w:type="paragraph" w:styleId="BodyTextFirstIndent">
    <w:name w:val="Body Text First Indent"/>
    <w:basedOn w:val="BodyText"/>
    <w:semiHidden/>
    <w:rsid w:val="006F23E2"/>
    <w:pPr>
      <w:ind w:firstLine="283"/>
    </w:pPr>
  </w:style>
  <w:style w:type="paragraph" w:styleId="Title">
    <w:name w:val="Title"/>
    <w:basedOn w:val="Heading"/>
    <w:next w:val="Subtitle"/>
    <w:qFormat/>
    <w:rsid w:val="006F23E2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6F23E2"/>
    <w:pPr>
      <w:jc w:val="center"/>
    </w:pPr>
    <w:rPr>
      <w:i/>
      <w:iCs/>
    </w:rPr>
  </w:style>
  <w:style w:type="paragraph" w:customStyle="1" w:styleId="Title1">
    <w:name w:val="Title1"/>
    <w:basedOn w:val="Normal"/>
    <w:rsid w:val="006F23E2"/>
    <w:pPr>
      <w:jc w:val="center"/>
    </w:pPr>
  </w:style>
  <w:style w:type="paragraph" w:customStyle="1" w:styleId="Title2">
    <w:name w:val="Title2"/>
    <w:basedOn w:val="Normal"/>
    <w:rsid w:val="006F23E2"/>
    <w:pPr>
      <w:spacing w:before="57" w:after="57"/>
      <w:ind w:right="113"/>
      <w:jc w:val="center"/>
    </w:pPr>
  </w:style>
  <w:style w:type="paragraph" w:customStyle="1" w:styleId="Heading1">
    <w:name w:val="Heading1"/>
    <w:basedOn w:val="Normal"/>
    <w:rsid w:val="006F23E2"/>
    <w:pPr>
      <w:spacing w:before="238" w:after="119"/>
    </w:pPr>
  </w:style>
  <w:style w:type="paragraph" w:customStyle="1" w:styleId="Heading2">
    <w:name w:val="Heading2"/>
    <w:basedOn w:val="Normal"/>
    <w:rsid w:val="006F23E2"/>
    <w:pPr>
      <w:spacing w:before="238" w:after="119"/>
    </w:pPr>
  </w:style>
  <w:style w:type="paragraph" w:customStyle="1" w:styleId="DimensionLine">
    <w:name w:val="Dimension Line"/>
    <w:basedOn w:val="Normal"/>
    <w:rsid w:val="006F23E2"/>
  </w:style>
  <w:style w:type="paragraph" w:customStyle="1" w:styleId="DefaultLTGliederung1">
    <w:name w:val="Default~LT~Gliederung 1"/>
    <w:rsid w:val="006F23E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/>
      <w:color w:val="000000"/>
      <w:sz w:val="64"/>
      <w:szCs w:val="64"/>
    </w:rPr>
  </w:style>
  <w:style w:type="paragraph" w:customStyle="1" w:styleId="DefaultLTGliederung2">
    <w:name w:val="Default~LT~Gliederung 2"/>
    <w:basedOn w:val="DefaultLTGliederung1"/>
    <w:rsid w:val="006F23E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6F23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6F23E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6F23E2"/>
  </w:style>
  <w:style w:type="paragraph" w:customStyle="1" w:styleId="DefaultLTGliederung6">
    <w:name w:val="Default~LT~Gliederung 6"/>
    <w:basedOn w:val="DefaultLTGliederung5"/>
    <w:rsid w:val="006F23E2"/>
  </w:style>
  <w:style w:type="paragraph" w:customStyle="1" w:styleId="DefaultLTGliederung7">
    <w:name w:val="Default~LT~Gliederung 7"/>
    <w:basedOn w:val="DefaultLTGliederung6"/>
    <w:rsid w:val="006F23E2"/>
  </w:style>
  <w:style w:type="paragraph" w:customStyle="1" w:styleId="DefaultLTGliederung8">
    <w:name w:val="Default~LT~Gliederung 8"/>
    <w:basedOn w:val="DefaultLTGliederung7"/>
    <w:rsid w:val="006F23E2"/>
  </w:style>
  <w:style w:type="paragraph" w:customStyle="1" w:styleId="DefaultLTGliederung9">
    <w:name w:val="Default~LT~Gliederung 9"/>
    <w:basedOn w:val="DefaultLTGliederung8"/>
    <w:rsid w:val="006F23E2"/>
  </w:style>
  <w:style w:type="paragraph" w:customStyle="1" w:styleId="DefaultLTTitel">
    <w:name w:val="Default~LT~Titel"/>
    <w:rsid w:val="006F23E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DejaVu Sans" w:eastAsia="DejaVu Sans" w:hAnsi="DejaVu Sans"/>
      <w:color w:val="000000"/>
      <w:sz w:val="88"/>
      <w:szCs w:val="88"/>
    </w:rPr>
  </w:style>
  <w:style w:type="paragraph" w:customStyle="1" w:styleId="DefaultLTUntertitel">
    <w:name w:val="Default~LT~Untertitel"/>
    <w:rsid w:val="006F23E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DejaVu Sans" w:eastAsia="DejaVu Sans" w:hAnsi="DejaVu Sans"/>
      <w:color w:val="000000"/>
      <w:sz w:val="64"/>
      <w:szCs w:val="64"/>
    </w:rPr>
  </w:style>
  <w:style w:type="paragraph" w:customStyle="1" w:styleId="DefaultLTNotizen">
    <w:name w:val="Default~LT~Notizen"/>
    <w:rsid w:val="006F23E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/>
      <w:color w:val="000000"/>
      <w:sz w:val="24"/>
      <w:szCs w:val="24"/>
    </w:rPr>
  </w:style>
  <w:style w:type="paragraph" w:customStyle="1" w:styleId="DefaultLTHintergrundobjekte">
    <w:name w:val="Default~LT~Hintergrundobjekte"/>
    <w:rsid w:val="006F23E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DefaultLTHintergrund">
    <w:name w:val="Default~LT~Hintergrund"/>
    <w:rsid w:val="006F23E2"/>
    <w:pPr>
      <w:widowControl w:val="0"/>
      <w:suppressAutoHyphens/>
      <w:autoSpaceDE w:val="0"/>
      <w:jc w:val="center"/>
    </w:pPr>
    <w:rPr>
      <w:rFonts w:ascii="Nimbus Roman No9 L" w:eastAsia="DejaVu Sans" w:hAnsi="Nimbus Roman No9 L"/>
      <w:sz w:val="24"/>
      <w:szCs w:val="24"/>
    </w:rPr>
  </w:style>
  <w:style w:type="paragraph" w:customStyle="1" w:styleId="default">
    <w:name w:val="default"/>
    <w:rsid w:val="006F23E2"/>
    <w:pPr>
      <w:widowControl w:val="0"/>
      <w:suppressAutoHyphens/>
      <w:autoSpaceDE w:val="0"/>
      <w:spacing w:line="200" w:lineRule="atLeast"/>
    </w:pPr>
    <w:rPr>
      <w:rFonts w:ascii="DejaVu Sans" w:eastAsia="DejaVu Sans" w:hAnsi="DejaVu Sans"/>
      <w:sz w:val="36"/>
      <w:szCs w:val="36"/>
    </w:rPr>
  </w:style>
  <w:style w:type="paragraph" w:customStyle="1" w:styleId="blue1">
    <w:name w:val="blue1"/>
    <w:basedOn w:val="default"/>
    <w:rsid w:val="006F23E2"/>
  </w:style>
  <w:style w:type="paragraph" w:customStyle="1" w:styleId="blue2">
    <w:name w:val="blue2"/>
    <w:basedOn w:val="default"/>
    <w:rsid w:val="006F23E2"/>
  </w:style>
  <w:style w:type="paragraph" w:customStyle="1" w:styleId="blue3">
    <w:name w:val="blue3"/>
    <w:basedOn w:val="default"/>
    <w:rsid w:val="006F23E2"/>
  </w:style>
  <w:style w:type="paragraph" w:customStyle="1" w:styleId="bw1">
    <w:name w:val="bw1"/>
    <w:basedOn w:val="default"/>
    <w:rsid w:val="006F23E2"/>
  </w:style>
  <w:style w:type="paragraph" w:customStyle="1" w:styleId="bw2">
    <w:name w:val="bw2"/>
    <w:basedOn w:val="default"/>
    <w:rsid w:val="006F23E2"/>
  </w:style>
  <w:style w:type="paragraph" w:customStyle="1" w:styleId="bw3">
    <w:name w:val="bw3"/>
    <w:basedOn w:val="default"/>
    <w:rsid w:val="006F23E2"/>
  </w:style>
  <w:style w:type="paragraph" w:customStyle="1" w:styleId="orange1">
    <w:name w:val="orange1"/>
    <w:basedOn w:val="default"/>
    <w:rsid w:val="006F23E2"/>
  </w:style>
  <w:style w:type="paragraph" w:customStyle="1" w:styleId="orange2">
    <w:name w:val="orange2"/>
    <w:basedOn w:val="default"/>
    <w:rsid w:val="006F23E2"/>
  </w:style>
  <w:style w:type="paragraph" w:customStyle="1" w:styleId="orange3">
    <w:name w:val="orange3"/>
    <w:basedOn w:val="default"/>
    <w:rsid w:val="006F23E2"/>
  </w:style>
  <w:style w:type="paragraph" w:customStyle="1" w:styleId="turquise1">
    <w:name w:val="turquise1"/>
    <w:basedOn w:val="default"/>
    <w:rsid w:val="006F23E2"/>
  </w:style>
  <w:style w:type="paragraph" w:customStyle="1" w:styleId="turquise2">
    <w:name w:val="turquise2"/>
    <w:basedOn w:val="default"/>
    <w:rsid w:val="006F23E2"/>
  </w:style>
  <w:style w:type="paragraph" w:customStyle="1" w:styleId="turquise3">
    <w:name w:val="turquise3"/>
    <w:basedOn w:val="default"/>
    <w:rsid w:val="006F23E2"/>
  </w:style>
  <w:style w:type="paragraph" w:customStyle="1" w:styleId="gray1">
    <w:name w:val="gray1"/>
    <w:basedOn w:val="default"/>
    <w:rsid w:val="006F23E2"/>
  </w:style>
  <w:style w:type="paragraph" w:customStyle="1" w:styleId="gray2">
    <w:name w:val="gray2"/>
    <w:basedOn w:val="default"/>
    <w:rsid w:val="006F23E2"/>
  </w:style>
  <w:style w:type="paragraph" w:customStyle="1" w:styleId="gray3">
    <w:name w:val="gray3"/>
    <w:basedOn w:val="default"/>
    <w:rsid w:val="006F23E2"/>
  </w:style>
  <w:style w:type="paragraph" w:customStyle="1" w:styleId="sun1">
    <w:name w:val="sun1"/>
    <w:basedOn w:val="default"/>
    <w:rsid w:val="006F23E2"/>
  </w:style>
  <w:style w:type="paragraph" w:customStyle="1" w:styleId="sun2">
    <w:name w:val="sun2"/>
    <w:basedOn w:val="default"/>
    <w:rsid w:val="006F23E2"/>
  </w:style>
  <w:style w:type="paragraph" w:customStyle="1" w:styleId="sun3">
    <w:name w:val="sun3"/>
    <w:basedOn w:val="default"/>
    <w:rsid w:val="006F23E2"/>
  </w:style>
  <w:style w:type="paragraph" w:customStyle="1" w:styleId="earth1">
    <w:name w:val="earth1"/>
    <w:basedOn w:val="default"/>
    <w:rsid w:val="006F23E2"/>
  </w:style>
  <w:style w:type="paragraph" w:customStyle="1" w:styleId="earth2">
    <w:name w:val="earth2"/>
    <w:basedOn w:val="default"/>
    <w:rsid w:val="006F23E2"/>
  </w:style>
  <w:style w:type="paragraph" w:customStyle="1" w:styleId="earth3">
    <w:name w:val="earth3"/>
    <w:basedOn w:val="default"/>
    <w:rsid w:val="006F23E2"/>
  </w:style>
  <w:style w:type="paragraph" w:customStyle="1" w:styleId="green1">
    <w:name w:val="green1"/>
    <w:basedOn w:val="default"/>
    <w:rsid w:val="006F23E2"/>
  </w:style>
  <w:style w:type="paragraph" w:customStyle="1" w:styleId="green2">
    <w:name w:val="green2"/>
    <w:basedOn w:val="default"/>
    <w:rsid w:val="006F23E2"/>
  </w:style>
  <w:style w:type="paragraph" w:customStyle="1" w:styleId="green3">
    <w:name w:val="green3"/>
    <w:basedOn w:val="default"/>
    <w:rsid w:val="006F23E2"/>
  </w:style>
  <w:style w:type="paragraph" w:customStyle="1" w:styleId="seetang1">
    <w:name w:val="seetang1"/>
    <w:basedOn w:val="default"/>
    <w:rsid w:val="006F23E2"/>
  </w:style>
  <w:style w:type="paragraph" w:customStyle="1" w:styleId="seetang2">
    <w:name w:val="seetang2"/>
    <w:basedOn w:val="default"/>
    <w:rsid w:val="006F23E2"/>
  </w:style>
  <w:style w:type="paragraph" w:customStyle="1" w:styleId="seetang3">
    <w:name w:val="seetang3"/>
    <w:basedOn w:val="default"/>
    <w:rsid w:val="006F23E2"/>
  </w:style>
  <w:style w:type="paragraph" w:customStyle="1" w:styleId="lightblue1">
    <w:name w:val="lightblue1"/>
    <w:basedOn w:val="default"/>
    <w:rsid w:val="006F23E2"/>
  </w:style>
  <w:style w:type="paragraph" w:customStyle="1" w:styleId="lightblue2">
    <w:name w:val="lightblue2"/>
    <w:basedOn w:val="default"/>
    <w:rsid w:val="006F23E2"/>
  </w:style>
  <w:style w:type="paragraph" w:customStyle="1" w:styleId="lightblue3">
    <w:name w:val="lightblue3"/>
    <w:basedOn w:val="default"/>
    <w:rsid w:val="006F23E2"/>
  </w:style>
  <w:style w:type="paragraph" w:customStyle="1" w:styleId="yellow1">
    <w:name w:val="yellow1"/>
    <w:basedOn w:val="default"/>
    <w:rsid w:val="006F23E2"/>
  </w:style>
  <w:style w:type="paragraph" w:customStyle="1" w:styleId="yellow2">
    <w:name w:val="yellow2"/>
    <w:basedOn w:val="default"/>
    <w:rsid w:val="006F23E2"/>
  </w:style>
  <w:style w:type="paragraph" w:customStyle="1" w:styleId="yellow3">
    <w:name w:val="yellow3"/>
    <w:basedOn w:val="default"/>
    <w:rsid w:val="006F23E2"/>
  </w:style>
  <w:style w:type="paragraph" w:customStyle="1" w:styleId="WW-Title">
    <w:name w:val="WW-Title"/>
    <w:rsid w:val="006F23E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DejaVu Sans" w:eastAsia="DejaVu Sans" w:hAnsi="DejaVu Sans"/>
      <w:color w:val="000000"/>
      <w:sz w:val="88"/>
      <w:szCs w:val="88"/>
    </w:rPr>
  </w:style>
  <w:style w:type="paragraph" w:customStyle="1" w:styleId="Backgroundobjects">
    <w:name w:val="Background objects"/>
    <w:rsid w:val="006F23E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Background">
    <w:name w:val="Background"/>
    <w:rsid w:val="006F23E2"/>
    <w:pPr>
      <w:widowControl w:val="0"/>
      <w:suppressAutoHyphens/>
      <w:autoSpaceDE w:val="0"/>
      <w:jc w:val="center"/>
    </w:pPr>
    <w:rPr>
      <w:rFonts w:ascii="Nimbus Roman No9 L" w:eastAsia="DejaVu Sans" w:hAnsi="Nimbus Roman No9 L"/>
      <w:sz w:val="24"/>
      <w:szCs w:val="24"/>
    </w:rPr>
  </w:style>
  <w:style w:type="paragraph" w:customStyle="1" w:styleId="Notes">
    <w:name w:val="Notes"/>
    <w:rsid w:val="006F23E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/>
      <w:color w:val="000000"/>
      <w:sz w:val="24"/>
      <w:szCs w:val="24"/>
    </w:rPr>
  </w:style>
  <w:style w:type="paragraph" w:customStyle="1" w:styleId="Outline1">
    <w:name w:val="Outline 1"/>
    <w:rsid w:val="006F23E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/>
      <w:color w:val="000000"/>
      <w:sz w:val="64"/>
      <w:szCs w:val="64"/>
    </w:rPr>
  </w:style>
  <w:style w:type="paragraph" w:customStyle="1" w:styleId="Outline2">
    <w:name w:val="Outline 2"/>
    <w:basedOn w:val="Outline1"/>
    <w:rsid w:val="006F23E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6F23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6F23E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6F23E2"/>
  </w:style>
  <w:style w:type="paragraph" w:customStyle="1" w:styleId="Outline6">
    <w:name w:val="Outline 6"/>
    <w:basedOn w:val="Outline5"/>
    <w:rsid w:val="006F23E2"/>
  </w:style>
  <w:style w:type="paragraph" w:customStyle="1" w:styleId="Outline7">
    <w:name w:val="Outline 7"/>
    <w:basedOn w:val="Outline6"/>
    <w:rsid w:val="006F23E2"/>
  </w:style>
  <w:style w:type="paragraph" w:customStyle="1" w:styleId="Outline8">
    <w:name w:val="Outline 8"/>
    <w:basedOn w:val="Outline7"/>
    <w:rsid w:val="006F23E2"/>
  </w:style>
  <w:style w:type="paragraph" w:customStyle="1" w:styleId="Outline9">
    <w:name w:val="Outline 9"/>
    <w:basedOn w:val="Outline8"/>
    <w:rsid w:val="006F2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yani</dc:creator>
  <cp:lastModifiedBy>Sigit</cp:lastModifiedBy>
  <cp:revision>9</cp:revision>
  <cp:lastPrinted>2007-06-17T09:27:00Z</cp:lastPrinted>
  <dcterms:created xsi:type="dcterms:W3CDTF">2010-02-17T04:17:00Z</dcterms:created>
  <dcterms:modified xsi:type="dcterms:W3CDTF">2011-02-23T22:56:00Z</dcterms:modified>
</cp:coreProperties>
</file>