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D0D" w:rsidRDefault="00764045" w:rsidP="00F05A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26CC">
        <w:rPr>
          <w:rFonts w:ascii="Times New Roman" w:hAnsi="Times New Roman" w:cs="Times New Roman"/>
          <w:i/>
          <w:sz w:val="24"/>
          <w:szCs w:val="24"/>
        </w:rPr>
        <w:t xml:space="preserve">THE ART </w:t>
      </w:r>
      <w:r w:rsidR="006326CC" w:rsidRPr="006326CC">
        <w:rPr>
          <w:rFonts w:ascii="Times New Roman" w:hAnsi="Times New Roman" w:cs="Times New Roman"/>
          <w:i/>
          <w:sz w:val="24"/>
          <w:szCs w:val="24"/>
        </w:rPr>
        <w:t>EXHIBITION MODEL</w:t>
      </w:r>
      <w:r w:rsidR="006326CC">
        <w:rPr>
          <w:rFonts w:ascii="Times New Roman" w:hAnsi="Times New Roman" w:cs="Times New Roman"/>
          <w:sz w:val="24"/>
          <w:szCs w:val="24"/>
        </w:rPr>
        <w:t xml:space="preserve"> SEBAGAI INOVASI PEMBELAJARAN</w:t>
      </w:r>
    </w:p>
    <w:p w:rsidR="006326CC" w:rsidRDefault="006326CC" w:rsidP="00F05A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MATA KULIAH </w:t>
      </w:r>
      <w:r w:rsidRPr="006326CC">
        <w:rPr>
          <w:rFonts w:ascii="Times New Roman" w:hAnsi="Times New Roman" w:cs="Times New Roman"/>
          <w:i/>
          <w:sz w:val="24"/>
          <w:szCs w:val="24"/>
        </w:rPr>
        <w:t>KARAWITAN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6CC">
        <w:rPr>
          <w:rFonts w:ascii="Times New Roman" w:hAnsi="Times New Roman" w:cs="Times New Roman"/>
          <w:i/>
          <w:sz w:val="24"/>
          <w:szCs w:val="24"/>
        </w:rPr>
        <w:t>LANJUT</w:t>
      </w:r>
      <w:r>
        <w:rPr>
          <w:rFonts w:ascii="Times New Roman" w:hAnsi="Times New Roman" w:cs="Times New Roman"/>
          <w:sz w:val="24"/>
          <w:szCs w:val="24"/>
        </w:rPr>
        <w:t xml:space="preserve"> DI PROGRAM STUDI</w:t>
      </w:r>
    </w:p>
    <w:p w:rsidR="006326CC" w:rsidRDefault="006326CC" w:rsidP="00F05A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PENDIDIKAN BAHASA JAWA</w:t>
      </w:r>
    </w:p>
    <w:p w:rsidR="006326CC" w:rsidRDefault="006326CC" w:rsidP="00F05A2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326CC" w:rsidRDefault="006326CC" w:rsidP="00F05A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Abstrak</w:t>
      </w:r>
      <w:proofErr w:type="spellEnd"/>
    </w:p>
    <w:p w:rsidR="006326CC" w:rsidRDefault="006326CC" w:rsidP="00F05A2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dimaksudkan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eksibisi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karawitan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Karawitan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design </w:t>
      </w:r>
      <w:r w:rsidRPr="006326CC">
        <w:rPr>
          <w:rFonts w:ascii="Times New Roman" w:hAnsi="Times New Roman" w:cs="Times New Roman"/>
          <w:i/>
          <w:sz w:val="24"/>
          <w:szCs w:val="24"/>
        </w:rPr>
        <w:t>action</w:t>
      </w:r>
      <w:r w:rsidRPr="006326CC">
        <w:rPr>
          <w:rFonts w:ascii="Times New Roman" w:hAnsi="Times New Roman" w:cs="Times New Roman"/>
          <w:sz w:val="24"/>
          <w:szCs w:val="24"/>
        </w:rPr>
        <w:t xml:space="preserve"> </w:t>
      </w:r>
      <w:r w:rsidRPr="006326CC">
        <w:rPr>
          <w:rFonts w:ascii="Times New Roman" w:hAnsi="Times New Roman" w:cs="Times New Roman"/>
          <w:i/>
          <w:sz w:val="24"/>
          <w:szCs w:val="24"/>
        </w:rPr>
        <w:t>research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unsur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refleksi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326CC" w:rsidRDefault="006326CC" w:rsidP="00F05A2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Karawitan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Lanjut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paket-paket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gending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16B">
        <w:rPr>
          <w:rFonts w:ascii="Times New Roman" w:hAnsi="Times New Roman" w:cs="Times New Roman"/>
          <w:i/>
          <w:sz w:val="24"/>
          <w:szCs w:val="24"/>
        </w:rPr>
        <w:t>Seni</w:t>
      </w:r>
      <w:proofErr w:type="spellEnd"/>
      <w:r w:rsidRPr="00ED51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516B">
        <w:rPr>
          <w:rFonts w:ascii="Times New Roman" w:hAnsi="Times New Roman" w:cs="Times New Roman"/>
          <w:i/>
          <w:sz w:val="24"/>
          <w:szCs w:val="24"/>
        </w:rPr>
        <w:t>Tembung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16B">
        <w:rPr>
          <w:rFonts w:ascii="Times New Roman" w:hAnsi="Times New Roman" w:cs="Times New Roman"/>
          <w:i/>
          <w:sz w:val="24"/>
          <w:szCs w:val="24"/>
        </w:rPr>
        <w:t>Ekspresi</w:t>
      </w:r>
      <w:proofErr w:type="spellEnd"/>
      <w:r w:rsidRPr="00ED51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D516B" w:rsidRPr="00ED516B">
        <w:rPr>
          <w:rFonts w:ascii="Times New Roman" w:hAnsi="Times New Roman" w:cs="Times New Roman"/>
          <w:i/>
          <w:sz w:val="24"/>
          <w:szCs w:val="24"/>
        </w:rPr>
        <w:t>Lisan</w:t>
      </w:r>
      <w:proofErr w:type="spellEnd"/>
      <w:r w:rsidR="00ED516B" w:rsidRPr="00ED51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D516B" w:rsidRPr="00ED516B">
        <w:rPr>
          <w:rFonts w:ascii="Times New Roman" w:hAnsi="Times New Roman" w:cs="Times New Roman"/>
          <w:i/>
          <w:sz w:val="24"/>
          <w:szCs w:val="24"/>
        </w:rPr>
        <w:t>Lanjut</w:t>
      </w:r>
      <w:proofErr w:type="spellEnd"/>
      <w:r w:rsidR="00ED5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16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ED5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16B">
        <w:rPr>
          <w:rFonts w:ascii="Times New Roman" w:hAnsi="Times New Roman" w:cs="Times New Roman"/>
          <w:sz w:val="24"/>
          <w:szCs w:val="24"/>
        </w:rPr>
        <w:t>paket</w:t>
      </w:r>
      <w:proofErr w:type="spellEnd"/>
      <w:r w:rsidR="00ED5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16B">
        <w:rPr>
          <w:rFonts w:ascii="Times New Roman" w:hAnsi="Times New Roman" w:cs="Times New Roman"/>
          <w:sz w:val="24"/>
          <w:szCs w:val="24"/>
        </w:rPr>
        <w:t>gending</w:t>
      </w:r>
      <w:proofErr w:type="spellEnd"/>
      <w:r w:rsidR="00ED5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16B">
        <w:rPr>
          <w:rFonts w:ascii="Times New Roman" w:hAnsi="Times New Roman" w:cs="Times New Roman"/>
          <w:sz w:val="24"/>
          <w:szCs w:val="24"/>
        </w:rPr>
        <w:t>Manten</w:t>
      </w:r>
      <w:proofErr w:type="spellEnd"/>
      <w:r w:rsidR="00ED51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516B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="00ED5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16B">
        <w:rPr>
          <w:rFonts w:ascii="Times New Roman" w:hAnsi="Times New Roman" w:cs="Times New Roman"/>
          <w:sz w:val="24"/>
          <w:szCs w:val="24"/>
        </w:rPr>
        <w:t>Manten</w:t>
      </w:r>
      <w:proofErr w:type="spellEnd"/>
      <w:r w:rsidR="00ED5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D516B">
        <w:rPr>
          <w:rFonts w:ascii="Times New Roman" w:hAnsi="Times New Roman" w:cs="Times New Roman"/>
          <w:sz w:val="24"/>
          <w:szCs w:val="24"/>
        </w:rPr>
        <w:t>gaya</w:t>
      </w:r>
      <w:proofErr w:type="spellEnd"/>
      <w:proofErr w:type="gramEnd"/>
      <w:r w:rsidR="00ED516B">
        <w:rPr>
          <w:rFonts w:ascii="Times New Roman" w:hAnsi="Times New Roman" w:cs="Times New Roman"/>
          <w:sz w:val="24"/>
          <w:szCs w:val="24"/>
        </w:rPr>
        <w:t xml:space="preserve"> Yogyakarta. </w:t>
      </w:r>
      <w:proofErr w:type="spellStart"/>
      <w:r w:rsidR="00ED516B">
        <w:rPr>
          <w:rFonts w:ascii="Times New Roman" w:hAnsi="Times New Roman" w:cs="Times New Roman"/>
          <w:sz w:val="24"/>
          <w:szCs w:val="24"/>
        </w:rPr>
        <w:t>Gending-gending</w:t>
      </w:r>
      <w:proofErr w:type="spellEnd"/>
      <w:r w:rsidR="00ED5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16B">
        <w:rPr>
          <w:rFonts w:ascii="Times New Roman" w:hAnsi="Times New Roman" w:cs="Times New Roman"/>
          <w:sz w:val="24"/>
          <w:szCs w:val="24"/>
        </w:rPr>
        <w:t>Manten</w:t>
      </w:r>
      <w:proofErr w:type="spellEnd"/>
      <w:r w:rsidR="00ED5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16B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="00ED516B">
        <w:rPr>
          <w:rFonts w:ascii="Times New Roman" w:hAnsi="Times New Roman" w:cs="Times New Roman"/>
          <w:sz w:val="24"/>
          <w:szCs w:val="24"/>
        </w:rPr>
        <w:t xml:space="preserve"> Yogyakarta yang </w:t>
      </w:r>
      <w:proofErr w:type="spellStart"/>
      <w:r w:rsidR="00ED516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ED5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16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D5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16B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ED5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16B">
        <w:rPr>
          <w:rFonts w:ascii="Times New Roman" w:hAnsi="Times New Roman" w:cs="Times New Roman"/>
          <w:sz w:val="24"/>
          <w:szCs w:val="24"/>
        </w:rPr>
        <w:t>panggih</w:t>
      </w:r>
      <w:proofErr w:type="spellEnd"/>
      <w:r w:rsidR="00ED5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16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ED516B">
        <w:rPr>
          <w:rFonts w:ascii="Times New Roman" w:hAnsi="Times New Roman" w:cs="Times New Roman"/>
          <w:sz w:val="24"/>
          <w:szCs w:val="24"/>
        </w:rPr>
        <w:t xml:space="preserve">: (a) </w:t>
      </w:r>
      <w:proofErr w:type="spellStart"/>
      <w:r w:rsidR="00ED516B">
        <w:rPr>
          <w:rFonts w:ascii="Times New Roman" w:hAnsi="Times New Roman" w:cs="Times New Roman"/>
          <w:sz w:val="24"/>
          <w:szCs w:val="24"/>
        </w:rPr>
        <w:t>Gangsaran</w:t>
      </w:r>
      <w:proofErr w:type="spellEnd"/>
      <w:r w:rsidR="00ED51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516B">
        <w:rPr>
          <w:rFonts w:ascii="Times New Roman" w:hAnsi="Times New Roman" w:cs="Times New Roman"/>
          <w:sz w:val="24"/>
          <w:szCs w:val="24"/>
        </w:rPr>
        <w:t>Sl</w:t>
      </w:r>
      <w:proofErr w:type="spellEnd"/>
      <w:r w:rsidR="00ED516B">
        <w:rPr>
          <w:rFonts w:ascii="Times New Roman" w:hAnsi="Times New Roman" w:cs="Times New Roman"/>
          <w:sz w:val="24"/>
          <w:szCs w:val="24"/>
        </w:rPr>
        <w:t xml:space="preserve"> 9, (b) </w:t>
      </w:r>
      <w:proofErr w:type="spellStart"/>
      <w:r w:rsidR="00ED516B">
        <w:rPr>
          <w:rFonts w:ascii="Times New Roman" w:hAnsi="Times New Roman" w:cs="Times New Roman"/>
          <w:sz w:val="24"/>
          <w:szCs w:val="24"/>
        </w:rPr>
        <w:t>Lcr</w:t>
      </w:r>
      <w:proofErr w:type="spellEnd"/>
      <w:r w:rsidR="00ED51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D516B">
        <w:rPr>
          <w:rFonts w:ascii="Times New Roman" w:hAnsi="Times New Roman" w:cs="Times New Roman"/>
          <w:sz w:val="24"/>
          <w:szCs w:val="24"/>
        </w:rPr>
        <w:t>Bindri</w:t>
      </w:r>
      <w:proofErr w:type="spellEnd"/>
      <w:r w:rsidR="00ED5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16B">
        <w:rPr>
          <w:rFonts w:ascii="Times New Roman" w:hAnsi="Times New Roman" w:cs="Times New Roman"/>
          <w:sz w:val="24"/>
          <w:szCs w:val="24"/>
        </w:rPr>
        <w:t>Sl</w:t>
      </w:r>
      <w:proofErr w:type="spellEnd"/>
      <w:r w:rsidR="00ED516B">
        <w:rPr>
          <w:rFonts w:ascii="Times New Roman" w:hAnsi="Times New Roman" w:cs="Times New Roman"/>
          <w:sz w:val="24"/>
          <w:szCs w:val="24"/>
        </w:rPr>
        <w:t xml:space="preserve"> 9, (c) </w:t>
      </w:r>
      <w:proofErr w:type="spellStart"/>
      <w:r w:rsidR="00ED516B">
        <w:rPr>
          <w:rFonts w:ascii="Times New Roman" w:hAnsi="Times New Roman" w:cs="Times New Roman"/>
          <w:sz w:val="24"/>
          <w:szCs w:val="24"/>
        </w:rPr>
        <w:t>Ktw</w:t>
      </w:r>
      <w:proofErr w:type="spellEnd"/>
      <w:r w:rsidR="00ED51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D516B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ED516B">
        <w:rPr>
          <w:rFonts w:ascii="Times New Roman" w:hAnsi="Times New Roman" w:cs="Times New Roman"/>
          <w:sz w:val="24"/>
          <w:szCs w:val="24"/>
        </w:rPr>
        <w:t xml:space="preserve"> Pertiwi, Pl. 6., (d) </w:t>
      </w:r>
      <w:proofErr w:type="spellStart"/>
      <w:r w:rsidR="00ED516B">
        <w:rPr>
          <w:rFonts w:ascii="Times New Roman" w:hAnsi="Times New Roman" w:cs="Times New Roman"/>
          <w:sz w:val="24"/>
          <w:szCs w:val="24"/>
        </w:rPr>
        <w:t>Ldr</w:t>
      </w:r>
      <w:proofErr w:type="spellEnd"/>
      <w:r w:rsidR="00ED51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D516B">
        <w:rPr>
          <w:rFonts w:ascii="Times New Roman" w:hAnsi="Times New Roman" w:cs="Times New Roman"/>
          <w:sz w:val="24"/>
          <w:szCs w:val="24"/>
        </w:rPr>
        <w:t>Manten</w:t>
      </w:r>
      <w:proofErr w:type="spellEnd"/>
      <w:r w:rsidR="00ED516B">
        <w:rPr>
          <w:rFonts w:ascii="Times New Roman" w:hAnsi="Times New Roman" w:cs="Times New Roman"/>
          <w:sz w:val="24"/>
          <w:szCs w:val="24"/>
        </w:rPr>
        <w:t xml:space="preserve"> Pl. 6. </w:t>
      </w:r>
      <w:proofErr w:type="spellStart"/>
      <w:r w:rsidR="00ED516B">
        <w:rPr>
          <w:rFonts w:ascii="Times New Roman" w:hAnsi="Times New Roman" w:cs="Times New Roman"/>
          <w:sz w:val="24"/>
          <w:szCs w:val="24"/>
        </w:rPr>
        <w:t>Gending-gending</w:t>
      </w:r>
      <w:proofErr w:type="spellEnd"/>
      <w:r w:rsidR="00ED5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16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D5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16B">
        <w:rPr>
          <w:rFonts w:ascii="Times New Roman" w:hAnsi="Times New Roman" w:cs="Times New Roman"/>
          <w:sz w:val="24"/>
          <w:szCs w:val="24"/>
        </w:rPr>
        <w:t>ditabuh</w:t>
      </w:r>
      <w:proofErr w:type="spellEnd"/>
      <w:r w:rsidR="00ED5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16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D5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D516B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="00ED5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16B">
        <w:rPr>
          <w:rFonts w:ascii="Times New Roman" w:hAnsi="Times New Roman" w:cs="Times New Roman"/>
          <w:sz w:val="24"/>
          <w:szCs w:val="24"/>
        </w:rPr>
        <w:t>menutup</w:t>
      </w:r>
      <w:proofErr w:type="spellEnd"/>
      <w:r w:rsidR="00ED5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16B"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 w:rsidR="00ED51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516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D5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16B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ED5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A22">
        <w:rPr>
          <w:rFonts w:ascii="Times New Roman" w:hAnsi="Times New Roman" w:cs="Times New Roman"/>
          <w:sz w:val="24"/>
          <w:szCs w:val="24"/>
        </w:rPr>
        <w:t>dibuka</w:t>
      </w:r>
      <w:proofErr w:type="spellEnd"/>
      <w:r w:rsidR="00F05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A22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="00F05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A22">
        <w:rPr>
          <w:rFonts w:ascii="Times New Roman" w:hAnsi="Times New Roman" w:cs="Times New Roman"/>
          <w:sz w:val="24"/>
          <w:szCs w:val="24"/>
        </w:rPr>
        <w:t>benar-benar</w:t>
      </w:r>
      <w:proofErr w:type="spellEnd"/>
      <w:r w:rsidR="00F05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A22">
        <w:rPr>
          <w:rFonts w:ascii="Times New Roman" w:hAnsi="Times New Roman" w:cs="Times New Roman"/>
          <w:sz w:val="24"/>
          <w:szCs w:val="24"/>
        </w:rPr>
        <w:t>lupa</w:t>
      </w:r>
      <w:proofErr w:type="spellEnd"/>
      <w:r w:rsidR="00F05A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F05A22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F05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A22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F05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A22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F05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A22">
        <w:rPr>
          <w:rFonts w:ascii="Times New Roman" w:hAnsi="Times New Roman" w:cs="Times New Roman"/>
          <w:sz w:val="24"/>
          <w:szCs w:val="24"/>
        </w:rPr>
        <w:t>pamurba</w:t>
      </w:r>
      <w:proofErr w:type="spellEnd"/>
      <w:r w:rsidR="00F05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A22">
        <w:rPr>
          <w:rFonts w:ascii="Times New Roman" w:hAnsi="Times New Roman" w:cs="Times New Roman"/>
          <w:sz w:val="24"/>
          <w:szCs w:val="24"/>
        </w:rPr>
        <w:t>swara</w:t>
      </w:r>
      <w:proofErr w:type="spellEnd"/>
      <w:r w:rsidR="00F05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A2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F05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A22">
        <w:rPr>
          <w:rFonts w:ascii="Times New Roman" w:hAnsi="Times New Roman" w:cs="Times New Roman"/>
          <w:sz w:val="24"/>
          <w:szCs w:val="24"/>
        </w:rPr>
        <w:t>kendang</w:t>
      </w:r>
      <w:proofErr w:type="spellEnd"/>
      <w:r w:rsidR="00F05A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05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05A22">
        <w:rPr>
          <w:rFonts w:ascii="Times New Roman" w:hAnsi="Times New Roman" w:cs="Times New Roman"/>
          <w:sz w:val="24"/>
          <w:szCs w:val="24"/>
        </w:rPr>
        <w:t>Paket</w:t>
      </w:r>
      <w:proofErr w:type="spellEnd"/>
      <w:r w:rsidR="00F05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A22">
        <w:rPr>
          <w:rFonts w:ascii="Times New Roman" w:hAnsi="Times New Roman" w:cs="Times New Roman"/>
          <w:sz w:val="24"/>
          <w:szCs w:val="24"/>
        </w:rPr>
        <w:t>gending</w:t>
      </w:r>
      <w:proofErr w:type="spellEnd"/>
      <w:r w:rsidR="00F05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A2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F05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A2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05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A22">
        <w:rPr>
          <w:rFonts w:ascii="Times New Roman" w:hAnsi="Times New Roman" w:cs="Times New Roman"/>
          <w:sz w:val="24"/>
          <w:szCs w:val="24"/>
        </w:rPr>
        <w:t>pembelajarn</w:t>
      </w:r>
      <w:proofErr w:type="spellEnd"/>
      <w:r w:rsidR="00F05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A22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F05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A22">
        <w:rPr>
          <w:rFonts w:ascii="Times New Roman" w:hAnsi="Times New Roman" w:cs="Times New Roman"/>
          <w:sz w:val="24"/>
          <w:szCs w:val="24"/>
        </w:rPr>
        <w:t>eksibisi</w:t>
      </w:r>
      <w:proofErr w:type="spellEnd"/>
      <w:r w:rsidR="00F05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A2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05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A22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F05A22">
        <w:rPr>
          <w:rFonts w:ascii="Times New Roman" w:hAnsi="Times New Roman" w:cs="Times New Roman"/>
          <w:sz w:val="24"/>
          <w:szCs w:val="24"/>
        </w:rPr>
        <w:t xml:space="preserve"> “</w:t>
      </w:r>
      <w:r w:rsidR="00F05A22" w:rsidRPr="00F05A22">
        <w:rPr>
          <w:rFonts w:ascii="Times New Roman" w:hAnsi="Times New Roman" w:cs="Times New Roman"/>
          <w:i/>
          <w:sz w:val="24"/>
          <w:szCs w:val="24"/>
        </w:rPr>
        <w:t>the exhibition model</w:t>
      </w:r>
      <w:r w:rsidR="00F05A22">
        <w:rPr>
          <w:rFonts w:ascii="Times New Roman" w:hAnsi="Times New Roman" w:cs="Times New Roman"/>
          <w:sz w:val="24"/>
          <w:szCs w:val="24"/>
        </w:rPr>
        <w:t>”.</w:t>
      </w:r>
      <w:proofErr w:type="gramEnd"/>
      <w:r w:rsidR="00F05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05A22">
        <w:rPr>
          <w:rFonts w:ascii="Times New Roman" w:hAnsi="Times New Roman" w:cs="Times New Roman"/>
          <w:sz w:val="24"/>
          <w:szCs w:val="24"/>
        </w:rPr>
        <w:t>Eksibisi</w:t>
      </w:r>
      <w:proofErr w:type="spellEnd"/>
      <w:r w:rsidR="00F05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A22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F05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A22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="00F05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A22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F05A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5A2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05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A22"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 w:rsidR="00F05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A22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F05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A22">
        <w:rPr>
          <w:rFonts w:ascii="Times New Roman" w:hAnsi="Times New Roman" w:cs="Times New Roman"/>
          <w:sz w:val="24"/>
          <w:szCs w:val="24"/>
        </w:rPr>
        <w:t>berlatih</w:t>
      </w:r>
      <w:proofErr w:type="spellEnd"/>
      <w:r w:rsidR="00F05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A2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F05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A22">
        <w:rPr>
          <w:rFonts w:ascii="Times New Roman" w:hAnsi="Times New Roman" w:cs="Times New Roman"/>
          <w:sz w:val="24"/>
          <w:szCs w:val="24"/>
        </w:rPr>
        <w:t>serius</w:t>
      </w:r>
      <w:proofErr w:type="spellEnd"/>
      <w:r w:rsidR="00F05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A2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05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A22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="00F05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A22">
        <w:rPr>
          <w:rFonts w:ascii="Times New Roman" w:hAnsi="Times New Roman" w:cs="Times New Roman"/>
          <w:sz w:val="24"/>
          <w:szCs w:val="24"/>
        </w:rPr>
        <w:t>tabuhan</w:t>
      </w:r>
      <w:proofErr w:type="spellEnd"/>
      <w:r w:rsidR="00F05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A22">
        <w:rPr>
          <w:rFonts w:ascii="Times New Roman" w:hAnsi="Times New Roman" w:cs="Times New Roman"/>
          <w:sz w:val="24"/>
          <w:szCs w:val="24"/>
        </w:rPr>
        <w:t>harmoni</w:t>
      </w:r>
      <w:proofErr w:type="spellEnd"/>
      <w:r w:rsidR="00F05A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D51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CAF" w:rsidRDefault="00070CAF" w:rsidP="00F05A2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70CAF" w:rsidRDefault="00070CAF" w:rsidP="00F05A2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70CAF" w:rsidRDefault="00070CAF" w:rsidP="00F05A2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70CAF" w:rsidRDefault="00070CAF" w:rsidP="00F05A2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70CAF" w:rsidRDefault="00070CAF" w:rsidP="00F05A2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70CAF" w:rsidRDefault="00070CAF" w:rsidP="00F05A2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70CAF" w:rsidRDefault="00070CAF" w:rsidP="00F05A2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70CAF" w:rsidRDefault="00070CAF" w:rsidP="00F05A2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70CAF" w:rsidRDefault="00070CAF" w:rsidP="00F05A2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70CAF" w:rsidRDefault="00070CAF" w:rsidP="00F05A2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70CAF" w:rsidRDefault="00070CAF" w:rsidP="00070CAF">
      <w:pPr>
        <w:pStyle w:val="ListParagraph"/>
        <w:spacing w:after="0" w:line="360" w:lineRule="auto"/>
        <w:ind w:left="0" w:firstLine="720"/>
        <w:jc w:val="center"/>
        <w:rPr>
          <w:rFonts w:ascii="Times New Roman" w:hAnsi="Times New Roman"/>
          <w:sz w:val="24"/>
          <w:szCs w:val="24"/>
        </w:rPr>
      </w:pPr>
      <w:r w:rsidRPr="001B7282">
        <w:rPr>
          <w:rFonts w:ascii="Times New Roman" w:hAnsi="Times New Roman"/>
          <w:sz w:val="24"/>
          <w:szCs w:val="24"/>
        </w:rPr>
        <w:lastRenderedPageBreak/>
        <w:t>GENDING-GENDING K</w:t>
      </w:r>
      <w:bookmarkStart w:id="0" w:name="_GoBack"/>
      <w:bookmarkEnd w:id="0"/>
      <w:r w:rsidRPr="001B7282">
        <w:rPr>
          <w:rFonts w:ascii="Times New Roman" w:hAnsi="Times New Roman"/>
          <w:sz w:val="24"/>
          <w:szCs w:val="24"/>
        </w:rPr>
        <w:t xml:space="preserve">ARYA S. BONO </w:t>
      </w:r>
    </w:p>
    <w:p w:rsidR="00070CAF" w:rsidRPr="001B7282" w:rsidRDefault="00070CAF" w:rsidP="00070CAF">
      <w:pPr>
        <w:pStyle w:val="ListParagraph"/>
        <w:spacing w:after="0" w:line="360" w:lineRule="auto"/>
        <w:ind w:left="0" w:firstLine="720"/>
        <w:jc w:val="center"/>
        <w:rPr>
          <w:rFonts w:ascii="Times New Roman" w:hAnsi="Times New Roman"/>
          <w:sz w:val="24"/>
          <w:szCs w:val="24"/>
        </w:rPr>
      </w:pPr>
      <w:r w:rsidRPr="001B7282">
        <w:rPr>
          <w:rFonts w:ascii="Times New Roman" w:hAnsi="Times New Roman"/>
          <w:sz w:val="24"/>
          <w:szCs w:val="24"/>
        </w:rPr>
        <w:t>SUATU TINJAUAN PROSES KREATIF</w:t>
      </w:r>
    </w:p>
    <w:p w:rsidR="00070CAF" w:rsidRPr="001B7282" w:rsidRDefault="00070CAF" w:rsidP="00070CAF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070CAF" w:rsidRPr="001B7282" w:rsidRDefault="00070CAF" w:rsidP="00070CAF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7282">
        <w:rPr>
          <w:rFonts w:ascii="Times New Roman" w:hAnsi="Times New Roman"/>
          <w:sz w:val="24"/>
          <w:szCs w:val="24"/>
        </w:rPr>
        <w:t>Penelitian</w:t>
      </w:r>
      <w:proofErr w:type="spellEnd"/>
      <w:r w:rsidRPr="001B72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282">
        <w:rPr>
          <w:rFonts w:ascii="Times New Roman" w:hAnsi="Times New Roman"/>
          <w:sz w:val="24"/>
          <w:szCs w:val="24"/>
        </w:rPr>
        <w:t>ini</w:t>
      </w:r>
      <w:proofErr w:type="spellEnd"/>
      <w:r w:rsidRPr="001B72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282">
        <w:rPr>
          <w:rFonts w:ascii="Times New Roman" w:hAnsi="Times New Roman"/>
          <w:sz w:val="24"/>
          <w:szCs w:val="24"/>
        </w:rPr>
        <w:t>bertujuan</w:t>
      </w:r>
      <w:proofErr w:type="spellEnd"/>
      <w:r w:rsidRPr="001B72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282">
        <w:rPr>
          <w:rFonts w:ascii="Times New Roman" w:hAnsi="Times New Roman"/>
          <w:sz w:val="24"/>
          <w:szCs w:val="24"/>
        </w:rPr>
        <w:t>untuk</w:t>
      </w:r>
      <w:proofErr w:type="spellEnd"/>
      <w:r w:rsidRPr="001B72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282">
        <w:rPr>
          <w:rFonts w:ascii="Times New Roman" w:hAnsi="Times New Roman"/>
          <w:sz w:val="24"/>
          <w:szCs w:val="24"/>
        </w:rPr>
        <w:t>mengetahui</w:t>
      </w:r>
      <w:proofErr w:type="spellEnd"/>
      <w:r w:rsidRPr="001B72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282">
        <w:rPr>
          <w:rFonts w:ascii="Times New Roman" w:hAnsi="Times New Roman"/>
          <w:sz w:val="24"/>
          <w:szCs w:val="24"/>
        </w:rPr>
        <w:t>gambaran</w:t>
      </w:r>
      <w:proofErr w:type="spellEnd"/>
      <w:r w:rsidRPr="001B728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B7282">
        <w:rPr>
          <w:rFonts w:ascii="Times New Roman" w:hAnsi="Times New Roman"/>
          <w:sz w:val="24"/>
          <w:szCs w:val="24"/>
        </w:rPr>
        <w:t>lengkap</w:t>
      </w:r>
      <w:proofErr w:type="spellEnd"/>
      <w:r w:rsidRPr="001B72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282">
        <w:rPr>
          <w:rFonts w:ascii="Times New Roman" w:hAnsi="Times New Roman"/>
          <w:sz w:val="24"/>
          <w:szCs w:val="24"/>
        </w:rPr>
        <w:t>tentang</w:t>
      </w:r>
      <w:proofErr w:type="spellEnd"/>
      <w:r w:rsidRPr="001B7282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1B7282">
        <w:rPr>
          <w:rFonts w:ascii="Times New Roman" w:hAnsi="Times New Roman"/>
          <w:sz w:val="24"/>
          <w:szCs w:val="24"/>
        </w:rPr>
        <w:t>penciptaan</w:t>
      </w:r>
      <w:proofErr w:type="spellEnd"/>
      <w:r w:rsidRPr="001B72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282">
        <w:rPr>
          <w:rFonts w:ascii="Times New Roman" w:hAnsi="Times New Roman"/>
          <w:sz w:val="24"/>
          <w:szCs w:val="24"/>
        </w:rPr>
        <w:t>gending-gending</w:t>
      </w:r>
      <w:proofErr w:type="spellEnd"/>
      <w:r w:rsidRPr="001B7282">
        <w:rPr>
          <w:rFonts w:ascii="Times New Roman" w:hAnsi="Times New Roman"/>
          <w:sz w:val="24"/>
          <w:szCs w:val="24"/>
        </w:rPr>
        <w:t xml:space="preserve"> S. Bono. </w:t>
      </w:r>
      <w:proofErr w:type="spellStart"/>
      <w:r w:rsidRPr="001B7282">
        <w:rPr>
          <w:rFonts w:ascii="Times New Roman" w:hAnsi="Times New Roman"/>
          <w:sz w:val="24"/>
          <w:szCs w:val="24"/>
        </w:rPr>
        <w:t>Gambaran</w:t>
      </w:r>
      <w:proofErr w:type="spellEnd"/>
      <w:r w:rsidRPr="001B72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282">
        <w:rPr>
          <w:rFonts w:ascii="Times New Roman" w:hAnsi="Times New Roman"/>
          <w:sz w:val="24"/>
          <w:szCs w:val="24"/>
        </w:rPr>
        <w:t>tersebut</w:t>
      </w:r>
      <w:proofErr w:type="spellEnd"/>
      <w:r w:rsidRPr="001B72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282">
        <w:rPr>
          <w:rFonts w:ascii="Times New Roman" w:hAnsi="Times New Roman"/>
          <w:sz w:val="24"/>
          <w:szCs w:val="24"/>
        </w:rPr>
        <w:t>meliputi</w:t>
      </w:r>
      <w:proofErr w:type="spellEnd"/>
      <w:r w:rsidRPr="001B728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B7282">
        <w:rPr>
          <w:rFonts w:ascii="Times New Roman" w:hAnsi="Times New Roman"/>
          <w:sz w:val="24"/>
          <w:szCs w:val="24"/>
        </w:rPr>
        <w:t>kehidupan</w:t>
      </w:r>
      <w:proofErr w:type="spellEnd"/>
      <w:r w:rsidRPr="001B7282">
        <w:rPr>
          <w:rFonts w:ascii="Times New Roman" w:hAnsi="Times New Roman"/>
          <w:sz w:val="24"/>
          <w:szCs w:val="24"/>
        </w:rPr>
        <w:t xml:space="preserve"> S. Bono </w:t>
      </w:r>
      <w:proofErr w:type="spellStart"/>
      <w:r w:rsidRPr="001B7282">
        <w:rPr>
          <w:rFonts w:ascii="Times New Roman" w:hAnsi="Times New Roman"/>
          <w:sz w:val="24"/>
          <w:szCs w:val="24"/>
        </w:rPr>
        <w:t>dalam</w:t>
      </w:r>
      <w:proofErr w:type="spellEnd"/>
      <w:r w:rsidRPr="001B72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282">
        <w:rPr>
          <w:rFonts w:ascii="Times New Roman" w:hAnsi="Times New Roman"/>
          <w:sz w:val="24"/>
          <w:szCs w:val="24"/>
        </w:rPr>
        <w:t>perspektif</w:t>
      </w:r>
      <w:proofErr w:type="spellEnd"/>
      <w:r w:rsidRPr="001B72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282">
        <w:rPr>
          <w:rFonts w:ascii="Times New Roman" w:hAnsi="Times New Roman"/>
          <w:sz w:val="24"/>
          <w:szCs w:val="24"/>
        </w:rPr>
        <w:t>kreativitas</w:t>
      </w:r>
      <w:proofErr w:type="spellEnd"/>
      <w:r w:rsidRPr="001B728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B7282">
        <w:rPr>
          <w:rFonts w:ascii="Times New Roman" w:hAnsi="Times New Roman"/>
          <w:sz w:val="24"/>
          <w:szCs w:val="24"/>
        </w:rPr>
        <w:t>faktor</w:t>
      </w:r>
      <w:proofErr w:type="spellEnd"/>
      <w:r w:rsidRPr="001B72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282">
        <w:rPr>
          <w:rFonts w:ascii="Times New Roman" w:hAnsi="Times New Roman"/>
          <w:sz w:val="24"/>
          <w:szCs w:val="24"/>
        </w:rPr>
        <w:t>pendorong</w:t>
      </w:r>
      <w:proofErr w:type="spellEnd"/>
      <w:r w:rsidRPr="001B728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B7282">
        <w:rPr>
          <w:rFonts w:ascii="Times New Roman" w:hAnsi="Times New Roman"/>
          <w:sz w:val="24"/>
          <w:szCs w:val="24"/>
        </w:rPr>
        <w:t>sumber</w:t>
      </w:r>
      <w:proofErr w:type="spellEnd"/>
      <w:r w:rsidRPr="001B72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282">
        <w:rPr>
          <w:rFonts w:ascii="Times New Roman" w:hAnsi="Times New Roman"/>
          <w:sz w:val="24"/>
          <w:szCs w:val="24"/>
        </w:rPr>
        <w:t>inspirasi</w:t>
      </w:r>
      <w:proofErr w:type="spellEnd"/>
      <w:r w:rsidRPr="001B728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B7282">
        <w:rPr>
          <w:rFonts w:ascii="Times New Roman" w:hAnsi="Times New Roman"/>
          <w:sz w:val="24"/>
          <w:szCs w:val="24"/>
        </w:rPr>
        <w:t>tujuan</w:t>
      </w:r>
      <w:proofErr w:type="spellEnd"/>
      <w:r w:rsidRPr="001B72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282">
        <w:rPr>
          <w:rFonts w:ascii="Times New Roman" w:hAnsi="Times New Roman"/>
          <w:sz w:val="24"/>
          <w:szCs w:val="24"/>
        </w:rPr>
        <w:t>penciptaan</w:t>
      </w:r>
      <w:proofErr w:type="spellEnd"/>
      <w:r w:rsidRPr="001B728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B7282">
        <w:rPr>
          <w:rFonts w:ascii="Times New Roman" w:hAnsi="Times New Roman"/>
          <w:sz w:val="24"/>
          <w:szCs w:val="24"/>
        </w:rPr>
        <w:t>pola</w:t>
      </w:r>
      <w:proofErr w:type="spellEnd"/>
      <w:r w:rsidRPr="001B72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282">
        <w:rPr>
          <w:rFonts w:ascii="Times New Roman" w:hAnsi="Times New Roman"/>
          <w:sz w:val="24"/>
          <w:szCs w:val="24"/>
        </w:rPr>
        <w:t>dan</w:t>
      </w:r>
      <w:proofErr w:type="spellEnd"/>
      <w:r w:rsidRPr="001B72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282">
        <w:rPr>
          <w:rFonts w:ascii="Times New Roman" w:hAnsi="Times New Roman"/>
          <w:sz w:val="24"/>
          <w:szCs w:val="24"/>
        </w:rPr>
        <w:t>ciri</w:t>
      </w:r>
      <w:proofErr w:type="spellEnd"/>
      <w:r w:rsidRPr="001B72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282">
        <w:rPr>
          <w:rFonts w:ascii="Times New Roman" w:hAnsi="Times New Roman"/>
          <w:sz w:val="24"/>
          <w:szCs w:val="24"/>
        </w:rPr>
        <w:t>khas</w:t>
      </w:r>
      <w:proofErr w:type="spellEnd"/>
      <w:r w:rsidRPr="001B72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282">
        <w:rPr>
          <w:rFonts w:ascii="Times New Roman" w:hAnsi="Times New Roman"/>
          <w:sz w:val="24"/>
          <w:szCs w:val="24"/>
        </w:rPr>
        <w:t>gending-gending</w:t>
      </w:r>
      <w:proofErr w:type="spellEnd"/>
      <w:r w:rsidRPr="001B72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282">
        <w:rPr>
          <w:rFonts w:ascii="Times New Roman" w:hAnsi="Times New Roman"/>
          <w:sz w:val="24"/>
          <w:szCs w:val="24"/>
        </w:rPr>
        <w:t>karyanya</w:t>
      </w:r>
      <w:proofErr w:type="spellEnd"/>
      <w:r w:rsidRPr="001B7282">
        <w:rPr>
          <w:rFonts w:ascii="Times New Roman" w:hAnsi="Times New Roman"/>
          <w:sz w:val="24"/>
          <w:szCs w:val="24"/>
        </w:rPr>
        <w:t>.</w:t>
      </w:r>
    </w:p>
    <w:p w:rsidR="00070CAF" w:rsidRPr="001B7282" w:rsidRDefault="00070CAF" w:rsidP="00070CAF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B7282">
        <w:rPr>
          <w:rFonts w:ascii="Times New Roman" w:hAnsi="Times New Roman"/>
          <w:sz w:val="24"/>
          <w:szCs w:val="24"/>
        </w:rPr>
        <w:t>Metode</w:t>
      </w:r>
      <w:proofErr w:type="spellEnd"/>
      <w:r w:rsidRPr="001B728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B7282">
        <w:rPr>
          <w:rFonts w:ascii="Times New Roman" w:hAnsi="Times New Roman"/>
          <w:sz w:val="24"/>
          <w:szCs w:val="24"/>
        </w:rPr>
        <w:t>digunakan</w:t>
      </w:r>
      <w:proofErr w:type="spellEnd"/>
      <w:r w:rsidRPr="001B72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282">
        <w:rPr>
          <w:rFonts w:ascii="Times New Roman" w:hAnsi="Times New Roman"/>
          <w:sz w:val="24"/>
          <w:szCs w:val="24"/>
        </w:rPr>
        <w:t>dalam</w:t>
      </w:r>
      <w:proofErr w:type="spellEnd"/>
      <w:r w:rsidRPr="001B72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282">
        <w:rPr>
          <w:rFonts w:ascii="Times New Roman" w:hAnsi="Times New Roman"/>
          <w:sz w:val="24"/>
          <w:szCs w:val="24"/>
        </w:rPr>
        <w:t>penelitian</w:t>
      </w:r>
      <w:proofErr w:type="spellEnd"/>
      <w:r w:rsidRPr="001B72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282">
        <w:rPr>
          <w:rFonts w:ascii="Times New Roman" w:hAnsi="Times New Roman"/>
          <w:sz w:val="24"/>
          <w:szCs w:val="24"/>
        </w:rPr>
        <w:t>ini</w:t>
      </w:r>
      <w:proofErr w:type="spellEnd"/>
      <w:r w:rsidRPr="001B72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282">
        <w:rPr>
          <w:rFonts w:ascii="Times New Roman" w:hAnsi="Times New Roman"/>
          <w:sz w:val="24"/>
          <w:szCs w:val="24"/>
        </w:rPr>
        <w:t>adalah</w:t>
      </w:r>
      <w:proofErr w:type="spellEnd"/>
      <w:r w:rsidRPr="001B72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282">
        <w:rPr>
          <w:rFonts w:ascii="Times New Roman" w:hAnsi="Times New Roman"/>
          <w:sz w:val="24"/>
          <w:szCs w:val="24"/>
        </w:rPr>
        <w:t>deskriptif</w:t>
      </w:r>
      <w:proofErr w:type="spellEnd"/>
      <w:r w:rsidRPr="001B72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282">
        <w:rPr>
          <w:rFonts w:ascii="Times New Roman" w:hAnsi="Times New Roman"/>
          <w:sz w:val="24"/>
          <w:szCs w:val="24"/>
        </w:rPr>
        <w:t>kualitatif</w:t>
      </w:r>
      <w:proofErr w:type="spellEnd"/>
      <w:r w:rsidRPr="001B7282">
        <w:rPr>
          <w:rFonts w:ascii="Times New Roman" w:hAnsi="Times New Roman"/>
          <w:sz w:val="24"/>
          <w:szCs w:val="24"/>
        </w:rPr>
        <w:t>.</w:t>
      </w:r>
      <w:proofErr w:type="gramEnd"/>
      <w:r w:rsidRPr="001B728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B7282">
        <w:rPr>
          <w:rFonts w:ascii="Times New Roman" w:hAnsi="Times New Roman"/>
          <w:sz w:val="24"/>
          <w:szCs w:val="24"/>
        </w:rPr>
        <w:t>Langkah</w:t>
      </w:r>
      <w:proofErr w:type="spellEnd"/>
      <w:r w:rsidRPr="001B72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282">
        <w:rPr>
          <w:rFonts w:ascii="Times New Roman" w:hAnsi="Times New Roman"/>
          <w:sz w:val="24"/>
          <w:szCs w:val="24"/>
        </w:rPr>
        <w:t>penelitian</w:t>
      </w:r>
      <w:proofErr w:type="spellEnd"/>
      <w:r w:rsidRPr="001B72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282">
        <w:rPr>
          <w:rFonts w:ascii="Times New Roman" w:hAnsi="Times New Roman"/>
          <w:sz w:val="24"/>
          <w:szCs w:val="24"/>
        </w:rPr>
        <w:t>dirinci</w:t>
      </w:r>
      <w:proofErr w:type="spellEnd"/>
      <w:r w:rsidRPr="001B72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282">
        <w:rPr>
          <w:rFonts w:ascii="Times New Roman" w:hAnsi="Times New Roman"/>
          <w:sz w:val="24"/>
          <w:szCs w:val="24"/>
        </w:rPr>
        <w:t>menjadi</w:t>
      </w:r>
      <w:proofErr w:type="spellEnd"/>
      <w:r w:rsidRPr="001B72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282">
        <w:rPr>
          <w:rFonts w:ascii="Times New Roman" w:hAnsi="Times New Roman"/>
          <w:sz w:val="24"/>
          <w:szCs w:val="24"/>
        </w:rPr>
        <w:t>tiga</w:t>
      </w:r>
      <w:proofErr w:type="spellEnd"/>
      <w:r w:rsidRPr="001B72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282">
        <w:rPr>
          <w:rFonts w:ascii="Times New Roman" w:hAnsi="Times New Roman"/>
          <w:sz w:val="24"/>
          <w:szCs w:val="24"/>
        </w:rPr>
        <w:t>bagian</w:t>
      </w:r>
      <w:proofErr w:type="spellEnd"/>
      <w:r w:rsidRPr="001B72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282">
        <w:rPr>
          <w:rFonts w:ascii="Times New Roman" w:hAnsi="Times New Roman"/>
          <w:sz w:val="24"/>
          <w:szCs w:val="24"/>
        </w:rPr>
        <w:t>yakni</w:t>
      </w:r>
      <w:proofErr w:type="spellEnd"/>
      <w:r w:rsidRPr="001B72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282">
        <w:rPr>
          <w:rFonts w:ascii="Times New Roman" w:hAnsi="Times New Roman"/>
          <w:sz w:val="24"/>
          <w:szCs w:val="24"/>
        </w:rPr>
        <w:t>penggambaran</w:t>
      </w:r>
      <w:proofErr w:type="spellEnd"/>
      <w:r w:rsidRPr="001B72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282">
        <w:rPr>
          <w:rFonts w:ascii="Times New Roman" w:hAnsi="Times New Roman"/>
          <w:sz w:val="24"/>
          <w:szCs w:val="24"/>
        </w:rPr>
        <w:t>fokus</w:t>
      </w:r>
      <w:proofErr w:type="spellEnd"/>
      <w:r w:rsidRPr="001B728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B7282">
        <w:rPr>
          <w:rFonts w:ascii="Times New Roman" w:hAnsi="Times New Roman"/>
          <w:sz w:val="24"/>
          <w:szCs w:val="24"/>
        </w:rPr>
        <w:t>pengumpulan</w:t>
      </w:r>
      <w:proofErr w:type="spellEnd"/>
      <w:r w:rsidRPr="001B7282">
        <w:rPr>
          <w:rFonts w:ascii="Times New Roman" w:hAnsi="Times New Roman"/>
          <w:sz w:val="24"/>
          <w:szCs w:val="24"/>
        </w:rPr>
        <w:t xml:space="preserve"> data, </w:t>
      </w:r>
      <w:proofErr w:type="spellStart"/>
      <w:r w:rsidRPr="001B7282">
        <w:rPr>
          <w:rFonts w:ascii="Times New Roman" w:hAnsi="Times New Roman"/>
          <w:sz w:val="24"/>
          <w:szCs w:val="24"/>
        </w:rPr>
        <w:t>analisis</w:t>
      </w:r>
      <w:proofErr w:type="spellEnd"/>
      <w:r w:rsidRPr="001B7282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1B7282">
        <w:rPr>
          <w:rFonts w:ascii="Times New Roman" w:hAnsi="Times New Roman"/>
          <w:sz w:val="24"/>
          <w:szCs w:val="24"/>
        </w:rPr>
        <w:t>dan</w:t>
      </w:r>
      <w:proofErr w:type="spellEnd"/>
      <w:r w:rsidRPr="001B72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282">
        <w:rPr>
          <w:rFonts w:ascii="Times New Roman" w:hAnsi="Times New Roman"/>
          <w:sz w:val="24"/>
          <w:szCs w:val="24"/>
        </w:rPr>
        <w:t>pemaknaan</w:t>
      </w:r>
      <w:proofErr w:type="spellEnd"/>
      <w:r w:rsidRPr="001B728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B7282">
        <w:rPr>
          <w:rFonts w:ascii="Times New Roman" w:hAnsi="Times New Roman"/>
          <w:sz w:val="24"/>
          <w:szCs w:val="24"/>
        </w:rPr>
        <w:t>hermeneutik</w:t>
      </w:r>
      <w:proofErr w:type="spellEnd"/>
      <w:r w:rsidRPr="001B7282">
        <w:rPr>
          <w:rFonts w:ascii="Times New Roman" w:hAnsi="Times New Roman"/>
          <w:sz w:val="24"/>
          <w:szCs w:val="24"/>
        </w:rPr>
        <w:t>).</w:t>
      </w:r>
      <w:proofErr w:type="gramEnd"/>
      <w:r w:rsidRPr="001B728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B7282">
        <w:rPr>
          <w:rFonts w:ascii="Times New Roman" w:hAnsi="Times New Roman"/>
          <w:sz w:val="24"/>
          <w:szCs w:val="24"/>
        </w:rPr>
        <w:t>Teknik</w:t>
      </w:r>
      <w:proofErr w:type="spellEnd"/>
      <w:r w:rsidRPr="001B72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282">
        <w:rPr>
          <w:rFonts w:ascii="Times New Roman" w:hAnsi="Times New Roman"/>
          <w:sz w:val="24"/>
          <w:szCs w:val="24"/>
        </w:rPr>
        <w:t>utama</w:t>
      </w:r>
      <w:proofErr w:type="spellEnd"/>
      <w:r w:rsidRPr="001B728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B7282">
        <w:rPr>
          <w:rFonts w:ascii="Times New Roman" w:hAnsi="Times New Roman"/>
          <w:sz w:val="24"/>
          <w:szCs w:val="24"/>
        </w:rPr>
        <w:t>digunakan</w:t>
      </w:r>
      <w:proofErr w:type="spellEnd"/>
      <w:r w:rsidRPr="001B72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282">
        <w:rPr>
          <w:rFonts w:ascii="Times New Roman" w:hAnsi="Times New Roman"/>
          <w:sz w:val="24"/>
          <w:szCs w:val="24"/>
        </w:rPr>
        <w:t>dalam</w:t>
      </w:r>
      <w:proofErr w:type="spellEnd"/>
      <w:r w:rsidRPr="001B72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282">
        <w:rPr>
          <w:rFonts w:ascii="Times New Roman" w:hAnsi="Times New Roman"/>
          <w:sz w:val="24"/>
          <w:szCs w:val="24"/>
        </w:rPr>
        <w:t>penelitian</w:t>
      </w:r>
      <w:proofErr w:type="spellEnd"/>
      <w:r w:rsidRPr="001B72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282">
        <w:rPr>
          <w:rFonts w:ascii="Times New Roman" w:hAnsi="Times New Roman"/>
          <w:sz w:val="24"/>
          <w:szCs w:val="24"/>
        </w:rPr>
        <w:t>ini</w:t>
      </w:r>
      <w:proofErr w:type="spellEnd"/>
      <w:r w:rsidRPr="001B72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282">
        <w:rPr>
          <w:rFonts w:ascii="Times New Roman" w:hAnsi="Times New Roman"/>
          <w:sz w:val="24"/>
          <w:szCs w:val="24"/>
        </w:rPr>
        <w:t>adalah</w:t>
      </w:r>
      <w:proofErr w:type="spellEnd"/>
      <w:r w:rsidRPr="001B7282">
        <w:rPr>
          <w:rFonts w:ascii="Times New Roman" w:hAnsi="Times New Roman"/>
          <w:sz w:val="24"/>
          <w:szCs w:val="24"/>
        </w:rPr>
        <w:t xml:space="preserve"> </w:t>
      </w:r>
      <w:r w:rsidRPr="001B7282">
        <w:rPr>
          <w:rFonts w:ascii="Times New Roman" w:hAnsi="Times New Roman"/>
          <w:i/>
          <w:sz w:val="24"/>
          <w:szCs w:val="24"/>
        </w:rPr>
        <w:t xml:space="preserve">content analysis </w:t>
      </w:r>
      <w:proofErr w:type="spellStart"/>
      <w:r w:rsidRPr="001B7282">
        <w:rPr>
          <w:rFonts w:ascii="Times New Roman" w:hAnsi="Times New Roman"/>
          <w:sz w:val="24"/>
          <w:szCs w:val="24"/>
        </w:rPr>
        <w:t>dengan</w:t>
      </w:r>
      <w:proofErr w:type="spellEnd"/>
      <w:r w:rsidRPr="001B72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282">
        <w:rPr>
          <w:rFonts w:ascii="Times New Roman" w:hAnsi="Times New Roman"/>
          <w:sz w:val="24"/>
          <w:szCs w:val="24"/>
        </w:rPr>
        <w:t>pembacaan</w:t>
      </w:r>
      <w:proofErr w:type="spellEnd"/>
      <w:r w:rsidRPr="001B72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282">
        <w:rPr>
          <w:rFonts w:ascii="Times New Roman" w:hAnsi="Times New Roman"/>
          <w:sz w:val="24"/>
          <w:szCs w:val="24"/>
        </w:rPr>
        <w:t>dan</w:t>
      </w:r>
      <w:proofErr w:type="spellEnd"/>
      <w:r w:rsidRPr="001B72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282">
        <w:rPr>
          <w:rFonts w:ascii="Times New Roman" w:hAnsi="Times New Roman"/>
          <w:sz w:val="24"/>
          <w:szCs w:val="24"/>
        </w:rPr>
        <w:t>pemaknaan</w:t>
      </w:r>
      <w:proofErr w:type="spellEnd"/>
      <w:r w:rsidRPr="001B7282">
        <w:rPr>
          <w:rFonts w:ascii="Times New Roman" w:hAnsi="Times New Roman"/>
          <w:sz w:val="24"/>
          <w:szCs w:val="24"/>
        </w:rPr>
        <w:t>.</w:t>
      </w:r>
      <w:proofErr w:type="gramEnd"/>
    </w:p>
    <w:p w:rsidR="00070CAF" w:rsidRPr="001B7282" w:rsidRDefault="00070CAF" w:rsidP="00070CAF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B7282">
        <w:rPr>
          <w:rFonts w:ascii="Times New Roman" w:hAnsi="Times New Roman"/>
          <w:sz w:val="24"/>
          <w:szCs w:val="24"/>
        </w:rPr>
        <w:t>Hasil</w:t>
      </w:r>
      <w:proofErr w:type="spellEnd"/>
      <w:r w:rsidRPr="001B72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282">
        <w:rPr>
          <w:rFonts w:ascii="Times New Roman" w:hAnsi="Times New Roman"/>
          <w:sz w:val="24"/>
          <w:szCs w:val="24"/>
        </w:rPr>
        <w:t>penelitian</w:t>
      </w:r>
      <w:proofErr w:type="spellEnd"/>
      <w:r w:rsidRPr="001B72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282">
        <w:rPr>
          <w:rFonts w:ascii="Times New Roman" w:hAnsi="Times New Roman"/>
          <w:sz w:val="24"/>
          <w:szCs w:val="24"/>
        </w:rPr>
        <w:t>menunjukkan</w:t>
      </w:r>
      <w:proofErr w:type="spellEnd"/>
      <w:r w:rsidRPr="001B72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282">
        <w:rPr>
          <w:rFonts w:ascii="Times New Roman" w:hAnsi="Times New Roman"/>
          <w:sz w:val="24"/>
          <w:szCs w:val="24"/>
        </w:rPr>
        <w:t>bahw</w:t>
      </w:r>
      <w:proofErr w:type="spellEnd"/>
      <w:r w:rsidRPr="001B7282">
        <w:rPr>
          <w:rFonts w:ascii="Times New Roman" w:hAnsi="Times New Roman"/>
          <w:sz w:val="24"/>
          <w:szCs w:val="24"/>
        </w:rPr>
        <w:t>.</w:t>
      </w:r>
      <w:proofErr w:type="gramEnd"/>
      <w:r w:rsidRPr="001B728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B7282">
        <w:rPr>
          <w:rFonts w:ascii="Times New Roman" w:hAnsi="Times New Roman"/>
          <w:sz w:val="24"/>
          <w:szCs w:val="24"/>
        </w:rPr>
        <w:t xml:space="preserve">Bono </w:t>
      </w:r>
      <w:proofErr w:type="spellStart"/>
      <w:r w:rsidRPr="001B7282">
        <w:rPr>
          <w:rFonts w:ascii="Times New Roman" w:hAnsi="Times New Roman"/>
          <w:sz w:val="24"/>
          <w:szCs w:val="24"/>
        </w:rPr>
        <w:t>didorong</w:t>
      </w:r>
      <w:proofErr w:type="spellEnd"/>
      <w:r w:rsidRPr="001B72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282">
        <w:rPr>
          <w:rFonts w:ascii="Times New Roman" w:hAnsi="Times New Roman"/>
          <w:sz w:val="24"/>
          <w:szCs w:val="24"/>
        </w:rPr>
        <w:t>oleh</w:t>
      </w:r>
      <w:proofErr w:type="spellEnd"/>
      <w:r w:rsidRPr="001B72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282">
        <w:rPr>
          <w:rFonts w:ascii="Times New Roman" w:hAnsi="Times New Roman"/>
          <w:sz w:val="24"/>
          <w:szCs w:val="24"/>
        </w:rPr>
        <w:t>dua</w:t>
      </w:r>
      <w:proofErr w:type="spellEnd"/>
      <w:r w:rsidRPr="001B72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282">
        <w:rPr>
          <w:rFonts w:ascii="Times New Roman" w:hAnsi="Times New Roman"/>
          <w:sz w:val="24"/>
          <w:szCs w:val="24"/>
        </w:rPr>
        <w:t>faktor</w:t>
      </w:r>
      <w:proofErr w:type="spellEnd"/>
      <w:r w:rsidRPr="001B728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B7282">
        <w:rPr>
          <w:rFonts w:ascii="Times New Roman" w:hAnsi="Times New Roman"/>
          <w:sz w:val="24"/>
          <w:szCs w:val="24"/>
        </w:rPr>
        <w:t>yakni</w:t>
      </w:r>
      <w:proofErr w:type="spellEnd"/>
      <w:r w:rsidRPr="001B72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282">
        <w:rPr>
          <w:rFonts w:ascii="Times New Roman" w:hAnsi="Times New Roman"/>
          <w:sz w:val="24"/>
          <w:szCs w:val="24"/>
        </w:rPr>
        <w:t>faktor</w:t>
      </w:r>
      <w:proofErr w:type="spellEnd"/>
      <w:r w:rsidRPr="001B72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282">
        <w:rPr>
          <w:rFonts w:ascii="Times New Roman" w:hAnsi="Times New Roman"/>
          <w:sz w:val="24"/>
          <w:szCs w:val="24"/>
        </w:rPr>
        <w:t>dari</w:t>
      </w:r>
      <w:proofErr w:type="spellEnd"/>
      <w:r w:rsidRPr="001B72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282">
        <w:rPr>
          <w:rFonts w:ascii="Times New Roman" w:hAnsi="Times New Roman"/>
          <w:sz w:val="24"/>
          <w:szCs w:val="24"/>
        </w:rPr>
        <w:t>dalam</w:t>
      </w:r>
      <w:proofErr w:type="spellEnd"/>
      <w:r w:rsidRPr="001B72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282">
        <w:rPr>
          <w:rFonts w:ascii="Times New Roman" w:hAnsi="Times New Roman"/>
          <w:sz w:val="24"/>
          <w:szCs w:val="24"/>
        </w:rPr>
        <w:t>dan</w:t>
      </w:r>
      <w:proofErr w:type="spellEnd"/>
      <w:r w:rsidRPr="001B72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282">
        <w:rPr>
          <w:rFonts w:ascii="Times New Roman" w:hAnsi="Times New Roman"/>
          <w:sz w:val="24"/>
          <w:szCs w:val="24"/>
        </w:rPr>
        <w:t>faktor</w:t>
      </w:r>
      <w:proofErr w:type="spellEnd"/>
      <w:r w:rsidRPr="001B72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282">
        <w:rPr>
          <w:rFonts w:ascii="Times New Roman" w:hAnsi="Times New Roman"/>
          <w:sz w:val="24"/>
          <w:szCs w:val="24"/>
        </w:rPr>
        <w:t>dari</w:t>
      </w:r>
      <w:proofErr w:type="spellEnd"/>
      <w:r w:rsidRPr="001B72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282">
        <w:rPr>
          <w:rFonts w:ascii="Times New Roman" w:hAnsi="Times New Roman"/>
          <w:sz w:val="24"/>
          <w:szCs w:val="24"/>
        </w:rPr>
        <w:t>luar</w:t>
      </w:r>
      <w:proofErr w:type="spellEnd"/>
      <w:r w:rsidRPr="001B7282">
        <w:rPr>
          <w:rFonts w:ascii="Times New Roman" w:hAnsi="Times New Roman"/>
          <w:sz w:val="24"/>
          <w:szCs w:val="24"/>
        </w:rPr>
        <w:t>.</w:t>
      </w:r>
      <w:proofErr w:type="gramEnd"/>
      <w:r w:rsidRPr="001B728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B7282">
        <w:rPr>
          <w:rFonts w:ascii="Times New Roman" w:hAnsi="Times New Roman"/>
          <w:sz w:val="24"/>
          <w:szCs w:val="24"/>
        </w:rPr>
        <w:t>Sumber</w:t>
      </w:r>
      <w:proofErr w:type="spellEnd"/>
      <w:r w:rsidRPr="001B72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282">
        <w:rPr>
          <w:rFonts w:ascii="Times New Roman" w:hAnsi="Times New Roman"/>
          <w:sz w:val="24"/>
          <w:szCs w:val="24"/>
        </w:rPr>
        <w:t>inspirasi</w:t>
      </w:r>
      <w:proofErr w:type="spellEnd"/>
      <w:r w:rsidRPr="001B72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282">
        <w:rPr>
          <w:rFonts w:ascii="Times New Roman" w:hAnsi="Times New Roman"/>
          <w:sz w:val="24"/>
          <w:szCs w:val="24"/>
        </w:rPr>
        <w:t>kreatifnya</w:t>
      </w:r>
      <w:proofErr w:type="spellEnd"/>
      <w:r w:rsidRPr="001B72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282">
        <w:rPr>
          <w:rFonts w:ascii="Times New Roman" w:hAnsi="Times New Roman"/>
          <w:sz w:val="24"/>
          <w:szCs w:val="24"/>
        </w:rPr>
        <w:t>diambil</w:t>
      </w:r>
      <w:proofErr w:type="spellEnd"/>
      <w:r w:rsidRPr="001B72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282">
        <w:rPr>
          <w:rFonts w:ascii="Times New Roman" w:hAnsi="Times New Roman"/>
          <w:sz w:val="24"/>
          <w:szCs w:val="24"/>
        </w:rPr>
        <w:t>dari</w:t>
      </w:r>
      <w:proofErr w:type="spellEnd"/>
      <w:r w:rsidRPr="001B72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282">
        <w:rPr>
          <w:rFonts w:ascii="Times New Roman" w:hAnsi="Times New Roman"/>
          <w:sz w:val="24"/>
          <w:szCs w:val="24"/>
        </w:rPr>
        <w:t>kehidupan</w:t>
      </w:r>
      <w:proofErr w:type="spellEnd"/>
      <w:r w:rsidRPr="001B72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282">
        <w:rPr>
          <w:rFonts w:ascii="Times New Roman" w:hAnsi="Times New Roman"/>
          <w:sz w:val="24"/>
          <w:szCs w:val="24"/>
        </w:rPr>
        <w:t>sehari-hari</w:t>
      </w:r>
      <w:proofErr w:type="spellEnd"/>
      <w:r w:rsidRPr="001B728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B7282">
        <w:rPr>
          <w:rFonts w:ascii="Times New Roman" w:hAnsi="Times New Roman"/>
          <w:sz w:val="24"/>
          <w:szCs w:val="24"/>
        </w:rPr>
        <w:t>terutama</w:t>
      </w:r>
      <w:proofErr w:type="spellEnd"/>
      <w:r w:rsidRPr="001B728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B7282">
        <w:rPr>
          <w:rFonts w:ascii="Times New Roman" w:hAnsi="Times New Roman"/>
          <w:sz w:val="24"/>
          <w:szCs w:val="24"/>
        </w:rPr>
        <w:t>berada</w:t>
      </w:r>
      <w:proofErr w:type="spellEnd"/>
      <w:r w:rsidRPr="001B7282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1B7282">
        <w:rPr>
          <w:rFonts w:ascii="Times New Roman" w:hAnsi="Times New Roman"/>
          <w:sz w:val="24"/>
          <w:szCs w:val="24"/>
        </w:rPr>
        <w:t>wilayah</w:t>
      </w:r>
      <w:proofErr w:type="spellEnd"/>
      <w:r w:rsidRPr="001B72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282">
        <w:rPr>
          <w:rFonts w:ascii="Times New Roman" w:hAnsi="Times New Roman"/>
          <w:sz w:val="24"/>
          <w:szCs w:val="24"/>
        </w:rPr>
        <w:t>Banyumas</w:t>
      </w:r>
      <w:proofErr w:type="spellEnd"/>
      <w:r w:rsidRPr="001B7282">
        <w:rPr>
          <w:rFonts w:ascii="Times New Roman" w:hAnsi="Times New Roman"/>
          <w:sz w:val="24"/>
          <w:szCs w:val="24"/>
        </w:rPr>
        <w:t>.</w:t>
      </w:r>
      <w:proofErr w:type="gramEnd"/>
      <w:r w:rsidRPr="001B728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B7282">
        <w:rPr>
          <w:rFonts w:ascii="Times New Roman" w:hAnsi="Times New Roman"/>
          <w:sz w:val="24"/>
          <w:szCs w:val="24"/>
        </w:rPr>
        <w:t>Tujuan</w:t>
      </w:r>
      <w:proofErr w:type="spellEnd"/>
      <w:r w:rsidRPr="001B72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282">
        <w:rPr>
          <w:rFonts w:ascii="Times New Roman" w:hAnsi="Times New Roman"/>
          <w:sz w:val="24"/>
          <w:szCs w:val="24"/>
        </w:rPr>
        <w:t>penciptaan</w:t>
      </w:r>
      <w:proofErr w:type="spellEnd"/>
      <w:r w:rsidRPr="001B7282">
        <w:rPr>
          <w:rFonts w:ascii="Times New Roman" w:hAnsi="Times New Roman"/>
          <w:sz w:val="24"/>
          <w:szCs w:val="24"/>
        </w:rPr>
        <w:t xml:space="preserve">, di </w:t>
      </w:r>
      <w:proofErr w:type="spellStart"/>
      <w:r w:rsidRPr="001B7282">
        <w:rPr>
          <w:rFonts w:ascii="Times New Roman" w:hAnsi="Times New Roman"/>
          <w:sz w:val="24"/>
          <w:szCs w:val="24"/>
        </w:rPr>
        <w:t>samping</w:t>
      </w:r>
      <w:proofErr w:type="spellEnd"/>
      <w:r w:rsidRPr="001B72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282">
        <w:rPr>
          <w:rFonts w:ascii="Times New Roman" w:hAnsi="Times New Roman"/>
          <w:sz w:val="24"/>
          <w:szCs w:val="24"/>
        </w:rPr>
        <w:t>ingin</w:t>
      </w:r>
      <w:proofErr w:type="spellEnd"/>
      <w:r w:rsidRPr="001B72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282">
        <w:rPr>
          <w:rFonts w:ascii="Times New Roman" w:hAnsi="Times New Roman"/>
          <w:sz w:val="24"/>
          <w:szCs w:val="24"/>
        </w:rPr>
        <w:t>berprestasi</w:t>
      </w:r>
      <w:proofErr w:type="spellEnd"/>
      <w:r w:rsidRPr="001B72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282">
        <w:rPr>
          <w:rFonts w:ascii="Times New Roman" w:hAnsi="Times New Roman"/>
          <w:sz w:val="24"/>
          <w:szCs w:val="24"/>
        </w:rPr>
        <w:t>tinggi</w:t>
      </w:r>
      <w:proofErr w:type="spellEnd"/>
      <w:r w:rsidRPr="001B728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B7282">
        <w:rPr>
          <w:rFonts w:ascii="Times New Roman" w:hAnsi="Times New Roman"/>
          <w:sz w:val="24"/>
          <w:szCs w:val="24"/>
        </w:rPr>
        <w:t>juga</w:t>
      </w:r>
      <w:proofErr w:type="spellEnd"/>
      <w:r w:rsidRPr="001B72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282">
        <w:rPr>
          <w:rFonts w:ascii="Times New Roman" w:hAnsi="Times New Roman"/>
          <w:sz w:val="24"/>
          <w:szCs w:val="24"/>
        </w:rPr>
        <w:t>ingin</w:t>
      </w:r>
      <w:proofErr w:type="spellEnd"/>
      <w:r w:rsidRPr="001B72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282">
        <w:rPr>
          <w:rFonts w:ascii="Times New Roman" w:hAnsi="Times New Roman"/>
          <w:sz w:val="24"/>
          <w:szCs w:val="24"/>
        </w:rPr>
        <w:t>melestarikan</w:t>
      </w:r>
      <w:proofErr w:type="spellEnd"/>
      <w:r w:rsidRPr="001B72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282">
        <w:rPr>
          <w:rFonts w:ascii="Times New Roman" w:hAnsi="Times New Roman"/>
          <w:sz w:val="24"/>
          <w:szCs w:val="24"/>
        </w:rPr>
        <w:t>kehidupan</w:t>
      </w:r>
      <w:proofErr w:type="spellEnd"/>
      <w:r w:rsidRPr="001B72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282">
        <w:rPr>
          <w:rFonts w:ascii="Times New Roman" w:hAnsi="Times New Roman"/>
          <w:sz w:val="24"/>
          <w:szCs w:val="24"/>
        </w:rPr>
        <w:t>karawitan</w:t>
      </w:r>
      <w:proofErr w:type="spellEnd"/>
      <w:r w:rsidRPr="001B7282">
        <w:rPr>
          <w:rFonts w:ascii="Times New Roman" w:hAnsi="Times New Roman"/>
          <w:sz w:val="24"/>
          <w:szCs w:val="24"/>
        </w:rPr>
        <w:t>.</w:t>
      </w:r>
      <w:proofErr w:type="gramEnd"/>
      <w:r w:rsidRPr="001B7282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1B7282">
        <w:rPr>
          <w:rFonts w:ascii="Times New Roman" w:hAnsi="Times New Roman"/>
          <w:sz w:val="24"/>
          <w:szCs w:val="24"/>
        </w:rPr>
        <w:t>penciptaan</w:t>
      </w:r>
      <w:proofErr w:type="spellEnd"/>
      <w:r w:rsidRPr="001B72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282">
        <w:rPr>
          <w:rFonts w:ascii="Times New Roman" w:hAnsi="Times New Roman"/>
          <w:sz w:val="24"/>
          <w:szCs w:val="24"/>
        </w:rPr>
        <w:t>dimulai</w:t>
      </w:r>
      <w:proofErr w:type="spellEnd"/>
      <w:r w:rsidRPr="001B72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282">
        <w:rPr>
          <w:rFonts w:ascii="Times New Roman" w:hAnsi="Times New Roman"/>
          <w:sz w:val="24"/>
          <w:szCs w:val="24"/>
        </w:rPr>
        <w:t>dari</w:t>
      </w:r>
      <w:proofErr w:type="spellEnd"/>
      <w:r w:rsidRPr="001B72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282">
        <w:rPr>
          <w:rFonts w:ascii="Times New Roman" w:hAnsi="Times New Roman"/>
          <w:sz w:val="24"/>
          <w:szCs w:val="24"/>
        </w:rPr>
        <w:t>dorongan</w:t>
      </w:r>
      <w:proofErr w:type="spellEnd"/>
      <w:r w:rsidRPr="001B728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B7282">
        <w:rPr>
          <w:rFonts w:ascii="Times New Roman" w:hAnsi="Times New Roman"/>
          <w:sz w:val="24"/>
          <w:szCs w:val="24"/>
        </w:rPr>
        <w:t>inspirasi</w:t>
      </w:r>
      <w:proofErr w:type="spellEnd"/>
      <w:r w:rsidRPr="001B728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B7282">
        <w:rPr>
          <w:rFonts w:ascii="Times New Roman" w:hAnsi="Times New Roman"/>
          <w:sz w:val="24"/>
          <w:szCs w:val="24"/>
        </w:rPr>
        <w:t>penuangan</w:t>
      </w:r>
      <w:proofErr w:type="spellEnd"/>
      <w:r w:rsidRPr="001B728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B7282">
        <w:rPr>
          <w:rFonts w:ascii="Times New Roman" w:hAnsi="Times New Roman"/>
          <w:sz w:val="24"/>
          <w:szCs w:val="24"/>
        </w:rPr>
        <w:t>pelaksanaan</w:t>
      </w:r>
      <w:proofErr w:type="spellEnd"/>
      <w:r w:rsidRPr="001B7282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1B7282">
        <w:rPr>
          <w:rFonts w:ascii="Times New Roman" w:hAnsi="Times New Roman"/>
          <w:sz w:val="24"/>
          <w:szCs w:val="24"/>
        </w:rPr>
        <w:t>Pola</w:t>
      </w:r>
      <w:proofErr w:type="spellEnd"/>
      <w:r w:rsidRPr="001B72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282">
        <w:rPr>
          <w:rFonts w:ascii="Times New Roman" w:hAnsi="Times New Roman"/>
          <w:sz w:val="24"/>
          <w:szCs w:val="24"/>
        </w:rPr>
        <w:t>dan</w:t>
      </w:r>
      <w:proofErr w:type="spellEnd"/>
      <w:r w:rsidRPr="001B72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282">
        <w:rPr>
          <w:rFonts w:ascii="Times New Roman" w:hAnsi="Times New Roman"/>
          <w:sz w:val="24"/>
          <w:szCs w:val="24"/>
        </w:rPr>
        <w:t>ciri</w:t>
      </w:r>
      <w:proofErr w:type="spellEnd"/>
      <w:r w:rsidRPr="001B72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282">
        <w:rPr>
          <w:rFonts w:ascii="Times New Roman" w:hAnsi="Times New Roman"/>
          <w:sz w:val="24"/>
          <w:szCs w:val="24"/>
        </w:rPr>
        <w:t>khas</w:t>
      </w:r>
      <w:proofErr w:type="spellEnd"/>
      <w:r w:rsidRPr="001B72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282">
        <w:rPr>
          <w:rFonts w:ascii="Times New Roman" w:hAnsi="Times New Roman"/>
          <w:sz w:val="24"/>
          <w:szCs w:val="24"/>
        </w:rPr>
        <w:t>gending-gending</w:t>
      </w:r>
      <w:proofErr w:type="spellEnd"/>
      <w:r w:rsidRPr="001B72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282">
        <w:rPr>
          <w:rFonts w:ascii="Times New Roman" w:hAnsi="Times New Roman"/>
          <w:sz w:val="24"/>
          <w:szCs w:val="24"/>
        </w:rPr>
        <w:t>karya</w:t>
      </w:r>
      <w:proofErr w:type="spellEnd"/>
      <w:r w:rsidRPr="001B7282">
        <w:rPr>
          <w:rFonts w:ascii="Times New Roman" w:hAnsi="Times New Roman"/>
          <w:sz w:val="24"/>
          <w:szCs w:val="24"/>
        </w:rPr>
        <w:t xml:space="preserve"> S. Bono </w:t>
      </w:r>
      <w:proofErr w:type="spellStart"/>
      <w:r w:rsidRPr="001B7282">
        <w:rPr>
          <w:rFonts w:ascii="Times New Roman" w:hAnsi="Times New Roman"/>
          <w:sz w:val="24"/>
          <w:szCs w:val="24"/>
        </w:rPr>
        <w:t>adalah</w:t>
      </w:r>
      <w:proofErr w:type="spellEnd"/>
      <w:r w:rsidRPr="001B72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282">
        <w:rPr>
          <w:rFonts w:ascii="Times New Roman" w:hAnsi="Times New Roman"/>
          <w:sz w:val="24"/>
          <w:szCs w:val="24"/>
        </w:rPr>
        <w:t>berpola</w:t>
      </w:r>
      <w:proofErr w:type="spellEnd"/>
      <w:r w:rsidRPr="001B72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282">
        <w:rPr>
          <w:rFonts w:ascii="Times New Roman" w:hAnsi="Times New Roman"/>
          <w:sz w:val="24"/>
          <w:szCs w:val="24"/>
        </w:rPr>
        <w:t>lancaran</w:t>
      </w:r>
      <w:proofErr w:type="spellEnd"/>
      <w:r w:rsidRPr="001B728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B7282">
        <w:rPr>
          <w:rFonts w:ascii="Times New Roman" w:hAnsi="Times New Roman"/>
          <w:sz w:val="24"/>
          <w:szCs w:val="24"/>
        </w:rPr>
        <w:t>bersifat</w:t>
      </w:r>
      <w:proofErr w:type="spellEnd"/>
      <w:r w:rsidRPr="001B72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282">
        <w:rPr>
          <w:rFonts w:ascii="Times New Roman" w:hAnsi="Times New Roman"/>
          <w:sz w:val="24"/>
          <w:szCs w:val="24"/>
        </w:rPr>
        <w:t>sederhana</w:t>
      </w:r>
      <w:proofErr w:type="spellEnd"/>
      <w:r w:rsidRPr="001B72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282">
        <w:rPr>
          <w:rFonts w:ascii="Times New Roman" w:hAnsi="Times New Roman"/>
          <w:sz w:val="24"/>
          <w:szCs w:val="24"/>
        </w:rPr>
        <w:t>dan</w:t>
      </w:r>
      <w:proofErr w:type="spellEnd"/>
      <w:r w:rsidRPr="001B72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282">
        <w:rPr>
          <w:rFonts w:ascii="Times New Roman" w:hAnsi="Times New Roman"/>
          <w:sz w:val="24"/>
          <w:szCs w:val="24"/>
        </w:rPr>
        <w:t>komunikatif</w:t>
      </w:r>
      <w:proofErr w:type="spellEnd"/>
      <w:r w:rsidRPr="001B7282">
        <w:rPr>
          <w:rFonts w:ascii="Times New Roman" w:hAnsi="Times New Roman"/>
          <w:sz w:val="24"/>
          <w:szCs w:val="24"/>
        </w:rPr>
        <w:t>.</w:t>
      </w:r>
      <w:proofErr w:type="gramEnd"/>
    </w:p>
    <w:p w:rsidR="00070CAF" w:rsidRPr="001B7282" w:rsidRDefault="00070CAF" w:rsidP="00070C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7282">
        <w:rPr>
          <w:rFonts w:ascii="Times New Roman" w:hAnsi="Times New Roman"/>
          <w:sz w:val="24"/>
          <w:szCs w:val="24"/>
        </w:rPr>
        <w:t xml:space="preserve">Kata </w:t>
      </w:r>
      <w:proofErr w:type="spellStart"/>
      <w:proofErr w:type="gramStart"/>
      <w:r w:rsidRPr="001B7282">
        <w:rPr>
          <w:rFonts w:ascii="Times New Roman" w:hAnsi="Times New Roman"/>
          <w:sz w:val="24"/>
          <w:szCs w:val="24"/>
        </w:rPr>
        <w:t>Kunci</w:t>
      </w:r>
      <w:proofErr w:type="spellEnd"/>
      <w:r w:rsidRPr="001B728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B72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282">
        <w:rPr>
          <w:rFonts w:ascii="Times New Roman" w:hAnsi="Times New Roman"/>
          <w:sz w:val="24"/>
          <w:szCs w:val="24"/>
        </w:rPr>
        <w:t>Gending</w:t>
      </w:r>
      <w:proofErr w:type="spellEnd"/>
      <w:r w:rsidRPr="001B7282">
        <w:rPr>
          <w:rFonts w:ascii="Times New Roman" w:hAnsi="Times New Roman"/>
          <w:sz w:val="24"/>
          <w:szCs w:val="24"/>
        </w:rPr>
        <w:t xml:space="preserve">, Proses </w:t>
      </w:r>
      <w:proofErr w:type="spellStart"/>
      <w:r w:rsidRPr="001B7282">
        <w:rPr>
          <w:rFonts w:ascii="Times New Roman" w:hAnsi="Times New Roman"/>
          <w:sz w:val="24"/>
          <w:szCs w:val="24"/>
        </w:rPr>
        <w:t>Kreatif</w:t>
      </w:r>
      <w:proofErr w:type="spellEnd"/>
    </w:p>
    <w:p w:rsidR="00070CAF" w:rsidRDefault="00070CAF" w:rsidP="00070CAF">
      <w:pPr>
        <w:spacing w:after="0"/>
        <w:jc w:val="both"/>
      </w:pPr>
    </w:p>
    <w:p w:rsidR="00070CAF" w:rsidRPr="00764045" w:rsidRDefault="00070CAF" w:rsidP="00F05A2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070CAF" w:rsidRPr="00764045" w:rsidSect="00F05A22">
      <w:pgSz w:w="11909" w:h="16834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045"/>
    <w:rsid w:val="0004087C"/>
    <w:rsid w:val="00070CAF"/>
    <w:rsid w:val="00094BC6"/>
    <w:rsid w:val="00094C73"/>
    <w:rsid w:val="0009739A"/>
    <w:rsid w:val="000C1750"/>
    <w:rsid w:val="000E7D46"/>
    <w:rsid w:val="001E10A3"/>
    <w:rsid w:val="001F231C"/>
    <w:rsid w:val="00205F0C"/>
    <w:rsid w:val="00266D26"/>
    <w:rsid w:val="0027508F"/>
    <w:rsid w:val="002805D6"/>
    <w:rsid w:val="002952FA"/>
    <w:rsid w:val="002B7862"/>
    <w:rsid w:val="002F4235"/>
    <w:rsid w:val="00343E83"/>
    <w:rsid w:val="003442B3"/>
    <w:rsid w:val="003640E4"/>
    <w:rsid w:val="003746EF"/>
    <w:rsid w:val="003962DB"/>
    <w:rsid w:val="003A2B0B"/>
    <w:rsid w:val="004036A1"/>
    <w:rsid w:val="00417179"/>
    <w:rsid w:val="00444669"/>
    <w:rsid w:val="004A2C1B"/>
    <w:rsid w:val="004C2BC6"/>
    <w:rsid w:val="004D7F15"/>
    <w:rsid w:val="004E5786"/>
    <w:rsid w:val="004E7268"/>
    <w:rsid w:val="00541DCA"/>
    <w:rsid w:val="005B7587"/>
    <w:rsid w:val="006036C6"/>
    <w:rsid w:val="00613E6F"/>
    <w:rsid w:val="006326CC"/>
    <w:rsid w:val="00683052"/>
    <w:rsid w:val="00705B95"/>
    <w:rsid w:val="00732821"/>
    <w:rsid w:val="007411CB"/>
    <w:rsid w:val="00741326"/>
    <w:rsid w:val="00764045"/>
    <w:rsid w:val="007C712C"/>
    <w:rsid w:val="007E5C42"/>
    <w:rsid w:val="00830FB1"/>
    <w:rsid w:val="00841B0E"/>
    <w:rsid w:val="008608BC"/>
    <w:rsid w:val="008B13F0"/>
    <w:rsid w:val="009048AB"/>
    <w:rsid w:val="009066D7"/>
    <w:rsid w:val="009167A7"/>
    <w:rsid w:val="00961071"/>
    <w:rsid w:val="009C45A7"/>
    <w:rsid w:val="009F3F48"/>
    <w:rsid w:val="00A20EE1"/>
    <w:rsid w:val="00AA1F39"/>
    <w:rsid w:val="00AE5AC9"/>
    <w:rsid w:val="00B178BF"/>
    <w:rsid w:val="00B5580A"/>
    <w:rsid w:val="00B94724"/>
    <w:rsid w:val="00BA4F78"/>
    <w:rsid w:val="00BC435A"/>
    <w:rsid w:val="00BE4BB7"/>
    <w:rsid w:val="00BE4C37"/>
    <w:rsid w:val="00BF677C"/>
    <w:rsid w:val="00C31093"/>
    <w:rsid w:val="00C33173"/>
    <w:rsid w:val="00C72E9B"/>
    <w:rsid w:val="00C85D42"/>
    <w:rsid w:val="00CF2D0D"/>
    <w:rsid w:val="00D01673"/>
    <w:rsid w:val="00D859CE"/>
    <w:rsid w:val="00DA7DCE"/>
    <w:rsid w:val="00E4764C"/>
    <w:rsid w:val="00E622DD"/>
    <w:rsid w:val="00EB38DF"/>
    <w:rsid w:val="00ED516B"/>
    <w:rsid w:val="00F05A22"/>
    <w:rsid w:val="00F241B7"/>
    <w:rsid w:val="00FA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CA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CA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311011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2012-03-22T13:57:00Z</dcterms:created>
  <dcterms:modified xsi:type="dcterms:W3CDTF">2012-03-22T13:57:00Z</dcterms:modified>
</cp:coreProperties>
</file>