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BF" w:rsidRDefault="00E401BF" w:rsidP="00E03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SILABI</w:t>
      </w:r>
    </w:p>
    <w:p w:rsidR="00E037A5" w:rsidRDefault="00E037A5" w:rsidP="00E03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7A5" w:rsidRDefault="00E037A5" w:rsidP="00E03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7A5" w:rsidRDefault="00E037A5" w:rsidP="00C06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59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</w:p>
    <w:p w:rsidR="00E037A5" w:rsidRDefault="00E037A5" w:rsidP="00C06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59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</w:p>
    <w:p w:rsidR="00E037A5" w:rsidRPr="00D0599B" w:rsidRDefault="00E037A5" w:rsidP="00C06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D059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9774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697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74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97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74C">
        <w:rPr>
          <w:rFonts w:ascii="Times New Roman" w:hAnsi="Times New Roman" w:cs="Times New Roman"/>
          <w:sz w:val="24"/>
          <w:szCs w:val="24"/>
        </w:rPr>
        <w:t>B</w:t>
      </w:r>
      <w:r w:rsidR="00D0599B">
        <w:rPr>
          <w:rFonts w:ascii="Times New Roman" w:hAnsi="Times New Roman" w:cs="Times New Roman"/>
          <w:sz w:val="24"/>
          <w:szCs w:val="24"/>
        </w:rPr>
        <w:t>ahasa</w:t>
      </w:r>
      <w:proofErr w:type="spellEnd"/>
      <w:r w:rsidR="00D05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9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05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99B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="00D05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99B" w:rsidRDefault="00D0599B" w:rsidP="00C06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037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SKS, PBJ 255 </w:t>
      </w:r>
      <w:r w:rsidR="00E037A5">
        <w:rPr>
          <w:rFonts w:ascii="Times New Roman" w:hAnsi="Times New Roman" w:cs="Times New Roman"/>
          <w:sz w:val="24"/>
          <w:szCs w:val="24"/>
        </w:rPr>
        <w:tab/>
      </w:r>
    </w:p>
    <w:p w:rsidR="00D0599B" w:rsidRDefault="00D0599B" w:rsidP="00C06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V</w:t>
      </w:r>
    </w:p>
    <w:p w:rsidR="00D0599B" w:rsidRDefault="00D0599B" w:rsidP="00C06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E2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216">
        <w:rPr>
          <w:rFonts w:ascii="Times New Roman" w:hAnsi="Times New Roman" w:cs="Times New Roman"/>
          <w:sz w:val="24"/>
          <w:szCs w:val="24"/>
        </w:rPr>
        <w:t>Prasyarat</w:t>
      </w:r>
      <w:proofErr w:type="spellEnd"/>
      <w:r w:rsidR="00E25216">
        <w:rPr>
          <w:rFonts w:ascii="Times New Roman" w:hAnsi="Times New Roman" w:cs="Times New Roman"/>
          <w:sz w:val="24"/>
          <w:szCs w:val="24"/>
        </w:rPr>
        <w:t xml:space="preserve"> </w:t>
      </w:r>
      <w:r w:rsidR="00E25216">
        <w:rPr>
          <w:rFonts w:ascii="Times New Roman" w:hAnsi="Times New Roman" w:cs="Times New Roman"/>
          <w:sz w:val="24"/>
          <w:szCs w:val="24"/>
        </w:rPr>
        <w:tab/>
        <w:t>:</w:t>
      </w:r>
    </w:p>
    <w:p w:rsidR="00E037A5" w:rsidRDefault="00D0599B" w:rsidP="00C06A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511E0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Widyastuti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M.Hum</w:t>
      </w:r>
      <w:proofErr w:type="spellEnd"/>
    </w:p>
    <w:p w:rsidR="00D74160" w:rsidRPr="00D74160" w:rsidRDefault="00D74160" w:rsidP="00C06A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E-mail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sriharti@uny.ac.id</w:t>
      </w:r>
    </w:p>
    <w:p w:rsidR="00C06A95" w:rsidRDefault="00C06A95" w:rsidP="00C06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99B" w:rsidRDefault="00D0599B" w:rsidP="00D059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99B" w:rsidRDefault="00D0599B" w:rsidP="00D0599B">
      <w:pPr>
        <w:pStyle w:val="ListParagraph"/>
        <w:numPr>
          <w:ilvl w:val="0"/>
          <w:numId w:val="4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 w:rsidRPr="001D3267">
        <w:rPr>
          <w:rFonts w:ascii="Times New Roman" w:hAnsi="Times New Roman" w:cs="Times New Roman"/>
          <w:b/>
          <w:sz w:val="24"/>
          <w:szCs w:val="24"/>
        </w:rPr>
        <w:t>DESKRIPSI MATA KULIAH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9054"/>
      </w:tblGrid>
      <w:tr w:rsidR="006511E0" w:rsidTr="006511E0">
        <w:tc>
          <w:tcPr>
            <w:tcW w:w="9054" w:type="dxa"/>
          </w:tcPr>
          <w:p w:rsidR="006511E0" w:rsidRPr="006511E0" w:rsidRDefault="006511E0" w:rsidP="0065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wawasan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hakikat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rancanagan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Meteri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hakikat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rancangan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, data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tatp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praktik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portofolio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tengah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semester,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praktik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</w:tr>
    </w:tbl>
    <w:p w:rsidR="00D0599B" w:rsidRPr="001D3267" w:rsidRDefault="00D0599B" w:rsidP="00D0599B">
      <w:pPr>
        <w:tabs>
          <w:tab w:val="left" w:pos="270"/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99B" w:rsidRDefault="00D0599B" w:rsidP="00D0599B">
      <w:pPr>
        <w:pStyle w:val="ListParagraph"/>
        <w:numPr>
          <w:ilvl w:val="0"/>
          <w:numId w:val="4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 w:rsidRPr="001D3267">
        <w:rPr>
          <w:rFonts w:ascii="Times New Roman" w:hAnsi="Times New Roman" w:cs="Times New Roman"/>
          <w:b/>
          <w:sz w:val="24"/>
          <w:szCs w:val="24"/>
        </w:rPr>
        <w:t>STANDAR KOMPETENSI MATA KULIAH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9054"/>
      </w:tblGrid>
      <w:tr w:rsidR="006511E0" w:rsidTr="006511E0">
        <w:tc>
          <w:tcPr>
            <w:tcW w:w="9054" w:type="dxa"/>
          </w:tcPr>
          <w:p w:rsidR="006511E0" w:rsidRDefault="006511E0" w:rsidP="006511E0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  <w:tab w:val="left" w:pos="5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77E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647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77E">
              <w:rPr>
                <w:rFonts w:ascii="Times New Roman" w:hAnsi="Times New Roman" w:cs="Times New Roman"/>
                <w:sz w:val="24"/>
                <w:szCs w:val="24"/>
              </w:rPr>
              <w:t>hakikat</w:t>
            </w:r>
            <w:proofErr w:type="spellEnd"/>
            <w:r w:rsidRPr="00647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77E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  <w:p w:rsidR="006511E0" w:rsidRDefault="006511E0" w:rsidP="006511E0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  <w:tab w:val="left" w:pos="5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jenis-jenis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  <w:p w:rsidR="006511E0" w:rsidRDefault="006511E0" w:rsidP="006511E0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  <w:tab w:val="left" w:pos="5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Mengeksplorasi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  <w:p w:rsidR="006511E0" w:rsidRDefault="006511E0" w:rsidP="006511E0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  <w:tab w:val="left" w:pos="5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Mengembangkan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</w:p>
          <w:p w:rsidR="006511E0" w:rsidRDefault="006511E0" w:rsidP="006511E0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  <w:tab w:val="left" w:pos="5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Menguraikan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11E0" w:rsidRPr="006511E0" w:rsidRDefault="006511E0" w:rsidP="006511E0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  <w:tab w:val="left" w:pos="5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rancangan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11E0" w:rsidRDefault="006511E0" w:rsidP="006511E0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11E0" w:rsidRDefault="006511E0" w:rsidP="006511E0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D0599B" w:rsidRDefault="00D0599B" w:rsidP="00D0599B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D0599B" w:rsidRDefault="00D0599B" w:rsidP="00D0599B">
      <w:pPr>
        <w:pStyle w:val="ListParagraph"/>
        <w:numPr>
          <w:ilvl w:val="0"/>
          <w:numId w:val="4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 PERKULIAHAN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298"/>
      </w:tblGrid>
      <w:tr w:rsidR="00D0599B" w:rsidTr="00956519">
        <w:tc>
          <w:tcPr>
            <w:tcW w:w="8298" w:type="dxa"/>
          </w:tcPr>
          <w:p w:rsidR="00D0599B" w:rsidRDefault="00D0599B" w:rsidP="0095651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E3091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0914"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 w:rsidR="00E30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0914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="00E309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 w:rsidR="00E309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599B" w:rsidRDefault="00D0599B" w:rsidP="0095651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64777E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="00647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777E">
              <w:rPr>
                <w:rFonts w:ascii="Times New Roman" w:hAnsi="Times New Roman" w:cs="Times New Roman"/>
                <w:sz w:val="24"/>
                <w:szCs w:val="24"/>
              </w:rPr>
              <w:t>mimbar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309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</w:t>
            </w:r>
          </w:p>
          <w:p w:rsidR="00D0599B" w:rsidRDefault="00E30914" w:rsidP="0095651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Tanya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="00D059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2. </w:t>
            </w:r>
            <w:proofErr w:type="spellStart"/>
            <w:r w:rsidR="00D0599B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="00D05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599B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  <w:p w:rsidR="00D0599B" w:rsidRDefault="00D0599B" w:rsidP="0095651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E30914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="00E30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0914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="00E3091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30914" w:rsidRDefault="00D0599B" w:rsidP="00E30914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E30914">
              <w:rPr>
                <w:rFonts w:ascii="Times New Roman" w:hAnsi="Times New Roman" w:cs="Times New Roman"/>
                <w:sz w:val="24"/>
                <w:szCs w:val="24"/>
              </w:rPr>
              <w:t>Penyajian</w:t>
            </w:r>
            <w:proofErr w:type="spellEnd"/>
            <w:r w:rsidR="00E30914">
              <w:rPr>
                <w:rFonts w:ascii="Times New Roman" w:hAnsi="Times New Roman" w:cs="Times New Roman"/>
                <w:sz w:val="24"/>
                <w:szCs w:val="24"/>
              </w:rPr>
              <w:t xml:space="preserve"> review </w:t>
            </w:r>
            <w:proofErr w:type="spellStart"/>
            <w:r w:rsidR="00E30914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E30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0914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  <w:p w:rsidR="00D0599B" w:rsidRPr="004D3F42" w:rsidRDefault="00D0599B" w:rsidP="0095651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99B" w:rsidRDefault="00D0599B" w:rsidP="0095651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599B" w:rsidRDefault="00D0599B" w:rsidP="00D0599B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E30914" w:rsidRDefault="00D0599B" w:rsidP="00E30914">
      <w:pPr>
        <w:pStyle w:val="ListParagraph"/>
        <w:numPr>
          <w:ilvl w:val="0"/>
          <w:numId w:val="4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REFERENSI/SUMBER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9054"/>
      </w:tblGrid>
      <w:tr w:rsidR="006511E0" w:rsidTr="006511E0">
        <w:tc>
          <w:tcPr>
            <w:tcW w:w="9054" w:type="dxa"/>
          </w:tcPr>
          <w:p w:rsidR="006511E0" w:rsidRPr="006511E0" w:rsidRDefault="006511E0" w:rsidP="006511E0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E0">
              <w:rPr>
                <w:rFonts w:ascii="Times New Roman" w:hAnsi="Times New Roman" w:cs="Times New Roman"/>
                <w:b/>
                <w:sz w:val="24"/>
                <w:szCs w:val="24"/>
              </w:rPr>
              <w:t>A. WAJIB</w:t>
            </w:r>
          </w:p>
          <w:p w:rsidR="00F777B4" w:rsidRDefault="00F777B4" w:rsidP="006511E0">
            <w:pPr>
              <w:pStyle w:val="ListParagraph"/>
              <w:tabs>
                <w:tab w:val="left" w:pos="270"/>
                <w:tab w:val="left" w:pos="630"/>
                <w:tab w:val="left" w:pos="12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Jabrohim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dkk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2003. </w:t>
            </w:r>
            <w:proofErr w:type="spellStart"/>
            <w:r w:rsidRPr="00BD0713">
              <w:rPr>
                <w:rFonts w:ascii="Times New Roman" w:hAnsi="Times New Roman" w:cs="Times New Roman"/>
                <w:i/>
                <w:sz w:val="24"/>
                <w:szCs w:val="24"/>
              </w:rPr>
              <w:t>Metode</w:t>
            </w:r>
            <w:proofErr w:type="spellEnd"/>
            <w:r w:rsidRPr="00BD07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0713">
              <w:rPr>
                <w:rFonts w:ascii="Times New Roman" w:hAnsi="Times New Roman" w:cs="Times New Roman"/>
                <w:i/>
                <w:sz w:val="24"/>
                <w:szCs w:val="24"/>
              </w:rPr>
              <w:t>Penelitian</w:t>
            </w:r>
            <w:proofErr w:type="spellEnd"/>
            <w:r w:rsidRPr="00BD07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0713"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Yogyakarta: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Hanindita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Widya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7B4" w:rsidRDefault="00F777B4" w:rsidP="006511E0">
            <w:pPr>
              <w:pStyle w:val="ListParagraph"/>
              <w:tabs>
                <w:tab w:val="left" w:pos="270"/>
                <w:tab w:val="left" w:pos="630"/>
                <w:tab w:val="left" w:pos="12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511E0" w:rsidRDefault="006511E0" w:rsidP="006511E0">
            <w:pPr>
              <w:pStyle w:val="ListParagraph"/>
              <w:tabs>
                <w:tab w:val="left" w:pos="270"/>
                <w:tab w:val="left" w:pos="630"/>
                <w:tab w:val="left" w:pos="12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914">
              <w:rPr>
                <w:rFonts w:ascii="Times New Roman" w:hAnsi="Times New Roman" w:cs="Times New Roman"/>
                <w:sz w:val="24"/>
                <w:szCs w:val="24"/>
              </w:rPr>
              <w:t>Krippendorff</w:t>
            </w:r>
            <w:proofErr w:type="spellEnd"/>
            <w:r w:rsidRPr="00E30914">
              <w:rPr>
                <w:rFonts w:ascii="Times New Roman" w:hAnsi="Times New Roman" w:cs="Times New Roman"/>
                <w:sz w:val="24"/>
                <w:szCs w:val="24"/>
              </w:rPr>
              <w:t xml:space="preserve">, Klaus. 1980. </w:t>
            </w:r>
            <w:r w:rsidRPr="00E30914">
              <w:rPr>
                <w:rFonts w:ascii="Times New Roman" w:hAnsi="Times New Roman" w:cs="Times New Roman"/>
                <w:i/>
                <w:sz w:val="24"/>
                <w:szCs w:val="24"/>
              </w:rPr>
              <w:t>Content Analysis.</w:t>
            </w:r>
            <w:r w:rsidRPr="00E30914">
              <w:rPr>
                <w:rFonts w:ascii="Times New Roman" w:hAnsi="Times New Roman" w:cs="Times New Roman"/>
                <w:sz w:val="24"/>
                <w:szCs w:val="24"/>
              </w:rPr>
              <w:t xml:space="preserve"> London: Sage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Publications</w:t>
            </w:r>
          </w:p>
          <w:p w:rsidR="006511E0" w:rsidRDefault="006511E0" w:rsidP="006511E0">
            <w:pPr>
              <w:pStyle w:val="ListParagraph"/>
              <w:tabs>
                <w:tab w:val="left" w:pos="270"/>
                <w:tab w:val="left" w:pos="630"/>
                <w:tab w:val="left" w:pos="12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1E0" w:rsidRDefault="006511E0" w:rsidP="006511E0">
            <w:pPr>
              <w:pStyle w:val="ListParagraph"/>
              <w:tabs>
                <w:tab w:val="left" w:pos="630"/>
                <w:tab w:val="left" w:pos="990"/>
                <w:tab w:val="left" w:pos="1260"/>
              </w:tabs>
              <w:ind w:left="990" w:hanging="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Nawawi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Hadari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&amp; Martini, Mimi. 1996. </w:t>
            </w:r>
            <w:proofErr w:type="spellStart"/>
            <w:r w:rsidRPr="006511E0">
              <w:rPr>
                <w:rFonts w:ascii="Times New Roman" w:hAnsi="Times New Roman" w:cs="Times New Roman"/>
                <w:i/>
                <w:sz w:val="24"/>
                <w:szCs w:val="24"/>
              </w:rPr>
              <w:t>Penelitian</w:t>
            </w:r>
            <w:proofErr w:type="spellEnd"/>
            <w:r w:rsidRPr="00651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i/>
                <w:sz w:val="24"/>
                <w:szCs w:val="24"/>
              </w:rPr>
              <w:t>Terapan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. Yogyakarta: Gajah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Mada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University Press.</w:t>
            </w:r>
          </w:p>
          <w:p w:rsidR="006511E0" w:rsidRDefault="006511E0" w:rsidP="006511E0">
            <w:pPr>
              <w:pStyle w:val="ListParagraph"/>
              <w:tabs>
                <w:tab w:val="left" w:pos="270"/>
                <w:tab w:val="left" w:pos="630"/>
                <w:tab w:val="left" w:pos="12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1E0" w:rsidRPr="006511E0" w:rsidRDefault="006511E0" w:rsidP="006511E0">
            <w:pPr>
              <w:pStyle w:val="ListParagraph"/>
              <w:tabs>
                <w:tab w:val="left" w:pos="270"/>
                <w:tab w:val="left" w:pos="630"/>
                <w:tab w:val="left" w:pos="12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Spradley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, James P. 1997. </w:t>
            </w:r>
            <w:proofErr w:type="spellStart"/>
            <w:r w:rsidRPr="006511E0">
              <w:rPr>
                <w:rFonts w:ascii="Times New Roman" w:hAnsi="Times New Roman" w:cs="Times New Roman"/>
                <w:i/>
                <w:sz w:val="24"/>
                <w:szCs w:val="24"/>
              </w:rPr>
              <w:t>Metode</w:t>
            </w:r>
            <w:proofErr w:type="spellEnd"/>
            <w:r w:rsidRPr="00651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i/>
                <w:sz w:val="24"/>
                <w:szCs w:val="24"/>
              </w:rPr>
              <w:t>Etnografi</w:t>
            </w:r>
            <w:proofErr w:type="spellEnd"/>
            <w:r w:rsidRPr="00651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Yogyakarta: Tiara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Wacana</w:t>
            </w:r>
            <w:proofErr w:type="spellEnd"/>
            <w:r w:rsidRPr="006511E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511E0" w:rsidRPr="00E30914" w:rsidRDefault="006511E0" w:rsidP="006511E0">
            <w:pPr>
              <w:pStyle w:val="ListParagraph"/>
              <w:tabs>
                <w:tab w:val="left" w:pos="270"/>
                <w:tab w:val="left" w:pos="540"/>
                <w:tab w:val="left" w:pos="1260"/>
              </w:tabs>
              <w:ind w:left="13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1E0" w:rsidRDefault="006511E0" w:rsidP="006511E0">
            <w:pPr>
              <w:pStyle w:val="ListParagraph"/>
              <w:tabs>
                <w:tab w:val="left" w:pos="270"/>
                <w:tab w:val="left" w:pos="540"/>
              </w:tabs>
              <w:ind w:left="630" w:hanging="6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B. ANJURAN</w:t>
            </w:r>
          </w:p>
          <w:p w:rsidR="006511E0" w:rsidRDefault="006511E0" w:rsidP="006511E0">
            <w:pPr>
              <w:tabs>
                <w:tab w:val="left" w:pos="270"/>
                <w:tab w:val="left" w:pos="540"/>
              </w:tabs>
              <w:ind w:left="990" w:hanging="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Alvesson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, Mats &amp;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Skoldberg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. 2000. </w:t>
            </w:r>
            <w:r w:rsidRPr="00651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Reflexive </w:t>
            </w:r>
            <w:proofErr w:type="spellStart"/>
            <w:r w:rsidRPr="006511E0">
              <w:rPr>
                <w:rFonts w:ascii="Times New Roman" w:hAnsi="Times New Roman" w:cs="Times New Roman"/>
                <w:i/>
                <w:sz w:val="24"/>
                <w:szCs w:val="24"/>
              </w:rPr>
              <w:t>Methodology.</w:t>
            </w:r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Vistas for Qualitative Research. London: Sage Publications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6511E0" w:rsidRDefault="006511E0" w:rsidP="006511E0">
            <w:pPr>
              <w:tabs>
                <w:tab w:val="left" w:pos="270"/>
                <w:tab w:val="left" w:pos="540"/>
              </w:tabs>
              <w:ind w:left="990" w:hanging="6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1E0" w:rsidRDefault="006511E0" w:rsidP="006511E0">
            <w:pPr>
              <w:tabs>
                <w:tab w:val="left" w:pos="270"/>
                <w:tab w:val="left" w:pos="540"/>
              </w:tabs>
              <w:ind w:left="990" w:hanging="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Denzin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Noman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K&amp; Lincoln, Y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vonna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S. 1994. </w:t>
            </w:r>
            <w:r w:rsidRPr="006511E0">
              <w:rPr>
                <w:rFonts w:ascii="Times New Roman" w:hAnsi="Times New Roman" w:cs="Times New Roman"/>
                <w:i/>
                <w:sz w:val="24"/>
                <w:szCs w:val="24"/>
              </w:rPr>
              <w:t>Handbook of Qualitative Research.</w:t>
            </w:r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London: Sage Publications</w:t>
            </w:r>
          </w:p>
          <w:p w:rsidR="006511E0" w:rsidRDefault="006511E0" w:rsidP="006511E0">
            <w:pPr>
              <w:tabs>
                <w:tab w:val="left" w:pos="270"/>
                <w:tab w:val="left" w:pos="540"/>
              </w:tabs>
              <w:ind w:left="990" w:hanging="6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1E0" w:rsidRDefault="006511E0" w:rsidP="006511E0">
            <w:pPr>
              <w:tabs>
                <w:tab w:val="left" w:pos="270"/>
                <w:tab w:val="left" w:pos="540"/>
              </w:tabs>
              <w:ind w:left="990" w:hanging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Mile, Matthew B &amp;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Huberman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, A Michael. 1984. </w:t>
            </w:r>
            <w:r w:rsidRPr="006511E0">
              <w:rPr>
                <w:rFonts w:ascii="Times New Roman" w:hAnsi="Times New Roman" w:cs="Times New Roman"/>
                <w:i/>
                <w:sz w:val="24"/>
                <w:szCs w:val="24"/>
              </w:rPr>
              <w:t>Qualitative Data Analysis.</w:t>
            </w:r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London: Sage Publications</w:t>
            </w:r>
          </w:p>
          <w:p w:rsidR="006511E0" w:rsidRDefault="006511E0" w:rsidP="006511E0">
            <w:pPr>
              <w:tabs>
                <w:tab w:val="left" w:pos="270"/>
                <w:tab w:val="left" w:pos="540"/>
              </w:tabs>
              <w:ind w:left="990" w:hanging="6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1E0" w:rsidRDefault="006511E0" w:rsidP="006511E0">
            <w:pPr>
              <w:tabs>
                <w:tab w:val="left" w:pos="270"/>
                <w:tab w:val="left" w:pos="540"/>
              </w:tabs>
              <w:ind w:left="990" w:hanging="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Muhadjir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Noeng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. 1996. </w:t>
            </w:r>
            <w:proofErr w:type="spellStart"/>
            <w:r w:rsidRPr="006511E0">
              <w:rPr>
                <w:rFonts w:ascii="Times New Roman" w:hAnsi="Times New Roman" w:cs="Times New Roman"/>
                <w:i/>
                <w:sz w:val="24"/>
                <w:szCs w:val="24"/>
              </w:rPr>
              <w:t>Metodologi</w:t>
            </w:r>
            <w:proofErr w:type="spellEnd"/>
            <w:r w:rsidRPr="00651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i/>
                <w:sz w:val="24"/>
                <w:szCs w:val="24"/>
              </w:rPr>
              <w:t>Penelitian</w:t>
            </w:r>
            <w:proofErr w:type="spellEnd"/>
            <w:r w:rsidRPr="00651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11E0">
              <w:rPr>
                <w:rFonts w:ascii="Times New Roman" w:hAnsi="Times New Roman" w:cs="Times New Roman"/>
                <w:i/>
                <w:sz w:val="24"/>
                <w:szCs w:val="24"/>
              </w:rPr>
              <w:t>Kualitatif</w:t>
            </w:r>
            <w:proofErr w:type="spellEnd"/>
            <w:r w:rsidRPr="00651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Edisi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 III. Yogyakarta: Rake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Sarasen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11E0" w:rsidRDefault="006511E0" w:rsidP="006511E0">
            <w:pPr>
              <w:tabs>
                <w:tab w:val="left" w:pos="270"/>
                <w:tab w:val="left" w:pos="540"/>
              </w:tabs>
              <w:ind w:left="990" w:hanging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Smith, Linda </w:t>
            </w:r>
            <w:proofErr w:type="spellStart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Tuhiwai</w:t>
            </w:r>
            <w:proofErr w:type="spellEnd"/>
            <w:r w:rsidRPr="006511E0">
              <w:rPr>
                <w:rFonts w:ascii="Times New Roman" w:hAnsi="Times New Roman" w:cs="Times New Roman"/>
                <w:sz w:val="24"/>
                <w:szCs w:val="24"/>
              </w:rPr>
              <w:t xml:space="preserve">. 1999. </w:t>
            </w:r>
            <w:r w:rsidRPr="00651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Decolonizing Methodologies. </w:t>
            </w:r>
            <w:r w:rsidRPr="006511E0">
              <w:rPr>
                <w:rFonts w:ascii="Times New Roman" w:hAnsi="Times New Roman" w:cs="Times New Roman"/>
                <w:sz w:val="24"/>
                <w:szCs w:val="24"/>
              </w:rPr>
              <w:t>London: Zed Books Ltd.</w:t>
            </w:r>
          </w:p>
          <w:p w:rsidR="006511E0" w:rsidRDefault="006511E0" w:rsidP="006511E0">
            <w:pPr>
              <w:tabs>
                <w:tab w:val="left" w:pos="270"/>
                <w:tab w:val="left" w:pos="540"/>
              </w:tabs>
              <w:ind w:left="990" w:hanging="6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1E0" w:rsidRPr="006511E0" w:rsidRDefault="006511E0" w:rsidP="006511E0">
            <w:pPr>
              <w:tabs>
                <w:tab w:val="left" w:pos="270"/>
                <w:tab w:val="left" w:pos="540"/>
              </w:tabs>
              <w:ind w:left="990" w:hanging="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Spreadley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James P. 1980. Participant Observation. New York: Holt, Rinehart and Winston</w:t>
            </w:r>
          </w:p>
        </w:tc>
      </w:tr>
    </w:tbl>
    <w:p w:rsidR="006511E0" w:rsidRPr="00E30914" w:rsidRDefault="006511E0" w:rsidP="006511E0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E037A5" w:rsidRPr="00E037A5" w:rsidRDefault="00E26AFD" w:rsidP="003510F3">
      <w:pPr>
        <w:tabs>
          <w:tab w:val="left" w:pos="270"/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511E0">
        <w:rPr>
          <w:rFonts w:ascii="Times New Roman" w:hAnsi="Times New Roman" w:cs="Times New Roman"/>
          <w:sz w:val="24"/>
          <w:szCs w:val="24"/>
        </w:rPr>
        <w:t>.</w:t>
      </w:r>
      <w:r w:rsidRPr="006511E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E037A5" w:rsidRPr="00E037A5" w:rsidSect="0026231C">
      <w:pgSz w:w="11909" w:h="16834" w:code="9"/>
      <w:pgMar w:top="1440" w:right="1138" w:bottom="113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949"/>
    <w:multiLevelType w:val="hybridMultilevel"/>
    <w:tmpl w:val="5510B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B62D0"/>
    <w:multiLevelType w:val="hybridMultilevel"/>
    <w:tmpl w:val="2D9AB96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612B14"/>
    <w:multiLevelType w:val="hybridMultilevel"/>
    <w:tmpl w:val="C8806F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71EE2"/>
    <w:multiLevelType w:val="hybridMultilevel"/>
    <w:tmpl w:val="EB7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F3D43"/>
    <w:multiLevelType w:val="hybridMultilevel"/>
    <w:tmpl w:val="D0201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57E45"/>
    <w:multiLevelType w:val="hybridMultilevel"/>
    <w:tmpl w:val="CFB26A2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30EA3B31"/>
    <w:multiLevelType w:val="hybridMultilevel"/>
    <w:tmpl w:val="12F81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D0EF0"/>
    <w:multiLevelType w:val="hybridMultilevel"/>
    <w:tmpl w:val="A26A5E84"/>
    <w:lvl w:ilvl="0" w:tplc="49AE0A74">
      <w:start w:val="1"/>
      <w:numFmt w:val="decimal"/>
      <w:lvlText w:val="%1."/>
      <w:lvlJc w:val="left"/>
      <w:pPr>
        <w:ind w:left="12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8">
    <w:nsid w:val="50AD3792"/>
    <w:multiLevelType w:val="hybridMultilevel"/>
    <w:tmpl w:val="A2589438"/>
    <w:lvl w:ilvl="0" w:tplc="1E6211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24039"/>
    <w:multiLevelType w:val="hybridMultilevel"/>
    <w:tmpl w:val="0890F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9529C"/>
    <w:multiLevelType w:val="hybridMultilevel"/>
    <w:tmpl w:val="1C14813E"/>
    <w:lvl w:ilvl="0" w:tplc="862E16A6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7BCF17C4"/>
    <w:multiLevelType w:val="hybridMultilevel"/>
    <w:tmpl w:val="FD400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A5"/>
    <w:rsid w:val="00064F68"/>
    <w:rsid w:val="0026231C"/>
    <w:rsid w:val="002A5F32"/>
    <w:rsid w:val="003510F3"/>
    <w:rsid w:val="003E3F01"/>
    <w:rsid w:val="00412322"/>
    <w:rsid w:val="00536034"/>
    <w:rsid w:val="006136BF"/>
    <w:rsid w:val="0064777E"/>
    <w:rsid w:val="006511E0"/>
    <w:rsid w:val="0069774C"/>
    <w:rsid w:val="00846B73"/>
    <w:rsid w:val="009C3EE8"/>
    <w:rsid w:val="00A034EE"/>
    <w:rsid w:val="00B036E7"/>
    <w:rsid w:val="00B04A0A"/>
    <w:rsid w:val="00C06A95"/>
    <w:rsid w:val="00C16F2F"/>
    <w:rsid w:val="00C344DB"/>
    <w:rsid w:val="00C5220B"/>
    <w:rsid w:val="00C55CCE"/>
    <w:rsid w:val="00C7182D"/>
    <w:rsid w:val="00C92D53"/>
    <w:rsid w:val="00CD2FBF"/>
    <w:rsid w:val="00CF4CC9"/>
    <w:rsid w:val="00D0599B"/>
    <w:rsid w:val="00D74160"/>
    <w:rsid w:val="00DB1656"/>
    <w:rsid w:val="00DC6565"/>
    <w:rsid w:val="00DE477A"/>
    <w:rsid w:val="00E037A5"/>
    <w:rsid w:val="00E25216"/>
    <w:rsid w:val="00E26AFD"/>
    <w:rsid w:val="00E30914"/>
    <w:rsid w:val="00E401BF"/>
    <w:rsid w:val="00F777B4"/>
    <w:rsid w:val="00FA2D7E"/>
    <w:rsid w:val="00FA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cp:lastPrinted>2014-10-08T13:17:00Z</cp:lastPrinted>
  <dcterms:created xsi:type="dcterms:W3CDTF">2014-11-27T14:38:00Z</dcterms:created>
  <dcterms:modified xsi:type="dcterms:W3CDTF">2014-11-27T14:59:00Z</dcterms:modified>
</cp:coreProperties>
</file>