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F" w:rsidRDefault="000534EE" w:rsidP="000534EE">
      <w:pPr>
        <w:jc w:val="center"/>
        <w:rPr>
          <w:b/>
          <w:lang w:val="en-US"/>
        </w:rPr>
      </w:pPr>
      <w:r w:rsidRPr="000534EE">
        <w:rPr>
          <w:b/>
          <w:lang w:val="en-US"/>
        </w:rPr>
        <w:t>BAB I</w:t>
      </w:r>
      <w:r w:rsidR="001B2913">
        <w:rPr>
          <w:b/>
          <w:lang w:val="en-US"/>
        </w:rPr>
        <w:t>I</w:t>
      </w:r>
    </w:p>
    <w:p w:rsidR="000534EE" w:rsidRDefault="00B76B39" w:rsidP="000534EE">
      <w:pPr>
        <w:jc w:val="center"/>
        <w:rPr>
          <w:b/>
          <w:lang w:val="en-US"/>
        </w:rPr>
      </w:pPr>
      <w:r>
        <w:rPr>
          <w:b/>
          <w:lang w:val="en-US"/>
        </w:rPr>
        <w:t xml:space="preserve">FILSAFAT DAN KONSEP MANAJEMEN </w:t>
      </w:r>
    </w:p>
    <w:p w:rsidR="00295DD5" w:rsidRDefault="00134DA9" w:rsidP="001574A4">
      <w:pPr>
        <w:pStyle w:val="ListParagraph"/>
        <w:numPr>
          <w:ilvl w:val="0"/>
          <w:numId w:val="17"/>
        </w:numPr>
        <w:spacing w:line="360" w:lineRule="auto"/>
        <w:ind w:left="360"/>
        <w:jc w:val="both"/>
        <w:rPr>
          <w:b/>
          <w:lang w:val="en-US"/>
        </w:rPr>
      </w:pPr>
      <w:r>
        <w:rPr>
          <w:b/>
          <w:lang w:val="en-US"/>
        </w:rPr>
        <w:t xml:space="preserve">Filsafat </w:t>
      </w:r>
      <w:r w:rsidR="00CB1CF7">
        <w:rPr>
          <w:b/>
          <w:lang w:val="en-US"/>
        </w:rPr>
        <w:t xml:space="preserve">Manajemen </w:t>
      </w:r>
      <w:r w:rsidR="00B76B39">
        <w:rPr>
          <w:b/>
          <w:lang w:val="en-US"/>
        </w:rPr>
        <w:t xml:space="preserve">Pendidikan </w:t>
      </w:r>
    </w:p>
    <w:p w:rsidR="00F30B80" w:rsidRDefault="00476FB3" w:rsidP="001574A4">
      <w:pPr>
        <w:pStyle w:val="ListParagraph"/>
        <w:autoSpaceDE w:val="0"/>
        <w:autoSpaceDN w:val="0"/>
        <w:adjustRightInd w:val="0"/>
        <w:spacing w:after="0" w:line="360" w:lineRule="auto"/>
        <w:ind w:left="0" w:firstLine="720"/>
        <w:jc w:val="both"/>
        <w:rPr>
          <w:iCs/>
          <w:lang w:val="en-US"/>
        </w:rPr>
      </w:pPr>
      <w:proofErr w:type="gramStart"/>
      <w:r w:rsidRPr="00476FB3">
        <w:rPr>
          <w:iCs/>
          <w:lang w:val="en-US"/>
        </w:rPr>
        <w:t>Manusia dalam kehidupan dan penghidupannya tidak dapat melepaskan diri dari manajemen</w:t>
      </w:r>
      <w:r w:rsidR="00F90254">
        <w:rPr>
          <w:iCs/>
          <w:lang w:val="en-US"/>
        </w:rPr>
        <w:t xml:space="preserve"> karena manajemen minimal meliputi perencanaan, pelaksanaan, dan pengawasan.</w:t>
      </w:r>
      <w:proofErr w:type="gramEnd"/>
      <w:r w:rsidR="00F90254">
        <w:rPr>
          <w:iCs/>
          <w:lang w:val="en-US"/>
        </w:rPr>
        <w:t xml:space="preserve"> </w:t>
      </w:r>
      <w:proofErr w:type="gramStart"/>
      <w:r w:rsidR="00501684">
        <w:rPr>
          <w:iCs/>
          <w:lang w:val="en-US"/>
        </w:rPr>
        <w:t>Manusia selama hidupnya memiliki keinginan minimal ingin hidup.</w:t>
      </w:r>
      <w:proofErr w:type="gramEnd"/>
      <w:r w:rsidR="00501684">
        <w:rPr>
          <w:iCs/>
          <w:lang w:val="en-US"/>
        </w:rPr>
        <w:t xml:space="preserve"> Agar tetap hidup </w:t>
      </w:r>
      <w:proofErr w:type="gramStart"/>
      <w:r w:rsidR="00501684">
        <w:rPr>
          <w:iCs/>
          <w:lang w:val="en-US"/>
        </w:rPr>
        <w:t>ia</w:t>
      </w:r>
      <w:proofErr w:type="gramEnd"/>
      <w:r w:rsidR="00501684">
        <w:rPr>
          <w:iCs/>
          <w:lang w:val="en-US"/>
        </w:rPr>
        <w:t xml:space="preserve"> ingin makan dan minum. Ingin melakukan sesuatu atau </w:t>
      </w:r>
      <w:proofErr w:type="gramStart"/>
      <w:r w:rsidRPr="00476FB3">
        <w:rPr>
          <w:iCs/>
          <w:lang w:val="en-US"/>
        </w:rPr>
        <w:t>akan</w:t>
      </w:r>
      <w:proofErr w:type="gramEnd"/>
      <w:r w:rsidRPr="00476FB3">
        <w:rPr>
          <w:iCs/>
          <w:lang w:val="en-US"/>
        </w:rPr>
        <w:t xml:space="preserve"> melakukan sesuatu berarti ia sudah menerapkan langkah awal dari manajemen</w:t>
      </w:r>
      <w:r w:rsidR="00891F15">
        <w:rPr>
          <w:iCs/>
          <w:lang w:val="en-US"/>
        </w:rPr>
        <w:t xml:space="preserve"> yaitu perencanaan</w:t>
      </w:r>
      <w:r w:rsidRPr="00476FB3">
        <w:rPr>
          <w:iCs/>
          <w:lang w:val="en-US"/>
        </w:rPr>
        <w:t xml:space="preserve">. Selanjutnya, </w:t>
      </w:r>
      <w:proofErr w:type="gramStart"/>
      <w:r w:rsidRPr="00476FB3">
        <w:rPr>
          <w:iCs/>
          <w:lang w:val="en-US"/>
        </w:rPr>
        <w:t>ia</w:t>
      </w:r>
      <w:proofErr w:type="gramEnd"/>
      <w:r w:rsidRPr="00476FB3">
        <w:rPr>
          <w:iCs/>
          <w:lang w:val="en-US"/>
        </w:rPr>
        <w:t xml:space="preserve"> melaksanakan </w:t>
      </w:r>
      <w:r w:rsidR="00501684">
        <w:rPr>
          <w:iCs/>
          <w:lang w:val="en-US"/>
        </w:rPr>
        <w:t xml:space="preserve">keinginannya </w:t>
      </w:r>
      <w:r w:rsidRPr="00476FB3">
        <w:rPr>
          <w:iCs/>
          <w:lang w:val="en-US"/>
        </w:rPr>
        <w:t xml:space="preserve">dengan melakukan </w:t>
      </w:r>
      <w:r w:rsidR="00891F15">
        <w:rPr>
          <w:iCs/>
          <w:lang w:val="en-US"/>
        </w:rPr>
        <w:t xml:space="preserve">sesuatu </w:t>
      </w:r>
      <w:r w:rsidRPr="00476FB3">
        <w:rPr>
          <w:iCs/>
          <w:lang w:val="en-US"/>
        </w:rPr>
        <w:t xml:space="preserve">berarti sudah menerapkan fungsi manajemen lainnya yaitu </w:t>
      </w:r>
      <w:r w:rsidR="00891F15">
        <w:rPr>
          <w:iCs/>
          <w:lang w:val="en-US"/>
        </w:rPr>
        <w:t>pelaksanaan (</w:t>
      </w:r>
      <w:r w:rsidRPr="00476FB3">
        <w:rPr>
          <w:i/>
          <w:iCs/>
          <w:lang w:val="en-US"/>
        </w:rPr>
        <w:t>actualizing</w:t>
      </w:r>
      <w:r w:rsidR="00891F15">
        <w:rPr>
          <w:iCs/>
          <w:lang w:val="en-US"/>
        </w:rPr>
        <w:t>)</w:t>
      </w:r>
      <w:r w:rsidRPr="00476FB3">
        <w:rPr>
          <w:iCs/>
          <w:lang w:val="en-US"/>
        </w:rPr>
        <w:t xml:space="preserve">. </w:t>
      </w:r>
    </w:p>
    <w:p w:rsidR="00152BBD" w:rsidRDefault="00B1722D" w:rsidP="001574A4">
      <w:pPr>
        <w:pStyle w:val="ListParagraph"/>
        <w:autoSpaceDE w:val="0"/>
        <w:autoSpaceDN w:val="0"/>
        <w:adjustRightInd w:val="0"/>
        <w:spacing w:after="0" w:line="360" w:lineRule="auto"/>
        <w:ind w:left="0" w:firstLine="720"/>
        <w:jc w:val="both"/>
        <w:rPr>
          <w:iCs/>
          <w:lang w:val="en-US"/>
        </w:rPr>
      </w:pPr>
      <w:proofErr w:type="gramStart"/>
      <w:r>
        <w:rPr>
          <w:iCs/>
          <w:lang w:val="en-US"/>
        </w:rPr>
        <w:t>M</w:t>
      </w:r>
      <w:r w:rsidR="00891F15">
        <w:rPr>
          <w:iCs/>
          <w:lang w:val="en-US"/>
        </w:rPr>
        <w:t xml:space="preserve">anusia </w:t>
      </w:r>
      <w:r w:rsidR="008840A3">
        <w:rPr>
          <w:iCs/>
          <w:lang w:val="en-US"/>
        </w:rPr>
        <w:t xml:space="preserve">ialah </w:t>
      </w:r>
      <w:r w:rsidR="00891F15">
        <w:rPr>
          <w:iCs/>
          <w:lang w:val="en-US"/>
        </w:rPr>
        <w:t>makhluk pekerja (</w:t>
      </w:r>
      <w:r w:rsidR="00891F15">
        <w:rPr>
          <w:i/>
          <w:iCs/>
          <w:lang w:val="en-US"/>
        </w:rPr>
        <w:t xml:space="preserve">homo </w:t>
      </w:r>
      <w:r w:rsidR="00891F15" w:rsidRPr="008840A3">
        <w:rPr>
          <w:i/>
          <w:iCs/>
          <w:lang w:val="en-US"/>
        </w:rPr>
        <w:t>luden</w:t>
      </w:r>
      <w:r w:rsidR="00891F15">
        <w:rPr>
          <w:iCs/>
          <w:lang w:val="en-US"/>
        </w:rPr>
        <w:t>).</w:t>
      </w:r>
      <w:proofErr w:type="gramEnd"/>
      <w:r w:rsidR="00891F15">
        <w:rPr>
          <w:iCs/>
          <w:lang w:val="en-US"/>
        </w:rPr>
        <w:t xml:space="preserve"> </w:t>
      </w:r>
      <w:r w:rsidR="008840A3">
        <w:rPr>
          <w:iCs/>
          <w:lang w:val="en-US"/>
        </w:rPr>
        <w:t xml:space="preserve">Entah </w:t>
      </w:r>
      <w:r w:rsidR="00501684">
        <w:rPr>
          <w:iCs/>
          <w:lang w:val="en-US"/>
        </w:rPr>
        <w:t xml:space="preserve">bekerja </w:t>
      </w:r>
      <w:r w:rsidR="008840A3">
        <w:rPr>
          <w:iCs/>
          <w:lang w:val="en-US"/>
        </w:rPr>
        <w:t xml:space="preserve">untuk </w:t>
      </w:r>
      <w:r w:rsidR="00501684">
        <w:rPr>
          <w:iCs/>
          <w:lang w:val="en-US"/>
        </w:rPr>
        <w:t xml:space="preserve">kegiatan, </w:t>
      </w:r>
      <w:r w:rsidR="008840A3">
        <w:rPr>
          <w:iCs/>
          <w:lang w:val="en-US"/>
        </w:rPr>
        <w:t>uang</w:t>
      </w:r>
      <w:r w:rsidR="00501684">
        <w:rPr>
          <w:iCs/>
          <w:lang w:val="en-US"/>
        </w:rPr>
        <w:t>, status, harga diri, hobi atau lainnya hanya dirinya yang tahu.</w:t>
      </w:r>
      <w:r w:rsidR="007E6A35">
        <w:rPr>
          <w:iCs/>
          <w:lang w:val="en-US"/>
        </w:rPr>
        <w:t xml:space="preserve"> </w:t>
      </w:r>
      <w:proofErr w:type="gramStart"/>
      <w:r>
        <w:rPr>
          <w:iCs/>
          <w:lang w:val="en-US"/>
        </w:rPr>
        <w:t>M</w:t>
      </w:r>
      <w:r w:rsidR="008840A3">
        <w:rPr>
          <w:iCs/>
          <w:lang w:val="en-US"/>
        </w:rPr>
        <w:t>anusia  bekerja</w:t>
      </w:r>
      <w:proofErr w:type="gramEnd"/>
      <w:r w:rsidR="008840A3">
        <w:rPr>
          <w:iCs/>
          <w:lang w:val="en-US"/>
        </w:rPr>
        <w:t xml:space="preserve"> berarti </w:t>
      </w:r>
      <w:r w:rsidR="00152BBD">
        <w:rPr>
          <w:iCs/>
          <w:lang w:val="en-US"/>
        </w:rPr>
        <w:t xml:space="preserve">sudah </w:t>
      </w:r>
      <w:r w:rsidR="008840A3">
        <w:rPr>
          <w:iCs/>
          <w:lang w:val="en-US"/>
        </w:rPr>
        <w:t xml:space="preserve">melaksanakan sesuatu. </w:t>
      </w:r>
      <w:proofErr w:type="gramStart"/>
      <w:r w:rsidR="00152BBD">
        <w:rPr>
          <w:iCs/>
          <w:lang w:val="en-US"/>
        </w:rPr>
        <w:t>Manusia tidak bekerjapun juga telah melaksanakan sesuatu.</w:t>
      </w:r>
      <w:proofErr w:type="gramEnd"/>
      <w:r w:rsidR="00152BBD">
        <w:rPr>
          <w:iCs/>
          <w:lang w:val="en-US"/>
        </w:rPr>
        <w:t xml:space="preserve"> </w:t>
      </w:r>
      <w:proofErr w:type="gramStart"/>
      <w:r w:rsidR="008840A3">
        <w:rPr>
          <w:iCs/>
          <w:lang w:val="en-US"/>
        </w:rPr>
        <w:t>Melaksanakan sesuatu berarti telah me</w:t>
      </w:r>
      <w:r>
        <w:rPr>
          <w:iCs/>
          <w:lang w:val="en-US"/>
        </w:rPr>
        <w:t>nerapkan fungsi manajemen yaitu pelaksanaan.</w:t>
      </w:r>
      <w:proofErr w:type="gramEnd"/>
      <w:r w:rsidR="007E6A35">
        <w:rPr>
          <w:iCs/>
          <w:lang w:val="en-US"/>
        </w:rPr>
        <w:t xml:space="preserve"> </w:t>
      </w:r>
    </w:p>
    <w:p w:rsidR="00887256" w:rsidRPr="00476FB3" w:rsidRDefault="00152BBD" w:rsidP="001574A4">
      <w:pPr>
        <w:pStyle w:val="ListParagraph"/>
        <w:autoSpaceDE w:val="0"/>
        <w:autoSpaceDN w:val="0"/>
        <w:adjustRightInd w:val="0"/>
        <w:spacing w:after="0" w:line="360" w:lineRule="auto"/>
        <w:ind w:left="0" w:firstLine="720"/>
        <w:jc w:val="both"/>
        <w:rPr>
          <w:iCs/>
          <w:lang w:val="en-US"/>
        </w:rPr>
      </w:pPr>
      <w:r>
        <w:rPr>
          <w:iCs/>
          <w:lang w:val="en-US"/>
        </w:rPr>
        <w:t xml:space="preserve">Manusia </w:t>
      </w:r>
      <w:r w:rsidR="00501684">
        <w:rPr>
          <w:iCs/>
          <w:lang w:val="en-US"/>
        </w:rPr>
        <w:t>men</w:t>
      </w:r>
      <w:r w:rsidR="005A64F6">
        <w:rPr>
          <w:iCs/>
          <w:lang w:val="en-US"/>
        </w:rPr>
        <w:t>g</w:t>
      </w:r>
      <w:r w:rsidR="00501684">
        <w:rPr>
          <w:iCs/>
          <w:lang w:val="en-US"/>
        </w:rPr>
        <w:t xml:space="preserve">arahkan </w:t>
      </w:r>
      <w:r>
        <w:rPr>
          <w:iCs/>
          <w:lang w:val="en-US"/>
        </w:rPr>
        <w:t xml:space="preserve">manusia lain </w:t>
      </w:r>
      <w:r w:rsidR="00887256" w:rsidRPr="00476FB3">
        <w:rPr>
          <w:iCs/>
          <w:lang w:val="en-US"/>
        </w:rPr>
        <w:t xml:space="preserve">agar mengerjakan sesuatu untuknya, berarti </w:t>
      </w:r>
      <w:proofErr w:type="gramStart"/>
      <w:r w:rsidR="00887256" w:rsidRPr="00476FB3">
        <w:rPr>
          <w:iCs/>
          <w:lang w:val="en-US"/>
        </w:rPr>
        <w:t>ia</w:t>
      </w:r>
      <w:proofErr w:type="gramEnd"/>
      <w:r w:rsidR="00887256" w:rsidRPr="00476FB3">
        <w:rPr>
          <w:iCs/>
          <w:lang w:val="en-US"/>
        </w:rPr>
        <w:t xml:space="preserve"> telah melakukan manajemen</w:t>
      </w:r>
      <w:r>
        <w:rPr>
          <w:iCs/>
          <w:lang w:val="en-US"/>
        </w:rPr>
        <w:t xml:space="preserve">, </w:t>
      </w:r>
      <w:r>
        <w:rPr>
          <w:i/>
          <w:iCs/>
          <w:lang w:val="en-US"/>
        </w:rPr>
        <w:t>leading.</w:t>
      </w:r>
      <w:r w:rsidR="00887256" w:rsidRPr="00476FB3">
        <w:rPr>
          <w:iCs/>
          <w:lang w:val="en-US"/>
        </w:rPr>
        <w:t xml:space="preserve"> </w:t>
      </w:r>
      <w:r>
        <w:rPr>
          <w:iCs/>
          <w:lang w:val="en-US"/>
        </w:rPr>
        <w:t xml:space="preserve">Manusia </w:t>
      </w:r>
      <w:r w:rsidR="00887256">
        <w:rPr>
          <w:iCs/>
          <w:lang w:val="en-US"/>
        </w:rPr>
        <w:t>yang di</w:t>
      </w:r>
      <w:r>
        <w:rPr>
          <w:iCs/>
          <w:lang w:val="en-US"/>
        </w:rPr>
        <w:t xml:space="preserve">arahkan </w:t>
      </w:r>
      <w:proofErr w:type="gramStart"/>
      <w:r>
        <w:rPr>
          <w:iCs/>
          <w:lang w:val="en-US"/>
        </w:rPr>
        <w:t xml:space="preserve">untuk </w:t>
      </w:r>
      <w:r w:rsidR="00887256">
        <w:rPr>
          <w:iCs/>
          <w:lang w:val="en-US"/>
        </w:rPr>
        <w:t xml:space="preserve"> melakukan</w:t>
      </w:r>
      <w:proofErr w:type="gramEnd"/>
      <w:r w:rsidR="00887256">
        <w:rPr>
          <w:iCs/>
          <w:lang w:val="en-US"/>
        </w:rPr>
        <w:t xml:space="preserve"> sesuatu berarti ia telah melakukan fungsi manajemen</w:t>
      </w:r>
      <w:r>
        <w:rPr>
          <w:iCs/>
          <w:lang w:val="en-US"/>
        </w:rPr>
        <w:t xml:space="preserve">, </w:t>
      </w:r>
      <w:r>
        <w:rPr>
          <w:i/>
          <w:iCs/>
          <w:lang w:val="en-US"/>
        </w:rPr>
        <w:t>actualizing</w:t>
      </w:r>
      <w:r w:rsidR="00887256">
        <w:rPr>
          <w:iCs/>
          <w:lang w:val="en-US"/>
        </w:rPr>
        <w:t xml:space="preserve">. </w:t>
      </w:r>
      <w:r w:rsidR="00223AD5">
        <w:rPr>
          <w:iCs/>
          <w:lang w:val="en-US"/>
        </w:rPr>
        <w:t xml:space="preserve">Manusia pada hakikatnya ingin </w:t>
      </w:r>
      <w:r w:rsidR="00207A20">
        <w:rPr>
          <w:iCs/>
          <w:lang w:val="en-US"/>
        </w:rPr>
        <w:t xml:space="preserve">agar yang dilaksanakan sesuai dengan yang direncanakan. </w:t>
      </w:r>
      <w:proofErr w:type="gramStart"/>
      <w:r w:rsidR="00207A20">
        <w:rPr>
          <w:iCs/>
          <w:lang w:val="en-US"/>
        </w:rPr>
        <w:t>Untuk itu diperlukan pengawasan</w:t>
      </w:r>
      <w:r>
        <w:rPr>
          <w:iCs/>
          <w:lang w:val="en-US"/>
        </w:rPr>
        <w:t xml:space="preserve"> </w:t>
      </w:r>
      <w:r>
        <w:rPr>
          <w:i/>
          <w:iCs/>
          <w:lang w:val="en-US"/>
        </w:rPr>
        <w:t>controlling</w:t>
      </w:r>
      <w:r>
        <w:rPr>
          <w:iCs/>
          <w:lang w:val="en-US"/>
        </w:rPr>
        <w:t>)</w:t>
      </w:r>
      <w:r w:rsidR="00207A20">
        <w:rPr>
          <w:iCs/>
          <w:lang w:val="en-US"/>
        </w:rPr>
        <w:t>.</w:t>
      </w:r>
      <w:proofErr w:type="gramEnd"/>
      <w:r w:rsidR="00207A20">
        <w:rPr>
          <w:iCs/>
          <w:lang w:val="en-US"/>
        </w:rPr>
        <w:t xml:space="preserve"> Pengawasan merupakan salah satu fungsi manajemen. </w:t>
      </w:r>
    </w:p>
    <w:p w:rsidR="00BD2C55" w:rsidRDefault="00207020" w:rsidP="00476FB3">
      <w:pPr>
        <w:pStyle w:val="ListParagraph"/>
        <w:autoSpaceDE w:val="0"/>
        <w:autoSpaceDN w:val="0"/>
        <w:adjustRightInd w:val="0"/>
        <w:spacing w:after="0" w:line="360" w:lineRule="auto"/>
        <w:ind w:left="0" w:firstLine="720"/>
        <w:jc w:val="both"/>
        <w:rPr>
          <w:iCs/>
          <w:lang w:val="en-US"/>
        </w:rPr>
      </w:pPr>
      <w:r>
        <w:rPr>
          <w:iCs/>
          <w:lang w:val="en-US"/>
        </w:rPr>
        <w:t xml:space="preserve">Manusia dalam hidupnya </w:t>
      </w:r>
      <w:r w:rsidR="00887256">
        <w:rPr>
          <w:iCs/>
          <w:lang w:val="en-US"/>
        </w:rPr>
        <w:t xml:space="preserve">selalu </w:t>
      </w:r>
      <w:r>
        <w:rPr>
          <w:iCs/>
          <w:lang w:val="en-US"/>
        </w:rPr>
        <w:t xml:space="preserve">memiliki keterbatasan </w:t>
      </w:r>
      <w:r w:rsidR="00887256">
        <w:rPr>
          <w:iCs/>
          <w:lang w:val="en-US"/>
        </w:rPr>
        <w:t xml:space="preserve">sumber daya </w:t>
      </w:r>
      <w:r w:rsidR="001436D1">
        <w:rPr>
          <w:i/>
          <w:iCs/>
          <w:lang w:val="en-US"/>
        </w:rPr>
        <w:t>Man</w:t>
      </w:r>
      <w:r w:rsidR="001436D1">
        <w:rPr>
          <w:iCs/>
          <w:lang w:val="en-US"/>
        </w:rPr>
        <w:t xml:space="preserve">, </w:t>
      </w:r>
      <w:r w:rsidR="001436D1">
        <w:rPr>
          <w:i/>
          <w:iCs/>
          <w:lang w:val="en-US"/>
        </w:rPr>
        <w:t xml:space="preserve">Money, Material, Machines, Methods, Minutes, Marketing, and Information </w:t>
      </w:r>
      <w:r w:rsidR="001436D1">
        <w:rPr>
          <w:iCs/>
          <w:lang w:val="en-US"/>
        </w:rPr>
        <w:t xml:space="preserve">(7M+1I). </w:t>
      </w:r>
      <w:proofErr w:type="gramStart"/>
      <w:r w:rsidR="001436D1">
        <w:rPr>
          <w:iCs/>
          <w:lang w:val="en-US"/>
        </w:rPr>
        <w:t>Untuk mengatasi keterbatasan tersebut</w:t>
      </w:r>
      <w:r w:rsidR="00152BBD">
        <w:rPr>
          <w:iCs/>
          <w:lang w:val="en-US"/>
        </w:rPr>
        <w:t xml:space="preserve">, maka manusia memerlukan </w:t>
      </w:r>
      <w:r w:rsidR="001436D1">
        <w:rPr>
          <w:iCs/>
          <w:lang w:val="en-US"/>
        </w:rPr>
        <w:t>manajemen.</w:t>
      </w:r>
      <w:proofErr w:type="gramEnd"/>
      <w:r w:rsidR="007F456E">
        <w:rPr>
          <w:iCs/>
          <w:lang w:val="en-US"/>
        </w:rPr>
        <w:t xml:space="preserve"> </w:t>
      </w:r>
      <w:proofErr w:type="gramStart"/>
      <w:r w:rsidR="00887256">
        <w:rPr>
          <w:iCs/>
          <w:lang w:val="en-US"/>
        </w:rPr>
        <w:t>Sumberdaya tersebut perlu direncanakan pemanfa</w:t>
      </w:r>
      <w:r w:rsidR="00152BBD">
        <w:rPr>
          <w:iCs/>
          <w:lang w:val="en-US"/>
        </w:rPr>
        <w:t>a</w:t>
      </w:r>
      <w:r w:rsidR="00887256">
        <w:rPr>
          <w:iCs/>
          <w:lang w:val="en-US"/>
        </w:rPr>
        <w:t>tnya</w:t>
      </w:r>
      <w:r w:rsidR="00BD2C55">
        <w:rPr>
          <w:iCs/>
          <w:lang w:val="en-US"/>
        </w:rPr>
        <w:t xml:space="preserve"> atau pemberdayaannya agar sumberdaya yang digunakan efektif dan efisien.</w:t>
      </w:r>
      <w:proofErr w:type="gramEnd"/>
      <w:r w:rsidR="00BD2C55">
        <w:rPr>
          <w:iCs/>
          <w:lang w:val="en-US"/>
        </w:rPr>
        <w:t xml:space="preserve"> </w:t>
      </w:r>
    </w:p>
    <w:p w:rsidR="00E7199A" w:rsidRDefault="00134DA9" w:rsidP="00476FB3">
      <w:pPr>
        <w:pStyle w:val="ListParagraph"/>
        <w:autoSpaceDE w:val="0"/>
        <w:autoSpaceDN w:val="0"/>
        <w:adjustRightInd w:val="0"/>
        <w:spacing w:after="0" w:line="360" w:lineRule="auto"/>
        <w:ind w:left="0" w:firstLine="720"/>
        <w:jc w:val="both"/>
        <w:rPr>
          <w:iCs/>
          <w:lang w:val="en-US"/>
        </w:rPr>
      </w:pPr>
      <w:proofErr w:type="gramStart"/>
      <w:r>
        <w:rPr>
          <w:iCs/>
          <w:lang w:val="en-US"/>
        </w:rPr>
        <w:t xml:space="preserve">Manusia ialah makluk </w:t>
      </w:r>
      <w:r w:rsidRPr="00134DA9">
        <w:rPr>
          <w:i/>
          <w:iCs/>
          <w:lang w:val="en-US"/>
        </w:rPr>
        <w:t>laden</w:t>
      </w:r>
      <w:r>
        <w:rPr>
          <w:iCs/>
          <w:lang w:val="en-US"/>
        </w:rPr>
        <w:t>.</w:t>
      </w:r>
      <w:proofErr w:type="gramEnd"/>
      <w:r>
        <w:rPr>
          <w:iCs/>
          <w:lang w:val="en-US"/>
        </w:rPr>
        <w:t xml:space="preserve"> </w:t>
      </w:r>
      <w:proofErr w:type="gramStart"/>
      <w:r>
        <w:rPr>
          <w:iCs/>
          <w:lang w:val="en-US"/>
        </w:rPr>
        <w:t>Ia</w:t>
      </w:r>
      <w:proofErr w:type="gramEnd"/>
      <w:r>
        <w:rPr>
          <w:iCs/>
          <w:lang w:val="en-US"/>
        </w:rPr>
        <w:t xml:space="preserve"> melayani dan dilayani sehingga diperlukan manajemen. Manusia ialah makhluk ekonomi. Salah satu prinsip ekonomi adalah efisiensi </w:t>
      </w:r>
      <w:r w:rsidR="00B76B39">
        <w:rPr>
          <w:iCs/>
          <w:lang w:val="en-US"/>
        </w:rPr>
        <w:t xml:space="preserve">(penghematan). </w:t>
      </w:r>
      <w:proofErr w:type="gramStart"/>
      <w:r w:rsidR="00B76B39">
        <w:rPr>
          <w:iCs/>
          <w:lang w:val="en-US"/>
        </w:rPr>
        <w:t xml:space="preserve">Agar </w:t>
      </w:r>
      <w:r w:rsidR="00E7199A">
        <w:rPr>
          <w:iCs/>
          <w:lang w:val="en-US"/>
        </w:rPr>
        <w:t xml:space="preserve">Sumber Daya Pendidikan (SDP) yang selalu terbatas dapat digunakan secara efektif dan </w:t>
      </w:r>
      <w:r w:rsidR="00B76B39">
        <w:rPr>
          <w:iCs/>
          <w:lang w:val="en-US"/>
        </w:rPr>
        <w:t xml:space="preserve">efisien diperlukan </w:t>
      </w:r>
      <w:r w:rsidR="00E7199A">
        <w:rPr>
          <w:iCs/>
          <w:lang w:val="en-US"/>
        </w:rPr>
        <w:t>manajemen pendidikan.</w:t>
      </w:r>
      <w:proofErr w:type="gramEnd"/>
      <w:r w:rsidR="00E7199A">
        <w:rPr>
          <w:iCs/>
          <w:lang w:val="en-US"/>
        </w:rPr>
        <w:t xml:space="preserve"> </w:t>
      </w:r>
    </w:p>
    <w:p w:rsidR="00CB1CF7" w:rsidRDefault="001F1438" w:rsidP="00476FB3">
      <w:pPr>
        <w:pStyle w:val="ListParagraph"/>
        <w:autoSpaceDE w:val="0"/>
        <w:autoSpaceDN w:val="0"/>
        <w:adjustRightInd w:val="0"/>
        <w:spacing w:after="0" w:line="360" w:lineRule="auto"/>
        <w:ind w:left="0" w:firstLine="720"/>
        <w:jc w:val="both"/>
        <w:rPr>
          <w:iCs/>
          <w:lang w:val="en-US"/>
        </w:rPr>
      </w:pPr>
      <w:r>
        <w:rPr>
          <w:iCs/>
          <w:lang w:val="en-US"/>
        </w:rPr>
        <w:lastRenderedPageBreak/>
        <w:t xml:space="preserve">Filsafat </w:t>
      </w:r>
      <w:r w:rsidR="00400C08">
        <w:rPr>
          <w:iCs/>
          <w:lang w:val="en-US"/>
        </w:rPr>
        <w:t xml:space="preserve">MP </w:t>
      </w:r>
      <w:proofErr w:type="gramStart"/>
      <w:r w:rsidR="00400C08">
        <w:rPr>
          <w:iCs/>
          <w:lang w:val="en-US"/>
        </w:rPr>
        <w:t>meliputi</w:t>
      </w:r>
      <w:proofErr w:type="gramEnd"/>
      <w:r w:rsidR="002A7DC9">
        <w:rPr>
          <w:iCs/>
          <w:lang w:val="en-US"/>
        </w:rPr>
        <w:t xml:space="preserve"> </w:t>
      </w:r>
      <w:r>
        <w:rPr>
          <w:iCs/>
          <w:lang w:val="en-US"/>
        </w:rPr>
        <w:t xml:space="preserve">setiap </w:t>
      </w:r>
      <w:r w:rsidR="00461F0B">
        <w:rPr>
          <w:iCs/>
          <w:lang w:val="en-US"/>
        </w:rPr>
        <w:t xml:space="preserve">penerapan filsafat pada </w:t>
      </w:r>
      <w:r w:rsidRPr="00461F0B">
        <w:rPr>
          <w:b/>
          <w:iCs/>
          <w:lang w:val="en-US"/>
        </w:rPr>
        <w:t xml:space="preserve">fungsi </w:t>
      </w:r>
      <w:r w:rsidR="00400C08" w:rsidRPr="00461F0B">
        <w:rPr>
          <w:b/>
          <w:iCs/>
          <w:lang w:val="en-US"/>
        </w:rPr>
        <w:t>dan ruang lingkup MP</w:t>
      </w:r>
      <w:r w:rsidR="00461F0B">
        <w:rPr>
          <w:iCs/>
          <w:lang w:val="en-US"/>
        </w:rPr>
        <w:t xml:space="preserve">. Filsafat ilmu </w:t>
      </w:r>
      <w:r w:rsidR="00F65CDA">
        <w:rPr>
          <w:iCs/>
          <w:lang w:val="en-US"/>
        </w:rPr>
        <w:t xml:space="preserve">MP </w:t>
      </w:r>
      <w:r w:rsidR="00CB1CF7">
        <w:rPr>
          <w:iCs/>
          <w:lang w:val="en-US"/>
        </w:rPr>
        <w:t>meliputi ontologi, aksiologi, dan epistemolog</w:t>
      </w:r>
      <w:r w:rsidR="00B76B39">
        <w:rPr>
          <w:iCs/>
          <w:lang w:val="en-US"/>
        </w:rPr>
        <w:t>i</w:t>
      </w:r>
      <w:r w:rsidR="00CB1CF7">
        <w:rPr>
          <w:iCs/>
          <w:lang w:val="en-US"/>
        </w:rPr>
        <w:t xml:space="preserve">.  </w:t>
      </w:r>
      <w:proofErr w:type="gramStart"/>
      <w:r w:rsidR="00CB1CF7">
        <w:rPr>
          <w:iCs/>
          <w:lang w:val="en-US"/>
        </w:rPr>
        <w:t>Ontologi berkenaan dengan, “Apa</w:t>
      </w:r>
      <w:r w:rsidR="00A80781">
        <w:rPr>
          <w:iCs/>
          <w:lang w:val="en-US"/>
        </w:rPr>
        <w:t>kah</w:t>
      </w:r>
      <w:r w:rsidR="00683A77">
        <w:rPr>
          <w:iCs/>
          <w:lang w:val="en-US"/>
        </w:rPr>
        <w:t xml:space="preserve"> </w:t>
      </w:r>
      <w:r w:rsidR="00E7199A">
        <w:rPr>
          <w:iCs/>
          <w:lang w:val="en-US"/>
        </w:rPr>
        <w:t xml:space="preserve">fungsi </w:t>
      </w:r>
      <w:r w:rsidR="00A80781">
        <w:rPr>
          <w:iCs/>
          <w:lang w:val="en-US"/>
        </w:rPr>
        <w:t>MP itu</w:t>
      </w:r>
      <w:r w:rsidR="00CB1CF7">
        <w:rPr>
          <w:iCs/>
          <w:lang w:val="en-US"/>
        </w:rPr>
        <w:t>?</w:t>
      </w:r>
      <w:proofErr w:type="gramEnd"/>
      <w:r w:rsidR="00981AAE">
        <w:rPr>
          <w:iCs/>
          <w:lang w:val="en-US"/>
        </w:rPr>
        <w:t xml:space="preserve"> </w:t>
      </w:r>
      <w:proofErr w:type="gramStart"/>
      <w:r w:rsidR="00981AAE">
        <w:rPr>
          <w:iCs/>
          <w:lang w:val="en-US"/>
        </w:rPr>
        <w:t>Apa</w:t>
      </w:r>
      <w:r w:rsidR="00E7199A">
        <w:rPr>
          <w:iCs/>
          <w:lang w:val="en-US"/>
        </w:rPr>
        <w:t xml:space="preserve">kah </w:t>
      </w:r>
      <w:r w:rsidR="00981AAE">
        <w:rPr>
          <w:iCs/>
          <w:lang w:val="en-US"/>
        </w:rPr>
        <w:t xml:space="preserve"> ruang</w:t>
      </w:r>
      <w:proofErr w:type="gramEnd"/>
      <w:r w:rsidR="00981AAE">
        <w:rPr>
          <w:iCs/>
          <w:lang w:val="en-US"/>
        </w:rPr>
        <w:t xml:space="preserve"> lingkup</w:t>
      </w:r>
      <w:r w:rsidR="00E7199A">
        <w:rPr>
          <w:iCs/>
          <w:lang w:val="en-US"/>
        </w:rPr>
        <w:t xml:space="preserve"> MP?</w:t>
      </w:r>
      <w:r w:rsidR="00CB1CF7">
        <w:rPr>
          <w:iCs/>
          <w:lang w:val="en-US"/>
        </w:rPr>
        <w:t xml:space="preserve"> Aksiologi berkenaan dengan, “</w:t>
      </w:r>
      <w:r w:rsidR="00981AAE">
        <w:rPr>
          <w:iCs/>
          <w:lang w:val="en-US"/>
        </w:rPr>
        <w:t>Untuk apa MP? Apa tujuan dan manfaat MP?</w:t>
      </w:r>
      <w:proofErr w:type="gramStart"/>
      <w:r w:rsidR="00CB1CF7">
        <w:rPr>
          <w:iCs/>
          <w:lang w:val="en-US"/>
        </w:rPr>
        <w:t>”.</w:t>
      </w:r>
      <w:proofErr w:type="gramEnd"/>
      <w:r w:rsidR="00B81103">
        <w:rPr>
          <w:iCs/>
          <w:lang w:val="en-US"/>
        </w:rPr>
        <w:t xml:space="preserve"> Untuk pertanyaan </w:t>
      </w:r>
      <w:r w:rsidR="003B6777">
        <w:rPr>
          <w:iCs/>
          <w:lang w:val="en-US"/>
        </w:rPr>
        <w:t>pertanyaan ini</w:t>
      </w:r>
      <w:r w:rsidR="00B81103">
        <w:rPr>
          <w:iCs/>
          <w:lang w:val="en-US"/>
        </w:rPr>
        <w:t xml:space="preserve"> jawabnya ada di </w:t>
      </w:r>
      <w:proofErr w:type="gramStart"/>
      <w:r w:rsidR="00B81103">
        <w:rPr>
          <w:iCs/>
          <w:lang w:val="en-US"/>
        </w:rPr>
        <w:t>bab</w:t>
      </w:r>
      <w:proofErr w:type="gramEnd"/>
      <w:r w:rsidR="00B81103">
        <w:rPr>
          <w:iCs/>
          <w:lang w:val="en-US"/>
        </w:rPr>
        <w:t xml:space="preserve"> ini. </w:t>
      </w:r>
      <w:r w:rsidR="00CB1CF7">
        <w:rPr>
          <w:iCs/>
          <w:lang w:val="en-US"/>
        </w:rPr>
        <w:t xml:space="preserve">Epistemologi berkenaan dengan, “Bagaimana </w:t>
      </w:r>
      <w:r w:rsidR="00981AAE">
        <w:rPr>
          <w:iCs/>
          <w:lang w:val="en-US"/>
        </w:rPr>
        <w:t xml:space="preserve">mempelajari MP? Bagaimana </w:t>
      </w:r>
      <w:proofErr w:type="gramStart"/>
      <w:r w:rsidR="00A80781">
        <w:rPr>
          <w:iCs/>
          <w:lang w:val="en-US"/>
        </w:rPr>
        <w:t>cara</w:t>
      </w:r>
      <w:proofErr w:type="gramEnd"/>
      <w:r w:rsidR="00801A5E">
        <w:rPr>
          <w:iCs/>
          <w:lang w:val="en-US"/>
        </w:rPr>
        <w:t xml:space="preserve"> </w:t>
      </w:r>
      <w:r w:rsidR="00CB1CF7">
        <w:rPr>
          <w:iCs/>
          <w:lang w:val="en-US"/>
        </w:rPr>
        <w:t xml:space="preserve">menerapkan </w:t>
      </w:r>
      <w:r w:rsidR="00A80781">
        <w:rPr>
          <w:iCs/>
          <w:lang w:val="en-US"/>
        </w:rPr>
        <w:t>MP</w:t>
      </w:r>
      <w:r w:rsidR="00461F0B">
        <w:rPr>
          <w:iCs/>
          <w:lang w:val="en-US"/>
        </w:rPr>
        <w:t xml:space="preserve">?” Filsafat MP </w:t>
      </w:r>
      <w:proofErr w:type="gramStart"/>
      <w:r w:rsidR="00461F0B">
        <w:rPr>
          <w:iCs/>
          <w:lang w:val="en-US"/>
        </w:rPr>
        <w:t>seperti</w:t>
      </w:r>
      <w:proofErr w:type="gramEnd"/>
      <w:r w:rsidR="00461F0B">
        <w:rPr>
          <w:iCs/>
          <w:lang w:val="en-US"/>
        </w:rPr>
        <w:t xml:space="preserve"> halnya metodologi penelitan MP hanya cocok diajarkan, diteliti, dan dipraktikkan oleh mereka yang menguasai substansi filsafat dan MP.</w:t>
      </w:r>
    </w:p>
    <w:p w:rsidR="00981AAE" w:rsidRDefault="00981AAE" w:rsidP="00476FB3">
      <w:pPr>
        <w:pStyle w:val="ListParagraph"/>
        <w:autoSpaceDE w:val="0"/>
        <w:autoSpaceDN w:val="0"/>
        <w:adjustRightInd w:val="0"/>
        <w:spacing w:after="0" w:line="360" w:lineRule="auto"/>
        <w:ind w:left="0" w:firstLine="720"/>
        <w:jc w:val="both"/>
        <w:rPr>
          <w:iCs/>
          <w:lang w:val="en-US"/>
        </w:rPr>
      </w:pPr>
      <w:r>
        <w:rPr>
          <w:lang w:val="en-US"/>
        </w:rPr>
        <w:t xml:space="preserve">Sebelum menjawab pertanyaan-pertanyaan tersebut, terlebih dahulu dibahas </w:t>
      </w:r>
      <w:r w:rsidR="00F65CDA">
        <w:rPr>
          <w:lang w:val="en-US"/>
        </w:rPr>
        <w:t xml:space="preserve">definisi MP, </w:t>
      </w:r>
      <w:r>
        <w:rPr>
          <w:lang w:val="en-US"/>
        </w:rPr>
        <w:t xml:space="preserve">beda manajemen dengan kepemimpinan </w:t>
      </w:r>
      <w:r w:rsidR="00531385">
        <w:rPr>
          <w:lang w:val="en-US"/>
        </w:rPr>
        <w:t xml:space="preserve">dan beda manajemen dengan administrasi </w:t>
      </w:r>
      <w:r>
        <w:rPr>
          <w:lang w:val="en-US"/>
        </w:rPr>
        <w:t xml:space="preserve">karena </w:t>
      </w:r>
      <w:r w:rsidR="00531385">
        <w:rPr>
          <w:lang w:val="en-US"/>
        </w:rPr>
        <w:t xml:space="preserve">sampai saat ini masih </w:t>
      </w:r>
      <w:proofErr w:type="gramStart"/>
      <w:r w:rsidR="00531385">
        <w:rPr>
          <w:lang w:val="en-US"/>
        </w:rPr>
        <w:t>terjadi  perdebatan</w:t>
      </w:r>
      <w:proofErr w:type="gramEnd"/>
      <w:r w:rsidR="00531385">
        <w:rPr>
          <w:lang w:val="en-US"/>
        </w:rPr>
        <w:t xml:space="preserve"> yang seru  untuk bersepakat tidak sepakat tentang istilah manajemen, kepemimpinan, dan </w:t>
      </w:r>
      <w:r>
        <w:rPr>
          <w:lang w:val="en-US"/>
        </w:rPr>
        <w:t xml:space="preserve">  administrasi.</w:t>
      </w:r>
    </w:p>
    <w:p w:rsidR="00683A77" w:rsidRDefault="00683A77" w:rsidP="00683A77">
      <w:pPr>
        <w:pStyle w:val="ListParagraph"/>
        <w:numPr>
          <w:ilvl w:val="0"/>
          <w:numId w:val="17"/>
        </w:numPr>
        <w:spacing w:after="0" w:line="360" w:lineRule="auto"/>
        <w:ind w:left="360"/>
        <w:jc w:val="both"/>
        <w:rPr>
          <w:b/>
          <w:lang w:val="en-US"/>
        </w:rPr>
      </w:pPr>
      <w:r>
        <w:rPr>
          <w:b/>
          <w:lang w:val="en-US"/>
        </w:rPr>
        <w:t xml:space="preserve">Definisi dan Ruang Lingkup </w:t>
      </w:r>
    </w:p>
    <w:p w:rsidR="00683A77" w:rsidRDefault="00683A77" w:rsidP="00683A77">
      <w:pPr>
        <w:pStyle w:val="ListParagraph"/>
        <w:spacing w:after="0" w:line="360" w:lineRule="auto"/>
        <w:ind w:left="0" w:right="9" w:firstLine="720"/>
        <w:jc w:val="both"/>
        <w:rPr>
          <w:lang w:val="en-US"/>
        </w:rPr>
      </w:pPr>
      <w:r>
        <w:rPr>
          <w:lang w:val="en-US"/>
        </w:rPr>
        <w:t xml:space="preserve">Sharma (2009: 1) dan </w:t>
      </w:r>
      <w:r w:rsidRPr="002D3CFF">
        <w:t>Bush (20</w:t>
      </w:r>
      <w:r>
        <w:rPr>
          <w:lang w:val="en-US"/>
        </w:rPr>
        <w:t>11: 1</w:t>
      </w:r>
      <w:r w:rsidRPr="002D3CFF">
        <w:t xml:space="preserve">) mendefinisikan </w:t>
      </w:r>
      <w:r>
        <w:rPr>
          <w:lang w:val="en-US"/>
        </w:rPr>
        <w:t>MP</w:t>
      </w:r>
      <w:r w:rsidRPr="002D3CFF">
        <w:t>, “</w:t>
      </w:r>
      <w:r w:rsidRPr="00E74ED8">
        <w:rPr>
          <w:i/>
        </w:rPr>
        <w:t>Educational management is a field of study and practice concerned with the operation of educational organization</w:t>
      </w:r>
      <w:r>
        <w:rPr>
          <w:i/>
          <w:lang w:val="en-US"/>
        </w:rPr>
        <w:t>s</w:t>
      </w:r>
      <w:r w:rsidRPr="00E74ED8">
        <w:rPr>
          <w:i/>
        </w:rPr>
        <w:t>.”</w:t>
      </w:r>
      <w:r>
        <w:rPr>
          <w:lang w:val="en-US"/>
        </w:rPr>
        <w:t>(M</w:t>
      </w:r>
      <w:r w:rsidR="00F65CDA">
        <w:rPr>
          <w:lang w:val="en-US"/>
        </w:rPr>
        <w:t xml:space="preserve">P </w:t>
      </w:r>
      <w:proofErr w:type="gramStart"/>
      <w:r>
        <w:rPr>
          <w:lang w:val="en-US"/>
        </w:rPr>
        <w:t>adalah</w:t>
      </w:r>
      <w:proofErr w:type="gramEnd"/>
      <w:r>
        <w:rPr>
          <w:lang w:val="en-US"/>
        </w:rPr>
        <w:t xml:space="preserve"> bidang studi dan praktis yang menaruh perhatian pada pelaksanaan organisasi pendidikan). M</w:t>
      </w:r>
      <w:r w:rsidR="00F65CDA">
        <w:rPr>
          <w:lang w:val="en-US"/>
        </w:rPr>
        <w:t>anajemen Pendidikan mencakup</w:t>
      </w:r>
      <w:r>
        <w:rPr>
          <w:lang w:val="en-US"/>
        </w:rPr>
        <w:t xml:space="preserve"> perencanaan, pelaksanaan, dan pengawasan </w:t>
      </w:r>
      <w:proofErr w:type="gramStart"/>
      <w:r>
        <w:rPr>
          <w:lang w:val="en-US"/>
        </w:rPr>
        <w:t>SDP  untuk</w:t>
      </w:r>
      <w:proofErr w:type="gramEnd"/>
      <w:r>
        <w:rPr>
          <w:lang w:val="en-US"/>
        </w:rPr>
        <w:t xml:space="preserve"> meningkatkan mutu pendidikan secara efektif dan efisien. Konsekuensi dari definisi tersebut, </w:t>
      </w:r>
      <w:r w:rsidRPr="00683A77">
        <w:rPr>
          <w:b/>
          <w:lang w:val="en-US"/>
        </w:rPr>
        <w:t>ruang lingkup MP mengacu pada delapan Standar Nasional Pendidikan</w:t>
      </w:r>
      <w:r>
        <w:rPr>
          <w:lang w:val="en-US"/>
        </w:rPr>
        <w:t xml:space="preserve"> seperti tabel berikut.</w:t>
      </w:r>
    </w:p>
    <w:p w:rsidR="00683A77" w:rsidRDefault="00683A77" w:rsidP="00683A77">
      <w:pPr>
        <w:spacing w:after="0" w:line="240" w:lineRule="auto"/>
        <w:jc w:val="both"/>
        <w:rPr>
          <w:b/>
          <w:lang w:val="en-US"/>
        </w:rPr>
      </w:pPr>
      <w:r w:rsidRPr="0011320A">
        <w:rPr>
          <w:b/>
          <w:lang w:val="en-US"/>
        </w:rPr>
        <w:t xml:space="preserve">Tabel </w:t>
      </w:r>
      <w:r w:rsidR="001B2913">
        <w:rPr>
          <w:b/>
          <w:lang w:val="en-US"/>
        </w:rPr>
        <w:t>II.1</w:t>
      </w:r>
      <w:r w:rsidRPr="0011320A">
        <w:rPr>
          <w:b/>
          <w:lang w:val="en-US"/>
        </w:rPr>
        <w:t xml:space="preserve"> Ruang Lingkup M</w:t>
      </w:r>
      <w:r w:rsidR="00F850A4">
        <w:rPr>
          <w:b/>
          <w:lang w:val="en-US"/>
        </w:rPr>
        <w:t>P</w:t>
      </w:r>
    </w:p>
    <w:tbl>
      <w:tblPr>
        <w:tblStyle w:val="TableGrid"/>
        <w:tblW w:w="8005" w:type="dxa"/>
        <w:tblLayout w:type="fixed"/>
        <w:tblLook w:val="04A0" w:firstRow="1" w:lastRow="0" w:firstColumn="1" w:lastColumn="0" w:noHBand="0" w:noVBand="1"/>
      </w:tblPr>
      <w:tblGrid>
        <w:gridCol w:w="1255"/>
        <w:gridCol w:w="900"/>
        <w:gridCol w:w="1170"/>
        <w:gridCol w:w="630"/>
        <w:gridCol w:w="900"/>
        <w:gridCol w:w="900"/>
        <w:gridCol w:w="720"/>
        <w:gridCol w:w="810"/>
        <w:gridCol w:w="720"/>
      </w:tblGrid>
      <w:tr w:rsidR="00683A77" w:rsidRPr="007F67E8" w:rsidTr="005A64F6">
        <w:trPr>
          <w:trHeight w:val="539"/>
        </w:trPr>
        <w:tc>
          <w:tcPr>
            <w:tcW w:w="1255" w:type="dxa"/>
            <w:tcBorders>
              <w:left w:val="nil"/>
              <w:bottom w:val="single" w:sz="4" w:space="0" w:color="auto"/>
              <w:right w:val="nil"/>
            </w:tcBorders>
          </w:tcPr>
          <w:p w:rsidR="00683A77" w:rsidRDefault="00087D98" w:rsidP="005A64F6">
            <w:pPr>
              <w:jc w:val="both"/>
              <w:rPr>
                <w:b/>
                <w:sz w:val="20"/>
                <w:szCs w:val="20"/>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-23495</wp:posOffset>
                      </wp:positionV>
                      <wp:extent cx="825500" cy="609600"/>
                      <wp:effectExtent l="0" t="0" r="317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0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769A6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85pt" to="59.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" strokecolor="black [3213]">
                      <o:lock v:ext="edit" shapetype="f"/>
                    </v:line>
                  </w:pict>
                </mc:Fallback>
              </mc:AlternateContent>
            </w:r>
          </w:p>
          <w:p w:rsidR="00683A77" w:rsidRDefault="00683A77" w:rsidP="005A64F6">
            <w:pPr>
              <w:jc w:val="both"/>
              <w:rPr>
                <w:b/>
                <w:sz w:val="20"/>
                <w:szCs w:val="20"/>
                <w:lang w:val="en-US"/>
              </w:rPr>
            </w:pPr>
            <w:r>
              <w:rPr>
                <w:b/>
                <w:sz w:val="20"/>
                <w:szCs w:val="20"/>
                <w:lang w:val="en-US"/>
              </w:rPr>
              <w:t xml:space="preserve">           SDP </w:t>
            </w:r>
          </w:p>
          <w:p w:rsidR="00683A77" w:rsidRPr="007F67E8" w:rsidRDefault="00683A77" w:rsidP="005A64F6">
            <w:pPr>
              <w:jc w:val="both"/>
              <w:rPr>
                <w:b/>
                <w:sz w:val="20"/>
                <w:szCs w:val="20"/>
                <w:lang w:val="en-US"/>
              </w:rPr>
            </w:pPr>
            <w:r>
              <w:rPr>
                <w:b/>
                <w:sz w:val="20"/>
                <w:szCs w:val="20"/>
                <w:lang w:val="en-US"/>
              </w:rPr>
              <w:t>Fungsi</w:t>
            </w:r>
          </w:p>
        </w:tc>
        <w:tc>
          <w:tcPr>
            <w:tcW w:w="900" w:type="dxa"/>
            <w:tcBorders>
              <w:left w:val="nil"/>
              <w:bottom w:val="single" w:sz="4" w:space="0" w:color="auto"/>
              <w:right w:val="nil"/>
            </w:tcBorders>
          </w:tcPr>
          <w:p w:rsidR="00683A77" w:rsidRPr="007F67E8" w:rsidRDefault="00683A77" w:rsidP="005A64F6">
            <w:pPr>
              <w:jc w:val="center"/>
              <w:rPr>
                <w:b/>
                <w:sz w:val="20"/>
                <w:szCs w:val="20"/>
                <w:lang w:val="en-US"/>
              </w:rPr>
            </w:pPr>
            <w:r>
              <w:rPr>
                <w:b/>
                <w:sz w:val="20"/>
                <w:szCs w:val="20"/>
                <w:lang w:val="en-US"/>
              </w:rPr>
              <w:t>Kuri-kulum</w:t>
            </w:r>
          </w:p>
        </w:tc>
        <w:tc>
          <w:tcPr>
            <w:tcW w:w="1170" w:type="dxa"/>
            <w:tcBorders>
              <w:left w:val="nil"/>
              <w:bottom w:val="single" w:sz="4" w:space="0" w:color="auto"/>
              <w:right w:val="nil"/>
            </w:tcBorders>
          </w:tcPr>
          <w:p w:rsidR="00683A77" w:rsidRPr="007F67E8" w:rsidRDefault="00683A77" w:rsidP="005A64F6">
            <w:pPr>
              <w:jc w:val="center"/>
              <w:rPr>
                <w:b/>
                <w:sz w:val="20"/>
                <w:szCs w:val="20"/>
                <w:lang w:val="en-US"/>
              </w:rPr>
            </w:pPr>
            <w:r>
              <w:rPr>
                <w:b/>
                <w:sz w:val="20"/>
                <w:szCs w:val="20"/>
                <w:lang w:val="en-US"/>
              </w:rPr>
              <w:t xml:space="preserve"> Pembela-jaran</w:t>
            </w:r>
          </w:p>
        </w:tc>
        <w:tc>
          <w:tcPr>
            <w:tcW w:w="630" w:type="dxa"/>
            <w:tcBorders>
              <w:left w:val="nil"/>
              <w:bottom w:val="single" w:sz="4" w:space="0" w:color="auto"/>
              <w:right w:val="nil"/>
            </w:tcBorders>
          </w:tcPr>
          <w:p w:rsidR="00683A77" w:rsidRPr="007F67E8" w:rsidRDefault="00683A77" w:rsidP="005A64F6">
            <w:pPr>
              <w:jc w:val="center"/>
              <w:rPr>
                <w:b/>
                <w:sz w:val="20"/>
                <w:szCs w:val="20"/>
                <w:lang w:val="en-US"/>
              </w:rPr>
            </w:pPr>
            <w:r>
              <w:rPr>
                <w:b/>
                <w:sz w:val="20"/>
                <w:szCs w:val="20"/>
                <w:lang w:val="en-US"/>
              </w:rPr>
              <w:t>KL</w:t>
            </w:r>
          </w:p>
        </w:tc>
        <w:tc>
          <w:tcPr>
            <w:tcW w:w="900" w:type="dxa"/>
            <w:tcBorders>
              <w:left w:val="nil"/>
              <w:bottom w:val="single" w:sz="4" w:space="0" w:color="auto"/>
              <w:right w:val="nil"/>
            </w:tcBorders>
          </w:tcPr>
          <w:p w:rsidR="00683A77" w:rsidRDefault="00683A77" w:rsidP="005A64F6">
            <w:pPr>
              <w:jc w:val="center"/>
              <w:rPr>
                <w:b/>
                <w:sz w:val="20"/>
                <w:szCs w:val="20"/>
                <w:lang w:val="en-US"/>
              </w:rPr>
            </w:pPr>
            <w:r>
              <w:rPr>
                <w:b/>
                <w:sz w:val="20"/>
                <w:szCs w:val="20"/>
                <w:lang w:val="en-US"/>
              </w:rPr>
              <w:t>Siswa/</w:t>
            </w:r>
          </w:p>
          <w:p w:rsidR="00683A77" w:rsidRDefault="00683A77" w:rsidP="005A64F6">
            <w:pPr>
              <w:jc w:val="center"/>
              <w:rPr>
                <w:b/>
                <w:sz w:val="20"/>
                <w:szCs w:val="20"/>
                <w:lang w:val="en-US"/>
              </w:rPr>
            </w:pPr>
            <w:r>
              <w:rPr>
                <w:b/>
                <w:sz w:val="20"/>
                <w:szCs w:val="20"/>
                <w:lang w:val="en-US"/>
              </w:rPr>
              <w:t>GTK</w:t>
            </w:r>
          </w:p>
        </w:tc>
        <w:tc>
          <w:tcPr>
            <w:tcW w:w="900" w:type="dxa"/>
            <w:tcBorders>
              <w:left w:val="nil"/>
              <w:bottom w:val="single" w:sz="4" w:space="0" w:color="auto"/>
              <w:right w:val="nil"/>
            </w:tcBorders>
          </w:tcPr>
          <w:p w:rsidR="00683A77" w:rsidRDefault="00683A77" w:rsidP="005A64F6">
            <w:pPr>
              <w:jc w:val="center"/>
              <w:rPr>
                <w:b/>
                <w:sz w:val="20"/>
                <w:szCs w:val="20"/>
                <w:lang w:val="en-US"/>
              </w:rPr>
            </w:pPr>
            <w:r>
              <w:rPr>
                <w:b/>
                <w:sz w:val="20"/>
                <w:szCs w:val="20"/>
                <w:lang w:val="en-US"/>
              </w:rPr>
              <w:t>Pembi-</w:t>
            </w:r>
          </w:p>
          <w:p w:rsidR="00683A77" w:rsidRDefault="00683A77" w:rsidP="005A64F6">
            <w:pPr>
              <w:jc w:val="center"/>
              <w:rPr>
                <w:b/>
                <w:sz w:val="20"/>
                <w:szCs w:val="20"/>
                <w:lang w:val="en-US"/>
              </w:rPr>
            </w:pPr>
            <w:r>
              <w:rPr>
                <w:b/>
                <w:sz w:val="20"/>
                <w:szCs w:val="20"/>
                <w:lang w:val="en-US"/>
              </w:rPr>
              <w:t>ayaan</w:t>
            </w:r>
          </w:p>
          <w:p w:rsidR="00683A77" w:rsidRPr="007F67E8" w:rsidRDefault="00683A77" w:rsidP="005A64F6">
            <w:pPr>
              <w:jc w:val="center"/>
              <w:rPr>
                <w:b/>
                <w:sz w:val="20"/>
                <w:szCs w:val="20"/>
                <w:lang w:val="en-US"/>
              </w:rPr>
            </w:pPr>
          </w:p>
        </w:tc>
        <w:tc>
          <w:tcPr>
            <w:tcW w:w="720" w:type="dxa"/>
            <w:tcBorders>
              <w:left w:val="nil"/>
              <w:bottom w:val="single" w:sz="4" w:space="0" w:color="auto"/>
              <w:right w:val="nil"/>
            </w:tcBorders>
          </w:tcPr>
          <w:p w:rsidR="00683A77" w:rsidRDefault="00683A77" w:rsidP="005A64F6">
            <w:pPr>
              <w:jc w:val="center"/>
              <w:rPr>
                <w:b/>
                <w:sz w:val="20"/>
                <w:szCs w:val="20"/>
                <w:lang w:val="en-US"/>
              </w:rPr>
            </w:pPr>
            <w:r>
              <w:rPr>
                <w:b/>
                <w:sz w:val="20"/>
                <w:szCs w:val="20"/>
                <w:lang w:val="en-US"/>
              </w:rPr>
              <w:t>Sar-pras</w:t>
            </w:r>
          </w:p>
          <w:p w:rsidR="00683A77" w:rsidRPr="007F67E8" w:rsidRDefault="00683A77" w:rsidP="005A64F6">
            <w:pPr>
              <w:jc w:val="center"/>
              <w:rPr>
                <w:b/>
                <w:sz w:val="20"/>
                <w:szCs w:val="20"/>
                <w:lang w:val="en-US"/>
              </w:rPr>
            </w:pPr>
          </w:p>
        </w:tc>
        <w:tc>
          <w:tcPr>
            <w:tcW w:w="810" w:type="dxa"/>
            <w:tcBorders>
              <w:left w:val="nil"/>
              <w:bottom w:val="single" w:sz="4" w:space="0" w:color="auto"/>
              <w:right w:val="nil"/>
            </w:tcBorders>
          </w:tcPr>
          <w:p w:rsidR="00683A77" w:rsidRPr="007F67E8" w:rsidRDefault="00683A77" w:rsidP="005A64F6">
            <w:pPr>
              <w:jc w:val="center"/>
              <w:rPr>
                <w:b/>
                <w:sz w:val="20"/>
                <w:szCs w:val="20"/>
                <w:lang w:val="en-US"/>
              </w:rPr>
            </w:pPr>
            <w:r>
              <w:rPr>
                <w:b/>
                <w:sz w:val="20"/>
                <w:szCs w:val="20"/>
                <w:lang w:val="en-US"/>
              </w:rPr>
              <w:t>Eva-luasi</w:t>
            </w:r>
          </w:p>
        </w:tc>
        <w:tc>
          <w:tcPr>
            <w:tcW w:w="720" w:type="dxa"/>
            <w:tcBorders>
              <w:left w:val="nil"/>
              <w:bottom w:val="single" w:sz="4" w:space="0" w:color="auto"/>
              <w:right w:val="nil"/>
            </w:tcBorders>
          </w:tcPr>
          <w:p w:rsidR="00683A77" w:rsidRPr="007F67E8" w:rsidRDefault="00683A77" w:rsidP="005A64F6">
            <w:pPr>
              <w:jc w:val="center"/>
              <w:rPr>
                <w:b/>
                <w:sz w:val="20"/>
                <w:szCs w:val="20"/>
                <w:lang w:val="en-US"/>
              </w:rPr>
            </w:pPr>
            <w:r>
              <w:rPr>
                <w:b/>
                <w:sz w:val="20"/>
                <w:szCs w:val="20"/>
                <w:lang w:val="en-US"/>
              </w:rPr>
              <w:t>Pe-nge-lola-an</w:t>
            </w:r>
          </w:p>
        </w:tc>
      </w:tr>
      <w:tr w:rsidR="00683A77" w:rsidRPr="007F67E8" w:rsidTr="005A64F6">
        <w:tc>
          <w:tcPr>
            <w:tcW w:w="1255" w:type="dxa"/>
            <w:tcBorders>
              <w:left w:val="nil"/>
              <w:bottom w:val="nil"/>
              <w:right w:val="nil"/>
            </w:tcBorders>
          </w:tcPr>
          <w:p w:rsidR="00683A77" w:rsidRPr="00CE55CC" w:rsidRDefault="00683A77" w:rsidP="00094AEA">
            <w:pPr>
              <w:jc w:val="both"/>
              <w:rPr>
                <w:sz w:val="20"/>
                <w:szCs w:val="20"/>
                <w:lang w:val="en-US"/>
              </w:rPr>
            </w:pPr>
            <w:r>
              <w:rPr>
                <w:sz w:val="20"/>
                <w:szCs w:val="20"/>
                <w:lang w:val="en-US"/>
              </w:rPr>
              <w:t>P</w:t>
            </w:r>
            <w:r w:rsidR="00094AEA">
              <w:rPr>
                <w:sz w:val="20"/>
                <w:szCs w:val="20"/>
                <w:lang w:val="en-US"/>
              </w:rPr>
              <w:t>erencanaan</w:t>
            </w:r>
          </w:p>
        </w:tc>
        <w:tc>
          <w:tcPr>
            <w:tcW w:w="900" w:type="dxa"/>
            <w:tcBorders>
              <w:left w:val="nil"/>
              <w:bottom w:val="nil"/>
              <w:right w:val="nil"/>
            </w:tcBorders>
          </w:tcPr>
          <w:p w:rsidR="00683A77" w:rsidRPr="007F67E8" w:rsidRDefault="00683A77" w:rsidP="005A64F6">
            <w:pPr>
              <w:jc w:val="both"/>
              <w:rPr>
                <w:b/>
                <w:sz w:val="20"/>
                <w:szCs w:val="20"/>
                <w:lang w:val="en-US"/>
              </w:rPr>
            </w:pPr>
            <w:r>
              <w:rPr>
                <w:b/>
                <w:sz w:val="20"/>
                <w:szCs w:val="20"/>
                <w:lang w:val="en-US"/>
              </w:rPr>
              <w:t>V</w:t>
            </w:r>
          </w:p>
        </w:tc>
        <w:tc>
          <w:tcPr>
            <w:tcW w:w="1170" w:type="dxa"/>
            <w:tcBorders>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630" w:type="dxa"/>
            <w:tcBorders>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900" w:type="dxa"/>
            <w:tcBorders>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900" w:type="dxa"/>
            <w:tcBorders>
              <w:left w:val="nil"/>
              <w:bottom w:val="nil"/>
              <w:right w:val="nil"/>
            </w:tcBorders>
          </w:tcPr>
          <w:p w:rsidR="00683A77" w:rsidRPr="007F67E8" w:rsidRDefault="00683A77" w:rsidP="005A64F6">
            <w:pPr>
              <w:jc w:val="both"/>
              <w:rPr>
                <w:b/>
                <w:sz w:val="20"/>
                <w:szCs w:val="20"/>
                <w:lang w:val="en-US"/>
              </w:rPr>
            </w:pPr>
            <w:r>
              <w:rPr>
                <w:b/>
                <w:sz w:val="20"/>
                <w:szCs w:val="20"/>
                <w:lang w:val="en-US"/>
              </w:rPr>
              <w:t>V</w:t>
            </w:r>
          </w:p>
        </w:tc>
        <w:tc>
          <w:tcPr>
            <w:tcW w:w="720" w:type="dxa"/>
            <w:tcBorders>
              <w:left w:val="nil"/>
              <w:bottom w:val="nil"/>
              <w:right w:val="nil"/>
            </w:tcBorders>
          </w:tcPr>
          <w:p w:rsidR="00683A77" w:rsidRPr="007F67E8" w:rsidRDefault="00683A77" w:rsidP="005A64F6">
            <w:pPr>
              <w:jc w:val="both"/>
              <w:rPr>
                <w:b/>
                <w:sz w:val="20"/>
                <w:szCs w:val="20"/>
                <w:lang w:val="en-US"/>
              </w:rPr>
            </w:pPr>
            <w:r>
              <w:rPr>
                <w:b/>
                <w:sz w:val="20"/>
                <w:szCs w:val="20"/>
                <w:lang w:val="en-US"/>
              </w:rPr>
              <w:t xml:space="preserve">     </w:t>
            </w:r>
            <w:r w:rsidR="007E6A35">
              <w:rPr>
                <w:b/>
                <w:sz w:val="20"/>
                <w:szCs w:val="20"/>
                <w:lang w:val="en-US"/>
              </w:rPr>
              <w:t>V</w:t>
            </w:r>
          </w:p>
        </w:tc>
        <w:tc>
          <w:tcPr>
            <w:tcW w:w="810" w:type="dxa"/>
            <w:tcBorders>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720" w:type="dxa"/>
            <w:tcBorders>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r>
      <w:tr w:rsidR="00683A77" w:rsidRPr="007F67E8" w:rsidTr="005A64F6">
        <w:tc>
          <w:tcPr>
            <w:tcW w:w="1255" w:type="dxa"/>
            <w:tcBorders>
              <w:top w:val="nil"/>
              <w:left w:val="nil"/>
              <w:bottom w:val="nil"/>
              <w:right w:val="nil"/>
            </w:tcBorders>
          </w:tcPr>
          <w:p w:rsidR="00683A77" w:rsidRPr="00CE55CC" w:rsidRDefault="00683A77" w:rsidP="005A64F6">
            <w:pPr>
              <w:jc w:val="both"/>
              <w:rPr>
                <w:sz w:val="20"/>
                <w:szCs w:val="20"/>
                <w:lang w:val="en-US"/>
              </w:rPr>
            </w:pPr>
            <w:r>
              <w:rPr>
                <w:sz w:val="20"/>
                <w:szCs w:val="20"/>
                <w:lang w:val="en-US"/>
              </w:rPr>
              <w:t>Pelaksanaan</w:t>
            </w:r>
          </w:p>
        </w:tc>
        <w:tc>
          <w:tcPr>
            <w:tcW w:w="900" w:type="dxa"/>
            <w:tcBorders>
              <w:top w:val="nil"/>
              <w:left w:val="nil"/>
              <w:bottom w:val="nil"/>
              <w:right w:val="nil"/>
            </w:tcBorders>
          </w:tcPr>
          <w:p w:rsidR="00683A77" w:rsidRPr="007F67E8" w:rsidRDefault="00683A77" w:rsidP="005A64F6">
            <w:pPr>
              <w:jc w:val="both"/>
              <w:rPr>
                <w:b/>
                <w:sz w:val="20"/>
                <w:szCs w:val="20"/>
                <w:lang w:val="en-US"/>
              </w:rPr>
            </w:pPr>
            <w:r>
              <w:rPr>
                <w:b/>
                <w:sz w:val="20"/>
                <w:szCs w:val="20"/>
                <w:lang w:val="en-US"/>
              </w:rPr>
              <w:t>V</w:t>
            </w:r>
          </w:p>
        </w:tc>
        <w:tc>
          <w:tcPr>
            <w:tcW w:w="1170" w:type="dxa"/>
            <w:tcBorders>
              <w:top w:val="nil"/>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630" w:type="dxa"/>
            <w:tcBorders>
              <w:top w:val="nil"/>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900" w:type="dxa"/>
            <w:tcBorders>
              <w:top w:val="nil"/>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900" w:type="dxa"/>
            <w:tcBorders>
              <w:top w:val="nil"/>
              <w:left w:val="nil"/>
              <w:bottom w:val="nil"/>
              <w:right w:val="nil"/>
            </w:tcBorders>
          </w:tcPr>
          <w:p w:rsidR="00683A77" w:rsidRPr="007F67E8" w:rsidRDefault="00683A77" w:rsidP="005A64F6">
            <w:pPr>
              <w:jc w:val="both"/>
              <w:rPr>
                <w:b/>
                <w:sz w:val="20"/>
                <w:szCs w:val="20"/>
                <w:lang w:val="en-US"/>
              </w:rPr>
            </w:pPr>
            <w:r>
              <w:rPr>
                <w:b/>
                <w:sz w:val="20"/>
                <w:szCs w:val="20"/>
                <w:lang w:val="en-US"/>
              </w:rPr>
              <w:t>V</w:t>
            </w:r>
          </w:p>
        </w:tc>
        <w:tc>
          <w:tcPr>
            <w:tcW w:w="720" w:type="dxa"/>
            <w:tcBorders>
              <w:top w:val="nil"/>
              <w:left w:val="nil"/>
              <w:bottom w:val="nil"/>
              <w:right w:val="nil"/>
            </w:tcBorders>
          </w:tcPr>
          <w:p w:rsidR="00683A77" w:rsidRPr="007F67E8" w:rsidRDefault="00683A77" w:rsidP="005A64F6">
            <w:pPr>
              <w:jc w:val="both"/>
              <w:rPr>
                <w:b/>
                <w:sz w:val="20"/>
                <w:szCs w:val="20"/>
                <w:lang w:val="en-US"/>
              </w:rPr>
            </w:pPr>
            <w:r>
              <w:rPr>
                <w:b/>
                <w:sz w:val="20"/>
                <w:szCs w:val="20"/>
                <w:lang w:val="en-US"/>
              </w:rPr>
              <w:t xml:space="preserve">     </w:t>
            </w:r>
            <w:r w:rsidR="007E6A35">
              <w:rPr>
                <w:b/>
                <w:sz w:val="20"/>
                <w:szCs w:val="20"/>
                <w:lang w:val="en-US"/>
              </w:rPr>
              <w:t>V</w:t>
            </w:r>
          </w:p>
        </w:tc>
        <w:tc>
          <w:tcPr>
            <w:tcW w:w="810" w:type="dxa"/>
            <w:tcBorders>
              <w:top w:val="nil"/>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720" w:type="dxa"/>
            <w:tcBorders>
              <w:top w:val="nil"/>
              <w:left w:val="nil"/>
              <w:bottom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r>
      <w:tr w:rsidR="00683A77" w:rsidRPr="007F67E8" w:rsidTr="005A64F6">
        <w:tc>
          <w:tcPr>
            <w:tcW w:w="1255" w:type="dxa"/>
            <w:tcBorders>
              <w:top w:val="nil"/>
              <w:left w:val="nil"/>
              <w:right w:val="nil"/>
            </w:tcBorders>
          </w:tcPr>
          <w:p w:rsidR="00683A77" w:rsidRPr="00CE55CC" w:rsidRDefault="00683A77" w:rsidP="005A64F6">
            <w:pPr>
              <w:jc w:val="both"/>
              <w:rPr>
                <w:sz w:val="20"/>
                <w:szCs w:val="20"/>
                <w:lang w:val="en-US"/>
              </w:rPr>
            </w:pPr>
            <w:r>
              <w:rPr>
                <w:sz w:val="20"/>
                <w:szCs w:val="20"/>
                <w:lang w:val="en-US"/>
              </w:rPr>
              <w:t>Pegawasan</w:t>
            </w:r>
          </w:p>
        </w:tc>
        <w:tc>
          <w:tcPr>
            <w:tcW w:w="900" w:type="dxa"/>
            <w:tcBorders>
              <w:top w:val="nil"/>
              <w:left w:val="nil"/>
              <w:right w:val="nil"/>
            </w:tcBorders>
          </w:tcPr>
          <w:p w:rsidR="00683A77" w:rsidRPr="007F67E8" w:rsidRDefault="00683A77" w:rsidP="005A64F6">
            <w:pPr>
              <w:jc w:val="both"/>
              <w:rPr>
                <w:b/>
                <w:sz w:val="20"/>
                <w:szCs w:val="20"/>
                <w:lang w:val="en-US"/>
              </w:rPr>
            </w:pPr>
            <w:r>
              <w:rPr>
                <w:b/>
                <w:sz w:val="20"/>
                <w:szCs w:val="20"/>
                <w:lang w:val="en-US"/>
              </w:rPr>
              <w:t>V</w:t>
            </w:r>
          </w:p>
        </w:tc>
        <w:tc>
          <w:tcPr>
            <w:tcW w:w="1170" w:type="dxa"/>
            <w:tcBorders>
              <w:top w:val="nil"/>
              <w:left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630" w:type="dxa"/>
            <w:tcBorders>
              <w:top w:val="nil"/>
              <w:left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900" w:type="dxa"/>
            <w:tcBorders>
              <w:top w:val="nil"/>
              <w:left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900" w:type="dxa"/>
            <w:tcBorders>
              <w:top w:val="nil"/>
              <w:left w:val="nil"/>
              <w:right w:val="nil"/>
            </w:tcBorders>
          </w:tcPr>
          <w:p w:rsidR="00683A77" w:rsidRPr="007F67E8" w:rsidRDefault="00683A77" w:rsidP="005A64F6">
            <w:pPr>
              <w:jc w:val="both"/>
              <w:rPr>
                <w:b/>
                <w:sz w:val="20"/>
                <w:szCs w:val="20"/>
                <w:lang w:val="en-US"/>
              </w:rPr>
            </w:pPr>
            <w:r>
              <w:rPr>
                <w:b/>
                <w:sz w:val="20"/>
                <w:szCs w:val="20"/>
                <w:lang w:val="en-US"/>
              </w:rPr>
              <w:t>V</w:t>
            </w:r>
          </w:p>
        </w:tc>
        <w:tc>
          <w:tcPr>
            <w:tcW w:w="720" w:type="dxa"/>
            <w:tcBorders>
              <w:top w:val="nil"/>
              <w:left w:val="nil"/>
              <w:right w:val="nil"/>
            </w:tcBorders>
          </w:tcPr>
          <w:p w:rsidR="00683A77" w:rsidRPr="007F67E8" w:rsidRDefault="00683A77" w:rsidP="005A64F6">
            <w:pPr>
              <w:jc w:val="both"/>
              <w:rPr>
                <w:b/>
                <w:sz w:val="20"/>
                <w:szCs w:val="20"/>
                <w:lang w:val="en-US"/>
              </w:rPr>
            </w:pPr>
            <w:r>
              <w:rPr>
                <w:b/>
                <w:sz w:val="20"/>
                <w:szCs w:val="20"/>
                <w:lang w:val="en-US"/>
              </w:rPr>
              <w:t xml:space="preserve">     </w:t>
            </w:r>
            <w:r w:rsidR="007E6A35">
              <w:rPr>
                <w:b/>
                <w:sz w:val="20"/>
                <w:szCs w:val="20"/>
                <w:lang w:val="en-US"/>
              </w:rPr>
              <w:t>V</w:t>
            </w:r>
          </w:p>
        </w:tc>
        <w:tc>
          <w:tcPr>
            <w:tcW w:w="810" w:type="dxa"/>
            <w:tcBorders>
              <w:top w:val="nil"/>
              <w:left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c>
          <w:tcPr>
            <w:tcW w:w="720" w:type="dxa"/>
            <w:tcBorders>
              <w:top w:val="nil"/>
              <w:left w:val="nil"/>
              <w:right w:val="nil"/>
            </w:tcBorders>
          </w:tcPr>
          <w:p w:rsidR="00683A77" w:rsidRPr="007F67E8" w:rsidRDefault="00683A77" w:rsidP="007E6A35">
            <w:pPr>
              <w:jc w:val="both"/>
              <w:rPr>
                <w:b/>
                <w:sz w:val="20"/>
                <w:szCs w:val="20"/>
                <w:lang w:val="en-US"/>
              </w:rPr>
            </w:pPr>
            <w:r>
              <w:rPr>
                <w:b/>
                <w:sz w:val="20"/>
                <w:szCs w:val="20"/>
                <w:lang w:val="en-US"/>
              </w:rPr>
              <w:t xml:space="preserve">     </w:t>
            </w:r>
            <w:r w:rsidR="007E6A35">
              <w:rPr>
                <w:b/>
                <w:sz w:val="20"/>
                <w:szCs w:val="20"/>
                <w:lang w:val="en-US"/>
              </w:rPr>
              <w:t>V</w:t>
            </w:r>
          </w:p>
        </w:tc>
      </w:tr>
    </w:tbl>
    <w:p w:rsidR="00683A77" w:rsidRDefault="00683A77" w:rsidP="00683A77">
      <w:pPr>
        <w:spacing w:after="0" w:line="240" w:lineRule="auto"/>
        <w:jc w:val="both"/>
        <w:rPr>
          <w:sz w:val="20"/>
          <w:szCs w:val="20"/>
          <w:lang w:val="en-US"/>
        </w:rPr>
      </w:pPr>
      <w:r>
        <w:rPr>
          <w:b/>
          <w:sz w:val="20"/>
          <w:szCs w:val="20"/>
          <w:lang w:val="en-US"/>
        </w:rPr>
        <w:t xml:space="preserve">Keterangan: </w:t>
      </w:r>
      <w:proofErr w:type="gramStart"/>
      <w:r>
        <w:rPr>
          <w:sz w:val="20"/>
          <w:szCs w:val="20"/>
          <w:lang w:val="en-US"/>
        </w:rPr>
        <w:t>KL  =</w:t>
      </w:r>
      <w:proofErr w:type="gramEnd"/>
      <w:r>
        <w:rPr>
          <w:sz w:val="20"/>
          <w:szCs w:val="20"/>
          <w:lang w:val="en-US"/>
        </w:rPr>
        <w:t xml:space="preserve"> Kompetensi Lulusan. GTK = Guru </w:t>
      </w:r>
      <w:proofErr w:type="gramStart"/>
      <w:r>
        <w:rPr>
          <w:sz w:val="20"/>
          <w:szCs w:val="20"/>
          <w:lang w:val="en-US"/>
        </w:rPr>
        <w:t>dan</w:t>
      </w:r>
      <w:proofErr w:type="gramEnd"/>
      <w:r>
        <w:rPr>
          <w:sz w:val="20"/>
          <w:szCs w:val="20"/>
          <w:lang w:val="en-US"/>
        </w:rPr>
        <w:t xml:space="preserve"> Tenaga Kependidikan. </w:t>
      </w:r>
    </w:p>
    <w:p w:rsidR="00683A77" w:rsidRDefault="00683A77" w:rsidP="00683A77">
      <w:pPr>
        <w:spacing w:after="0" w:line="240" w:lineRule="auto"/>
        <w:jc w:val="both"/>
        <w:rPr>
          <w:sz w:val="20"/>
          <w:szCs w:val="20"/>
          <w:lang w:val="en-US"/>
        </w:rPr>
      </w:pPr>
    </w:p>
    <w:p w:rsidR="00683A77" w:rsidRDefault="00683A77" w:rsidP="00683A77">
      <w:pPr>
        <w:spacing w:after="0" w:line="360" w:lineRule="auto"/>
        <w:ind w:firstLine="720"/>
        <w:jc w:val="both"/>
        <w:rPr>
          <w:lang w:val="en-US"/>
        </w:rPr>
      </w:pPr>
      <w:r w:rsidRPr="00683A77">
        <w:rPr>
          <w:b/>
          <w:lang w:val="en-US"/>
        </w:rPr>
        <w:t>Ruang lingkup MP sama dengan A</w:t>
      </w:r>
      <w:r w:rsidR="00A561C9">
        <w:rPr>
          <w:b/>
          <w:lang w:val="en-US"/>
        </w:rPr>
        <w:t>dministrasi Pendidikan (A</w:t>
      </w:r>
      <w:r w:rsidRPr="00683A77">
        <w:rPr>
          <w:b/>
          <w:lang w:val="en-US"/>
        </w:rPr>
        <w:t>P</w:t>
      </w:r>
      <w:r w:rsidR="00A561C9">
        <w:rPr>
          <w:b/>
          <w:lang w:val="en-US"/>
        </w:rPr>
        <w:t>)</w:t>
      </w:r>
      <w:r w:rsidRPr="00683A77">
        <w:rPr>
          <w:b/>
          <w:lang w:val="en-US"/>
        </w:rPr>
        <w:t xml:space="preserve"> dalam arti sempit berkenaan dengan catat-mencatat yang mencakup administrasi:</w:t>
      </w:r>
      <w:r>
        <w:rPr>
          <w:lang w:val="en-US"/>
        </w:rPr>
        <w:t xml:space="preserve"> (1) kesiswaan, (2) GTK, (3) keuangan, (4) sarpras, (5) kurikulum, (6) pembelajaran, (7)  persuratan dan pengarsipan, (8) humas,  (9) layanan khusus, (10) umum (untuk sekolah dasar). Pekerjaan (1) sampai (10) disebut </w:t>
      </w:r>
      <w:r w:rsidRPr="004B65AD">
        <w:rPr>
          <w:b/>
          <w:lang w:val="en-US"/>
        </w:rPr>
        <w:t>administrasi sebagai profesi.</w:t>
      </w:r>
      <w:r w:rsidR="007146D9">
        <w:rPr>
          <w:b/>
          <w:lang w:val="en-US"/>
        </w:rPr>
        <w:t xml:space="preserve"> </w:t>
      </w:r>
      <w:r>
        <w:rPr>
          <w:lang w:val="en-US"/>
        </w:rPr>
        <w:t xml:space="preserve">Ruang </w:t>
      </w:r>
      <w:r>
        <w:rPr>
          <w:lang w:val="en-US"/>
        </w:rPr>
        <w:lastRenderedPageBreak/>
        <w:t>lingkup administrasi dalam arti luas adalah manajemen: (1) kesiswaan, (2) GTK, (3) keuangan, (5) kurikulum, (6) pembelajaran, (7) persuratan dan pengarsipan, (8) humas</w:t>
      </w:r>
      <w:proofErr w:type="gramStart"/>
      <w:r>
        <w:rPr>
          <w:lang w:val="en-US"/>
        </w:rPr>
        <w:t>,  (</w:t>
      </w:r>
      <w:proofErr w:type="gramEnd"/>
      <w:r>
        <w:rPr>
          <w:lang w:val="en-US"/>
        </w:rPr>
        <w:t xml:space="preserve">9) layanan khusus. Manajemen dalam ruang lingkup ini disebut </w:t>
      </w:r>
      <w:r w:rsidRPr="00D969DC">
        <w:rPr>
          <w:b/>
          <w:lang w:val="en-US"/>
        </w:rPr>
        <w:t xml:space="preserve">manajemen </w:t>
      </w:r>
      <w:r>
        <w:rPr>
          <w:b/>
          <w:lang w:val="en-US"/>
        </w:rPr>
        <w:t xml:space="preserve">atau administrasi </w:t>
      </w:r>
      <w:r w:rsidRPr="00D969DC">
        <w:rPr>
          <w:b/>
          <w:lang w:val="en-US"/>
        </w:rPr>
        <w:t>sebagai tugas.</w:t>
      </w:r>
    </w:p>
    <w:p w:rsidR="00683A77" w:rsidRDefault="00683A77" w:rsidP="00683A77">
      <w:pPr>
        <w:spacing w:after="0" w:line="360" w:lineRule="auto"/>
        <w:ind w:firstLine="720"/>
        <w:jc w:val="both"/>
        <w:rPr>
          <w:lang w:val="en-US"/>
        </w:rPr>
      </w:pPr>
      <w:r w:rsidRPr="00683A77">
        <w:rPr>
          <w:b/>
          <w:lang w:val="en-US"/>
        </w:rPr>
        <w:t>Ruang lingkup manajemen sekolah secara yuridis</w:t>
      </w:r>
      <w:r>
        <w:rPr>
          <w:lang w:val="en-US"/>
        </w:rPr>
        <w:t xml:space="preserve"> </w:t>
      </w:r>
      <w:r w:rsidRPr="00207020">
        <w:rPr>
          <w:lang w:val="en-US"/>
        </w:rPr>
        <w:t xml:space="preserve">menurut Permendiknas Nomor 19 Tahun 2007 tentang Standar Pengelolaan Satuan Pendidikan meliputi  Perencanaan Program,  Pelaksanaan Rencana Kerja, Pengawasan dan Evaluasi, Kepemimpinan Sekolah, </w:t>
      </w:r>
      <w:r>
        <w:rPr>
          <w:lang w:val="en-US"/>
        </w:rPr>
        <w:t xml:space="preserve">dan </w:t>
      </w:r>
      <w:r w:rsidRPr="00207020">
        <w:rPr>
          <w:lang w:val="en-US"/>
        </w:rPr>
        <w:t>Sistem Informasi Manajemen.</w:t>
      </w:r>
      <w:r>
        <w:rPr>
          <w:lang w:val="en-US"/>
        </w:rPr>
        <w:t xml:space="preserve"> </w:t>
      </w:r>
      <w:r w:rsidRPr="00683A77">
        <w:rPr>
          <w:b/>
          <w:lang w:val="en-US"/>
        </w:rPr>
        <w:t>Ruang lingkup MP secara teoretis antara lain mencakup:</w:t>
      </w:r>
      <w:r>
        <w:rPr>
          <w:lang w:val="en-US"/>
        </w:rPr>
        <w:t xml:space="preserve"> (1) sekolah sebagai sistem</w:t>
      </w:r>
      <w:r w:rsidR="00057B21">
        <w:rPr>
          <w:lang w:val="en-US"/>
        </w:rPr>
        <w:t>;</w:t>
      </w:r>
      <w:r>
        <w:rPr>
          <w:lang w:val="en-US"/>
        </w:rPr>
        <w:t xml:space="preserve"> (2) konsep MP; (3) perkembangan dan model MP</w:t>
      </w:r>
      <w:r w:rsidR="00057B21">
        <w:rPr>
          <w:lang w:val="en-US"/>
        </w:rPr>
        <w:t>;</w:t>
      </w:r>
      <w:r>
        <w:rPr>
          <w:lang w:val="en-US"/>
        </w:rPr>
        <w:t xml:space="preserve"> (4) perencanaan pendidikan (termasuk perencanaan </w:t>
      </w:r>
      <w:r w:rsidR="007146D9">
        <w:rPr>
          <w:lang w:val="en-US"/>
        </w:rPr>
        <w:t>strategi</w:t>
      </w:r>
      <w:r w:rsidR="00A561C9">
        <w:rPr>
          <w:lang w:val="en-US"/>
        </w:rPr>
        <w:t>k</w:t>
      </w:r>
      <w:r w:rsidR="007146D9">
        <w:rPr>
          <w:lang w:val="en-US"/>
        </w:rPr>
        <w:t>, Rencana Kerja Jangka Menengah, Rencana Kerja Sekolah, Rencana Kegaiatan dan Anggaran Sekolah</w:t>
      </w:r>
      <w:r>
        <w:rPr>
          <w:lang w:val="en-US"/>
        </w:rPr>
        <w:t>)</w:t>
      </w:r>
      <w:r w:rsidR="00057B21">
        <w:rPr>
          <w:lang w:val="en-US"/>
        </w:rPr>
        <w:t>;</w:t>
      </w:r>
      <w:r>
        <w:rPr>
          <w:lang w:val="en-US"/>
        </w:rPr>
        <w:t xml:space="preserve"> (5) </w:t>
      </w:r>
      <w:r w:rsidR="00057B21">
        <w:rPr>
          <w:lang w:val="en-US"/>
        </w:rPr>
        <w:t>k</w:t>
      </w:r>
      <w:r w:rsidR="007146D9">
        <w:rPr>
          <w:lang w:val="en-US"/>
        </w:rPr>
        <w:t xml:space="preserve">urikulum dan </w:t>
      </w:r>
      <w:r>
        <w:rPr>
          <w:lang w:val="en-US"/>
        </w:rPr>
        <w:t>pengembangan</w:t>
      </w:r>
      <w:r w:rsidR="007146D9">
        <w:rPr>
          <w:lang w:val="en-US"/>
        </w:rPr>
        <w:t>nya</w:t>
      </w:r>
      <w:r w:rsidR="00057B21">
        <w:rPr>
          <w:lang w:val="en-US"/>
        </w:rPr>
        <w:t>;</w:t>
      </w:r>
      <w:r>
        <w:rPr>
          <w:lang w:val="en-US"/>
        </w:rPr>
        <w:t xml:space="preserve"> (6) manajemen pembelajaran</w:t>
      </w:r>
      <w:r w:rsidR="00057B21">
        <w:rPr>
          <w:lang w:val="en-US"/>
        </w:rPr>
        <w:t>;</w:t>
      </w:r>
      <w:r>
        <w:rPr>
          <w:lang w:val="en-US"/>
        </w:rPr>
        <w:t xml:space="preserve"> (7) organisasi</w:t>
      </w:r>
      <w:r w:rsidR="005C6E96">
        <w:rPr>
          <w:lang w:val="en-US"/>
        </w:rPr>
        <w:t xml:space="preserve"> sekolah</w:t>
      </w:r>
      <w:r>
        <w:rPr>
          <w:lang w:val="en-US"/>
        </w:rPr>
        <w:t xml:space="preserve"> dan pengembangannya; (8) budaya</w:t>
      </w:r>
      <w:r w:rsidR="00305B37">
        <w:rPr>
          <w:lang w:val="en-US"/>
        </w:rPr>
        <w:t xml:space="preserve"> </w:t>
      </w:r>
      <w:r>
        <w:rPr>
          <w:lang w:val="en-US"/>
        </w:rPr>
        <w:t xml:space="preserve">sekolah; (9) iklim sekolah; (10) </w:t>
      </w:r>
      <w:r w:rsidR="005C6E96">
        <w:rPr>
          <w:lang w:val="en-US"/>
        </w:rPr>
        <w:t>kepegawaian</w:t>
      </w:r>
      <w:r>
        <w:rPr>
          <w:lang w:val="en-US"/>
        </w:rPr>
        <w:t>; (11) kepemimpinan sekolah</w:t>
      </w:r>
      <w:r w:rsidR="007146D9">
        <w:rPr>
          <w:lang w:val="en-US"/>
        </w:rPr>
        <w:t xml:space="preserve"> (termasuk perkepalasekolahan)</w:t>
      </w:r>
      <w:r>
        <w:rPr>
          <w:lang w:val="en-US"/>
        </w:rPr>
        <w:t xml:space="preserve">; (12) pengaruh dan </w:t>
      </w:r>
      <w:r w:rsidRPr="00FF001C">
        <w:rPr>
          <w:lang w:val="en-US"/>
        </w:rPr>
        <w:t>kekuasaan</w:t>
      </w:r>
      <w:r>
        <w:rPr>
          <w:lang w:val="en-US"/>
        </w:rPr>
        <w:t>; (13) penyelesaian m</w:t>
      </w:r>
      <w:r w:rsidR="00057B21">
        <w:rPr>
          <w:lang w:val="en-US"/>
        </w:rPr>
        <w:t>a</w:t>
      </w:r>
      <w:r>
        <w:rPr>
          <w:lang w:val="en-US"/>
        </w:rPr>
        <w:t>salah dan pembuatan keputusan; (14) politik pendidikan; (15) kebijakan pendidikan (termasuk desentralisasi pendidikan dan manajemen berbasis se</w:t>
      </w:r>
      <w:r w:rsidR="007146D9">
        <w:rPr>
          <w:lang w:val="en-US"/>
        </w:rPr>
        <w:t>k</w:t>
      </w:r>
      <w:r>
        <w:rPr>
          <w:lang w:val="en-US"/>
        </w:rPr>
        <w:t xml:space="preserve">olah);  (16)  komunikasi di sekolah; (17) motivasi; (18) pengkoordinasian; (19) manajemen konflik; (20) manajemen perubahan; (21) sekolah efektif; (22) </w:t>
      </w:r>
      <w:r w:rsidRPr="007334CA">
        <w:t>supervisi</w:t>
      </w:r>
      <w:r w:rsidRPr="007334CA">
        <w:rPr>
          <w:lang w:val="en-US"/>
        </w:rPr>
        <w:t xml:space="preserve"> pendidikan</w:t>
      </w:r>
      <w:r>
        <w:rPr>
          <w:lang w:val="en-US"/>
        </w:rPr>
        <w:t>, (23) manajemen mutu</w:t>
      </w:r>
      <w:r w:rsidR="005C6E96">
        <w:rPr>
          <w:lang w:val="en-US"/>
        </w:rPr>
        <w:t>;</w:t>
      </w:r>
      <w:r>
        <w:rPr>
          <w:lang w:val="en-US"/>
        </w:rPr>
        <w:t xml:space="preserve"> (24) sistem informasi manajemen</w:t>
      </w:r>
      <w:r w:rsidR="005C6E96">
        <w:rPr>
          <w:lang w:val="en-US"/>
        </w:rPr>
        <w:t xml:space="preserve">; </w:t>
      </w:r>
      <w:r w:rsidR="00792EB6">
        <w:rPr>
          <w:lang w:val="en-US"/>
        </w:rPr>
        <w:t>untuk lengkapnya l</w:t>
      </w:r>
      <w:r w:rsidR="005C6E96">
        <w:rPr>
          <w:lang w:val="en-US"/>
        </w:rPr>
        <w:t>ihat juga Gambar I.5</w:t>
      </w:r>
      <w:r w:rsidR="00D05723">
        <w:rPr>
          <w:lang w:val="en-US"/>
        </w:rPr>
        <w:t xml:space="preserve">. </w:t>
      </w:r>
      <w:proofErr w:type="gramStart"/>
      <w:r w:rsidR="00D05723">
        <w:rPr>
          <w:lang w:val="en-US"/>
        </w:rPr>
        <w:t>Macpherson (2014) menambahkan P</w:t>
      </w:r>
      <w:r w:rsidR="00057B21">
        <w:rPr>
          <w:lang w:val="en-US"/>
        </w:rPr>
        <w:t xml:space="preserve">engembangan </w:t>
      </w:r>
      <w:r w:rsidR="00D05723">
        <w:rPr>
          <w:lang w:val="en-US"/>
        </w:rPr>
        <w:t>K</w:t>
      </w:r>
      <w:r w:rsidR="00057B21">
        <w:rPr>
          <w:lang w:val="en-US"/>
        </w:rPr>
        <w:t xml:space="preserve">eprofesian </w:t>
      </w:r>
      <w:r w:rsidR="00D05723">
        <w:rPr>
          <w:lang w:val="en-US"/>
        </w:rPr>
        <w:t>B</w:t>
      </w:r>
      <w:r w:rsidR="00057B21">
        <w:rPr>
          <w:lang w:val="en-US"/>
        </w:rPr>
        <w:t xml:space="preserve">erkelanjutan </w:t>
      </w:r>
      <w:r w:rsidR="00D05723">
        <w:rPr>
          <w:lang w:val="en-US"/>
        </w:rPr>
        <w:t>G</w:t>
      </w:r>
      <w:r w:rsidR="00057B21">
        <w:rPr>
          <w:lang w:val="en-US"/>
        </w:rPr>
        <w:t xml:space="preserve">uru dan </w:t>
      </w:r>
      <w:r w:rsidR="00D05723">
        <w:rPr>
          <w:lang w:val="en-US"/>
        </w:rPr>
        <w:t>T</w:t>
      </w:r>
      <w:r w:rsidR="00057B21">
        <w:rPr>
          <w:lang w:val="en-US"/>
        </w:rPr>
        <w:t xml:space="preserve">enaga </w:t>
      </w:r>
      <w:r w:rsidR="00D05723">
        <w:rPr>
          <w:lang w:val="en-US"/>
        </w:rPr>
        <w:t>K</w:t>
      </w:r>
      <w:r w:rsidR="00057B21">
        <w:rPr>
          <w:lang w:val="en-US"/>
        </w:rPr>
        <w:t>ependidikan</w:t>
      </w:r>
      <w:r w:rsidR="00D05723">
        <w:rPr>
          <w:lang w:val="en-US"/>
        </w:rPr>
        <w:t>, penelitian dan praktik MP, dan evaluasi program dan kinerja.</w:t>
      </w:r>
      <w:proofErr w:type="gramEnd"/>
      <w:r>
        <w:rPr>
          <w:lang w:val="en-US"/>
        </w:rPr>
        <w:t xml:space="preserve"> </w:t>
      </w:r>
    </w:p>
    <w:p w:rsidR="00057B21" w:rsidRDefault="00057B21" w:rsidP="00683A77">
      <w:pPr>
        <w:spacing w:after="0" w:line="360" w:lineRule="auto"/>
        <w:ind w:firstLine="720"/>
        <w:jc w:val="both"/>
        <w:rPr>
          <w:lang w:val="en-US"/>
        </w:rPr>
      </w:pPr>
    </w:p>
    <w:p w:rsidR="00683A77" w:rsidRPr="009043D3" w:rsidRDefault="00683A77" w:rsidP="00683A77">
      <w:pPr>
        <w:pStyle w:val="ListParagraph"/>
        <w:numPr>
          <w:ilvl w:val="0"/>
          <w:numId w:val="17"/>
        </w:numPr>
        <w:spacing w:after="0" w:line="360" w:lineRule="auto"/>
        <w:ind w:left="360"/>
        <w:jc w:val="both"/>
        <w:rPr>
          <w:b/>
        </w:rPr>
      </w:pPr>
      <w:r w:rsidRPr="009043D3">
        <w:rPr>
          <w:b/>
          <w:lang w:val="en-US"/>
        </w:rPr>
        <w:t xml:space="preserve">Tujuan dan Manfaat </w:t>
      </w:r>
    </w:p>
    <w:p w:rsidR="00683A77" w:rsidRPr="00683A77" w:rsidRDefault="00683A77" w:rsidP="00683A77">
      <w:pPr>
        <w:pStyle w:val="ListParagraph"/>
        <w:spacing w:after="0" w:line="360" w:lineRule="auto"/>
        <w:ind w:left="0" w:firstLine="720"/>
        <w:jc w:val="both"/>
        <w:rPr>
          <w:lang w:val="en-US"/>
        </w:rPr>
      </w:pPr>
      <w:r>
        <w:rPr>
          <w:lang w:val="en-US"/>
        </w:rPr>
        <w:t xml:space="preserve">Tujuan MP: </w:t>
      </w:r>
      <w:r w:rsidRPr="00052033">
        <w:t xml:space="preserve">(1) tersedianya lulusan </w:t>
      </w:r>
      <w:r>
        <w:rPr>
          <w:lang w:val="en-US"/>
        </w:rPr>
        <w:t>yang bermutu tinggi</w:t>
      </w:r>
      <w:r w:rsidRPr="00052033">
        <w:t xml:space="preserve">; (2) terciptanya </w:t>
      </w:r>
      <w:r>
        <w:t xml:space="preserve">budaya </w:t>
      </w:r>
      <w:r>
        <w:rPr>
          <w:lang w:val="en-US"/>
        </w:rPr>
        <w:t xml:space="preserve">dan iklim </w:t>
      </w:r>
      <w:r>
        <w:t>sekolah yang kondusif; (3</w:t>
      </w:r>
      <w:r w:rsidRPr="00052033">
        <w:t>) tersedianya kepemimpinan yang efektif, (</w:t>
      </w:r>
      <w:r>
        <w:rPr>
          <w:lang w:val="en-US"/>
        </w:rPr>
        <w:t>4</w:t>
      </w:r>
      <w:r w:rsidRPr="00052033">
        <w:t>) terwujudnya komunikasi yang efektif; (</w:t>
      </w:r>
      <w:r>
        <w:rPr>
          <w:lang w:val="en-US"/>
        </w:rPr>
        <w:t>5</w:t>
      </w:r>
      <w:r w:rsidRPr="00052033">
        <w:t>) terjadinya</w:t>
      </w:r>
      <w:r>
        <w:rPr>
          <w:lang w:val="en-US"/>
        </w:rPr>
        <w:t xml:space="preserve"> </w:t>
      </w:r>
      <w:r w:rsidRPr="00052033">
        <w:t>efisiensi</w:t>
      </w:r>
      <w:r>
        <w:rPr>
          <w:lang w:val="en-US"/>
        </w:rPr>
        <w:t xml:space="preserve"> dan </w:t>
      </w:r>
      <w:proofErr w:type="gramStart"/>
      <w:r>
        <w:rPr>
          <w:lang w:val="en-US"/>
        </w:rPr>
        <w:t xml:space="preserve">efektivitas </w:t>
      </w:r>
      <w:r w:rsidRPr="00052033">
        <w:t xml:space="preserve"> </w:t>
      </w:r>
      <w:r>
        <w:rPr>
          <w:lang w:val="en-US"/>
        </w:rPr>
        <w:t>SDP</w:t>
      </w:r>
      <w:proofErr w:type="gramEnd"/>
      <w:r>
        <w:rPr>
          <w:lang w:val="en-US"/>
        </w:rPr>
        <w:t xml:space="preserve">.  </w:t>
      </w:r>
      <w:r w:rsidRPr="00052033">
        <w:t xml:space="preserve"> </w:t>
      </w:r>
      <w:r>
        <w:rPr>
          <w:lang w:val="en-US"/>
        </w:rPr>
        <w:t xml:space="preserve"> </w:t>
      </w:r>
      <w:r w:rsidRPr="00052033">
        <w:t xml:space="preserve">Manfaat </w:t>
      </w:r>
      <w:r>
        <w:rPr>
          <w:lang w:val="en-US"/>
        </w:rPr>
        <w:t xml:space="preserve">MP: </w:t>
      </w:r>
      <w:r w:rsidRPr="00052033">
        <w:t>(1) meningkat</w:t>
      </w:r>
      <w:r>
        <w:rPr>
          <w:lang w:val="en-US"/>
        </w:rPr>
        <w:t>nya</w:t>
      </w:r>
      <w:r w:rsidRPr="00052033">
        <w:t xml:space="preserve"> mutu pendidikan; (2) </w:t>
      </w:r>
      <w:r>
        <w:rPr>
          <w:lang w:val="en-US"/>
        </w:rPr>
        <w:t xml:space="preserve">meningkatnya </w:t>
      </w:r>
      <w:r w:rsidRPr="00052033">
        <w:t>daya saing sehat; (3) menjadi sekolah favorit</w:t>
      </w:r>
      <w:r>
        <w:rPr>
          <w:lang w:val="en-US"/>
        </w:rPr>
        <w:t xml:space="preserve">; </w:t>
      </w:r>
      <w:r w:rsidRPr="00052033">
        <w:t xml:space="preserve">(4)  mempertahankan keberadaannya dalam persaingan yang semakin ketat; (5) memanfaatkan </w:t>
      </w:r>
      <w:r>
        <w:rPr>
          <w:lang w:val="en-US"/>
        </w:rPr>
        <w:t xml:space="preserve">SDP </w:t>
      </w:r>
      <w:r w:rsidRPr="00052033">
        <w:t>secara efisien.</w:t>
      </w:r>
      <w:r>
        <w:rPr>
          <w:lang w:val="en-US"/>
        </w:rPr>
        <w:t xml:space="preserve"> </w:t>
      </w:r>
    </w:p>
    <w:p w:rsidR="005D77BF" w:rsidRPr="005D77BF" w:rsidRDefault="005D77BF" w:rsidP="005D77BF">
      <w:pPr>
        <w:pStyle w:val="ListParagraph"/>
        <w:numPr>
          <w:ilvl w:val="0"/>
          <w:numId w:val="17"/>
        </w:numPr>
        <w:autoSpaceDE w:val="0"/>
        <w:autoSpaceDN w:val="0"/>
        <w:adjustRightInd w:val="0"/>
        <w:spacing w:after="0" w:line="360" w:lineRule="auto"/>
        <w:ind w:left="450" w:hanging="450"/>
        <w:jc w:val="both"/>
        <w:rPr>
          <w:b/>
          <w:lang w:val="en-US"/>
        </w:rPr>
      </w:pPr>
      <w:r w:rsidRPr="005D77BF">
        <w:rPr>
          <w:b/>
          <w:lang w:val="en-US"/>
        </w:rPr>
        <w:lastRenderedPageBreak/>
        <w:t>Pe</w:t>
      </w:r>
      <w:r w:rsidR="00F67B4C">
        <w:rPr>
          <w:b/>
          <w:lang w:val="en-US"/>
        </w:rPr>
        <w:t xml:space="preserve">rbedaan </w:t>
      </w:r>
      <w:r w:rsidRPr="005D77BF">
        <w:rPr>
          <w:b/>
          <w:lang w:val="en-US"/>
        </w:rPr>
        <w:t>Manajemen dengan Kepemimpinan</w:t>
      </w:r>
    </w:p>
    <w:p w:rsidR="00EF4F4E" w:rsidRPr="00A561C9" w:rsidRDefault="00C11461" w:rsidP="00052033">
      <w:pPr>
        <w:autoSpaceDE w:val="0"/>
        <w:autoSpaceDN w:val="0"/>
        <w:adjustRightInd w:val="0"/>
        <w:spacing w:after="0" w:line="360" w:lineRule="auto"/>
        <w:ind w:firstLine="720"/>
        <w:jc w:val="both"/>
        <w:rPr>
          <w:iCs/>
          <w:lang w:val="en-US"/>
        </w:rPr>
      </w:pPr>
      <w:r w:rsidRPr="008C2471">
        <w:rPr>
          <w:lang w:val="en-US"/>
        </w:rPr>
        <w:t xml:space="preserve">Manajemen berasal dari </w:t>
      </w:r>
      <w:r w:rsidR="00531385">
        <w:rPr>
          <w:lang w:val="en-US"/>
        </w:rPr>
        <w:t>b</w:t>
      </w:r>
      <w:r w:rsidR="008C2471" w:rsidRPr="008C2471">
        <w:t xml:space="preserve">ahasa Latin, </w:t>
      </w:r>
      <w:r w:rsidR="008C2471" w:rsidRPr="008C2471">
        <w:rPr>
          <w:i/>
        </w:rPr>
        <w:t xml:space="preserve">manus </w:t>
      </w:r>
      <w:r w:rsidR="008C2471" w:rsidRPr="008C2471">
        <w:t xml:space="preserve">dan </w:t>
      </w:r>
      <w:r w:rsidR="008C2471" w:rsidRPr="008C2471">
        <w:rPr>
          <w:i/>
        </w:rPr>
        <w:t>agree. M</w:t>
      </w:r>
      <w:r w:rsidR="008C2471" w:rsidRPr="008C2471">
        <w:rPr>
          <w:i/>
          <w:iCs/>
        </w:rPr>
        <w:t xml:space="preserve">anus </w:t>
      </w:r>
      <w:r w:rsidR="008C2471" w:rsidRPr="008C2471">
        <w:t>berarti tangan</w:t>
      </w:r>
      <w:r w:rsidR="00531385">
        <w:rPr>
          <w:lang w:val="en-US"/>
        </w:rPr>
        <w:t>,</w:t>
      </w:r>
      <w:r w:rsidR="008C2471" w:rsidRPr="008C2471">
        <w:rPr>
          <w:i/>
          <w:iCs/>
        </w:rPr>
        <w:t>agere</w:t>
      </w:r>
      <w:r w:rsidR="008C2471" w:rsidRPr="008C2471">
        <w:t xml:space="preserve"> berarti melakukan. </w:t>
      </w:r>
      <w:r w:rsidR="005D77BF">
        <w:rPr>
          <w:lang w:val="en-US"/>
        </w:rPr>
        <w:t xml:space="preserve">Jika digabung menjadi </w:t>
      </w:r>
      <w:r w:rsidR="005D77BF">
        <w:rPr>
          <w:i/>
          <w:lang w:val="en-US"/>
        </w:rPr>
        <w:t xml:space="preserve">managere </w:t>
      </w:r>
      <w:r w:rsidR="005D77BF">
        <w:rPr>
          <w:lang w:val="en-US"/>
        </w:rPr>
        <w:t xml:space="preserve">yang </w:t>
      </w:r>
      <w:r w:rsidR="00531385">
        <w:rPr>
          <w:lang w:val="en-US"/>
        </w:rPr>
        <w:t xml:space="preserve">berarti melakukan dengan tangan </w:t>
      </w:r>
      <w:proofErr w:type="gramStart"/>
      <w:r w:rsidR="00531385">
        <w:rPr>
          <w:lang w:val="en-US"/>
        </w:rPr>
        <w:t xml:space="preserve">atau </w:t>
      </w:r>
      <w:r w:rsidR="00AC7506">
        <w:rPr>
          <w:iCs/>
          <w:lang w:val="en-US"/>
        </w:rPr>
        <w:t xml:space="preserve"> me</w:t>
      </w:r>
      <w:r w:rsidR="005D77BF">
        <w:rPr>
          <w:iCs/>
          <w:lang w:val="en-US"/>
        </w:rPr>
        <w:t>nangani</w:t>
      </w:r>
      <w:proofErr w:type="gramEnd"/>
      <w:r w:rsidR="00531385">
        <w:rPr>
          <w:iCs/>
          <w:lang w:val="en-US"/>
        </w:rPr>
        <w:t xml:space="preserve">.  </w:t>
      </w:r>
      <w:r w:rsidR="00AC7506" w:rsidRPr="00AC7506">
        <w:rPr>
          <w:i/>
          <w:iCs/>
          <w:lang w:val="en-US"/>
        </w:rPr>
        <w:t>Managere</w:t>
      </w:r>
      <w:r w:rsidR="007E6A35">
        <w:rPr>
          <w:i/>
          <w:iCs/>
          <w:lang w:val="en-US"/>
        </w:rPr>
        <w:t xml:space="preserve"> </w:t>
      </w:r>
      <w:r w:rsidR="005D77BF">
        <w:rPr>
          <w:iCs/>
          <w:lang w:val="en-US"/>
        </w:rPr>
        <w:t xml:space="preserve">diterjemahkan </w:t>
      </w:r>
      <w:r w:rsidR="00AC7506">
        <w:rPr>
          <w:iCs/>
          <w:lang w:val="en-US"/>
        </w:rPr>
        <w:t xml:space="preserve">dalam </w:t>
      </w:r>
      <w:r w:rsidR="005D77BF">
        <w:rPr>
          <w:iCs/>
          <w:lang w:val="en-US"/>
        </w:rPr>
        <w:t>b</w:t>
      </w:r>
      <w:r w:rsidR="00AC7506">
        <w:rPr>
          <w:iCs/>
          <w:lang w:val="en-US"/>
        </w:rPr>
        <w:t xml:space="preserve">ahasa Inggris menjadi </w:t>
      </w:r>
      <w:r w:rsidR="00AC7506" w:rsidRPr="00AC7506">
        <w:rPr>
          <w:i/>
          <w:iCs/>
          <w:lang w:val="en-US"/>
        </w:rPr>
        <w:t xml:space="preserve">to </w:t>
      </w:r>
      <w:r w:rsidR="00AC7506">
        <w:rPr>
          <w:i/>
          <w:iCs/>
          <w:lang w:val="en-US"/>
        </w:rPr>
        <w:t xml:space="preserve">manage </w:t>
      </w:r>
      <w:r w:rsidR="00531385">
        <w:rPr>
          <w:iCs/>
          <w:lang w:val="en-US"/>
        </w:rPr>
        <w:t>yang artinya mengelola</w:t>
      </w:r>
      <w:r w:rsidR="000461C9">
        <w:rPr>
          <w:iCs/>
          <w:lang w:val="en-US"/>
        </w:rPr>
        <w:t xml:space="preserve"> (</w:t>
      </w:r>
      <w:r w:rsidR="00AC7506">
        <w:rPr>
          <w:iCs/>
          <w:lang w:val="en-US"/>
        </w:rPr>
        <w:t>kata kerja</w:t>
      </w:r>
      <w:r w:rsidR="000461C9">
        <w:rPr>
          <w:iCs/>
          <w:lang w:val="en-US"/>
        </w:rPr>
        <w:t xml:space="preserve">), </w:t>
      </w:r>
      <w:r w:rsidR="00AC7506" w:rsidRPr="00AC7506">
        <w:rPr>
          <w:i/>
          <w:iCs/>
          <w:lang w:val="en-US"/>
        </w:rPr>
        <w:t>management</w:t>
      </w:r>
      <w:r w:rsidR="00AC7506">
        <w:rPr>
          <w:iCs/>
          <w:lang w:val="en-US"/>
        </w:rPr>
        <w:t xml:space="preserve"> artinya pengelolaan</w:t>
      </w:r>
      <w:r w:rsidR="000461C9">
        <w:rPr>
          <w:iCs/>
          <w:lang w:val="en-US"/>
        </w:rPr>
        <w:t xml:space="preserve"> (kata benda), di-Indonesia-kan menjadi manajemen. </w:t>
      </w:r>
      <w:r w:rsidR="00C86590" w:rsidRPr="004B46D8">
        <w:rPr>
          <w:lang w:val="en-US"/>
        </w:rPr>
        <w:t>Manajemen menurut Amstrong (2009: xi), “</w:t>
      </w:r>
      <w:r w:rsidR="00C86590" w:rsidRPr="004B46D8">
        <w:rPr>
          <w:i/>
          <w:lang w:val="en-US"/>
        </w:rPr>
        <w:t>The art and science of getting things done.</w:t>
      </w:r>
      <w:r w:rsidR="00C86590" w:rsidRPr="004B46D8">
        <w:rPr>
          <w:lang w:val="en-US"/>
        </w:rPr>
        <w:t xml:space="preserve">” (Seni dan ilmu mendapatkan sesuatu yang dikerjakan). </w:t>
      </w:r>
      <w:r w:rsidR="00112E67">
        <w:rPr>
          <w:i/>
          <w:iCs/>
          <w:lang w:val="en-US"/>
        </w:rPr>
        <w:t xml:space="preserve">Manager </w:t>
      </w:r>
      <w:proofErr w:type="gramStart"/>
      <w:r w:rsidR="00112E67">
        <w:rPr>
          <w:iCs/>
          <w:lang w:val="en-US"/>
        </w:rPr>
        <w:t>a</w:t>
      </w:r>
      <w:r w:rsidR="00A561C9">
        <w:rPr>
          <w:iCs/>
          <w:lang w:val="en-US"/>
        </w:rPr>
        <w:t>dalah</w:t>
      </w:r>
      <w:proofErr w:type="gramEnd"/>
      <w:r w:rsidR="00A561C9">
        <w:rPr>
          <w:iCs/>
          <w:lang w:val="en-US"/>
        </w:rPr>
        <w:t xml:space="preserve"> </w:t>
      </w:r>
      <w:r w:rsidR="00112E67">
        <w:rPr>
          <w:iCs/>
          <w:lang w:val="en-US"/>
        </w:rPr>
        <w:t xml:space="preserve">orang yang melakukan manajemen. </w:t>
      </w:r>
      <w:r w:rsidR="00AC7506">
        <w:rPr>
          <w:i/>
          <w:iCs/>
          <w:lang w:val="en-US"/>
        </w:rPr>
        <w:t>Manage</w:t>
      </w:r>
      <w:r w:rsidR="000461C9">
        <w:rPr>
          <w:i/>
          <w:iCs/>
          <w:lang w:val="en-US"/>
        </w:rPr>
        <w:t xml:space="preserve">rial </w:t>
      </w:r>
      <w:r w:rsidR="000461C9">
        <w:rPr>
          <w:iCs/>
          <w:lang w:val="en-US"/>
        </w:rPr>
        <w:t>a</w:t>
      </w:r>
      <w:r w:rsidR="00A561C9">
        <w:rPr>
          <w:iCs/>
          <w:lang w:val="en-US"/>
        </w:rPr>
        <w:t>dalah hal-hal yang</w:t>
      </w:r>
      <w:r w:rsidR="000461C9">
        <w:rPr>
          <w:iCs/>
          <w:lang w:val="en-US"/>
        </w:rPr>
        <w:t xml:space="preserve"> berhubungan dengan pengelolaan (kata sifat). </w:t>
      </w:r>
      <w:r w:rsidR="000461C9">
        <w:rPr>
          <w:i/>
          <w:iCs/>
          <w:lang w:val="en-US"/>
        </w:rPr>
        <w:t xml:space="preserve">Managerialsm </w:t>
      </w:r>
      <w:r w:rsidR="00A561C9">
        <w:rPr>
          <w:iCs/>
          <w:lang w:val="en-US"/>
        </w:rPr>
        <w:t xml:space="preserve">adalah </w:t>
      </w:r>
      <w:r w:rsidR="000461C9">
        <w:rPr>
          <w:iCs/>
          <w:lang w:val="en-US"/>
        </w:rPr>
        <w:t xml:space="preserve">paham </w:t>
      </w:r>
      <w:r w:rsidR="00FA2AB8">
        <w:rPr>
          <w:iCs/>
          <w:lang w:val="en-US"/>
        </w:rPr>
        <w:t xml:space="preserve">yang mengutamakan prosedur administratif daripada </w:t>
      </w:r>
      <w:proofErr w:type="gramStart"/>
      <w:r w:rsidR="00FA2AB8">
        <w:rPr>
          <w:iCs/>
          <w:lang w:val="en-US"/>
        </w:rPr>
        <w:t>substantif  akademik</w:t>
      </w:r>
      <w:proofErr w:type="gramEnd"/>
      <w:r w:rsidR="00FA2AB8">
        <w:rPr>
          <w:iCs/>
          <w:lang w:val="en-US"/>
        </w:rPr>
        <w:t xml:space="preserve">. </w:t>
      </w:r>
      <w:r w:rsidR="00476FB3">
        <w:rPr>
          <w:iCs/>
          <w:lang w:val="en-US"/>
        </w:rPr>
        <w:t>Ciri-ciri</w:t>
      </w:r>
      <w:r w:rsidR="00FA2AB8">
        <w:rPr>
          <w:iCs/>
          <w:lang w:val="en-US"/>
        </w:rPr>
        <w:t xml:space="preserve">nya </w:t>
      </w:r>
      <w:r w:rsidR="00476FB3">
        <w:rPr>
          <w:iCs/>
          <w:lang w:val="en-US"/>
        </w:rPr>
        <w:t>yaitu hirarkis, birokratis, dan formalitas.</w:t>
      </w:r>
      <w:r w:rsidR="00FA2AB8">
        <w:rPr>
          <w:iCs/>
          <w:lang w:val="en-US"/>
        </w:rPr>
        <w:t xml:space="preserve">  </w:t>
      </w:r>
      <w:r w:rsidR="00A561C9">
        <w:rPr>
          <w:i/>
          <w:iCs/>
          <w:lang w:val="en-US"/>
        </w:rPr>
        <w:t>M</w:t>
      </w:r>
      <w:r w:rsidR="00FA2AB8">
        <w:rPr>
          <w:i/>
          <w:iCs/>
          <w:lang w:val="en-US"/>
        </w:rPr>
        <w:t>anag</w:t>
      </w:r>
      <w:r w:rsidR="00A561C9">
        <w:rPr>
          <w:i/>
          <w:iCs/>
          <w:lang w:val="en-US"/>
        </w:rPr>
        <w:t xml:space="preserve">erialist </w:t>
      </w:r>
      <w:r w:rsidR="00A561C9">
        <w:rPr>
          <w:iCs/>
          <w:lang w:val="en-US"/>
        </w:rPr>
        <w:t>adalah penganut fanatik</w:t>
      </w:r>
      <w:r w:rsidR="00A561C9" w:rsidRPr="00A561C9">
        <w:rPr>
          <w:i/>
          <w:iCs/>
          <w:lang w:val="en-US"/>
        </w:rPr>
        <w:t xml:space="preserve"> managerialsm</w:t>
      </w:r>
    </w:p>
    <w:p w:rsidR="00EF4F4E" w:rsidRPr="00EF4F4E" w:rsidRDefault="00EF4F4E" w:rsidP="00EF4F4E">
      <w:pPr>
        <w:pStyle w:val="ListParagraph"/>
        <w:numPr>
          <w:ilvl w:val="0"/>
          <w:numId w:val="39"/>
        </w:numPr>
        <w:autoSpaceDE w:val="0"/>
        <w:autoSpaceDN w:val="0"/>
        <w:adjustRightInd w:val="0"/>
        <w:spacing w:after="0" w:line="360" w:lineRule="auto"/>
        <w:ind w:left="360"/>
        <w:jc w:val="both"/>
        <w:rPr>
          <w:b/>
          <w:iCs/>
          <w:lang w:val="en-US"/>
        </w:rPr>
      </w:pPr>
      <w:r w:rsidRPr="00EF4F4E">
        <w:rPr>
          <w:b/>
          <w:iCs/>
          <w:lang w:val="en-US"/>
        </w:rPr>
        <w:t>Manajemen berbeda dengan Kepemimpinan</w:t>
      </w:r>
    </w:p>
    <w:p w:rsidR="004E6F3F" w:rsidRDefault="00D23B56" w:rsidP="000B465F">
      <w:pPr>
        <w:pStyle w:val="ListParagraph"/>
        <w:spacing w:after="0" w:line="360" w:lineRule="auto"/>
        <w:ind w:left="0" w:firstLine="720"/>
        <w:jc w:val="both"/>
        <w:rPr>
          <w:lang w:val="en-US"/>
        </w:rPr>
      </w:pPr>
      <w:r>
        <w:rPr>
          <w:rFonts w:eastAsiaTheme="minorEastAsia"/>
          <w:lang w:val="en-US"/>
        </w:rPr>
        <w:t>Drucker (1967)</w:t>
      </w:r>
      <w:r w:rsidR="007E6A35">
        <w:rPr>
          <w:rFonts w:eastAsiaTheme="minorEastAsia"/>
          <w:lang w:val="en-US"/>
        </w:rPr>
        <w:t xml:space="preserve"> </w:t>
      </w:r>
      <w:r w:rsidR="00C86590">
        <w:rPr>
          <w:rFonts w:eastAsiaTheme="minorEastAsia"/>
          <w:lang w:val="en-US"/>
        </w:rPr>
        <w:t xml:space="preserve">menyatakan </w:t>
      </w:r>
      <w:r w:rsidR="00C455FB" w:rsidRPr="004B46D8">
        <w:rPr>
          <w:lang w:val="en-US"/>
        </w:rPr>
        <w:t>“</w:t>
      </w:r>
      <w:r w:rsidR="00C455FB" w:rsidRPr="004B46D8">
        <w:rPr>
          <w:i/>
          <w:lang w:val="en-US"/>
        </w:rPr>
        <w:t>There are is a profound difference management and leadership and both are important. Managers do things right, leaders do the right things.</w:t>
      </w:r>
      <w:r w:rsidR="00C455FB" w:rsidRPr="004B46D8">
        <w:rPr>
          <w:lang w:val="en-US"/>
        </w:rPr>
        <w:t xml:space="preserve">” (Ada perbedaan yang sangat besar antara manajemen dengan kepemimpinan dan keduanya penting. </w:t>
      </w:r>
      <w:r w:rsidR="00150973" w:rsidRPr="004B46D8">
        <w:rPr>
          <w:lang w:val="en-US"/>
        </w:rPr>
        <w:t>Manajer mengerjakan sesuatu dengan benar</w:t>
      </w:r>
      <w:r w:rsidR="00112E67">
        <w:rPr>
          <w:lang w:val="en-US"/>
        </w:rPr>
        <w:t xml:space="preserve"> atau efisiensi</w:t>
      </w:r>
      <w:r w:rsidR="00150973" w:rsidRPr="004B46D8">
        <w:rPr>
          <w:lang w:val="en-US"/>
        </w:rPr>
        <w:t>, pemimpin mengerjakan sesuatu yang benar</w:t>
      </w:r>
      <w:r w:rsidR="00112E67">
        <w:rPr>
          <w:lang w:val="en-US"/>
        </w:rPr>
        <w:t xml:space="preserve"> atau efektivitas</w:t>
      </w:r>
      <w:r w:rsidR="00150973" w:rsidRPr="004B46D8">
        <w:rPr>
          <w:lang w:val="en-US"/>
        </w:rPr>
        <w:t xml:space="preserve">).  </w:t>
      </w:r>
      <w:r w:rsidR="00CD5AC6">
        <w:rPr>
          <w:lang w:val="en-US"/>
        </w:rPr>
        <w:t xml:space="preserve">Pendapat </w:t>
      </w:r>
      <w:r>
        <w:rPr>
          <w:lang w:val="en-US"/>
        </w:rPr>
        <w:t xml:space="preserve">Drucker tersebut </w:t>
      </w:r>
      <w:r w:rsidR="00CD5AC6">
        <w:rPr>
          <w:lang w:val="en-US"/>
        </w:rPr>
        <w:t xml:space="preserve">didukung oleh </w:t>
      </w:r>
      <w:r>
        <w:rPr>
          <w:lang w:val="en-US"/>
        </w:rPr>
        <w:t xml:space="preserve">pendapat </w:t>
      </w:r>
      <w:r w:rsidR="00CD5AC6">
        <w:rPr>
          <w:lang w:val="en-US"/>
        </w:rPr>
        <w:t>Reddin (1</w:t>
      </w:r>
      <w:r w:rsidR="00355F6A">
        <w:rPr>
          <w:lang w:val="en-US"/>
        </w:rPr>
        <w:t>9</w:t>
      </w:r>
      <w:r w:rsidR="00CD5AC6">
        <w:rPr>
          <w:lang w:val="en-US"/>
        </w:rPr>
        <w:t xml:space="preserve">70) yang menyatakan bahwa </w:t>
      </w:r>
      <w:r w:rsidR="00CD5AC6" w:rsidRPr="009351DD">
        <w:rPr>
          <w:i/>
          <w:lang w:val="en-US"/>
        </w:rPr>
        <w:t>mana</w:t>
      </w:r>
      <w:r w:rsidR="009351DD" w:rsidRPr="009351DD">
        <w:rPr>
          <w:i/>
          <w:lang w:val="en-US"/>
        </w:rPr>
        <w:t>g</w:t>
      </w:r>
      <w:r w:rsidR="00CD5AC6" w:rsidRPr="009351DD">
        <w:rPr>
          <w:i/>
          <w:lang w:val="en-US"/>
        </w:rPr>
        <w:t>er</w:t>
      </w:r>
      <w:r w:rsidR="00CD5AC6">
        <w:rPr>
          <w:lang w:val="en-US"/>
        </w:rPr>
        <w:t xml:space="preserve"> fo</w:t>
      </w:r>
      <w:r w:rsidR="00052033">
        <w:rPr>
          <w:lang w:val="en-US"/>
        </w:rPr>
        <w:t>k</w:t>
      </w:r>
      <w:r w:rsidR="00CD5AC6">
        <w:rPr>
          <w:lang w:val="en-US"/>
        </w:rPr>
        <w:t>us pada efisiensi</w:t>
      </w:r>
      <w:r w:rsidR="00EF4F4E">
        <w:rPr>
          <w:lang w:val="en-US"/>
        </w:rPr>
        <w:t xml:space="preserve">, </w:t>
      </w:r>
      <w:r w:rsidR="009351DD">
        <w:rPr>
          <w:lang w:val="en-US"/>
        </w:rPr>
        <w:t xml:space="preserve">sedangkan </w:t>
      </w:r>
      <w:r w:rsidR="00EF4F4E" w:rsidRPr="009351DD">
        <w:rPr>
          <w:i/>
          <w:lang w:val="en-US"/>
        </w:rPr>
        <w:t xml:space="preserve">leader </w:t>
      </w:r>
      <w:r w:rsidR="00EF4F4E">
        <w:rPr>
          <w:lang w:val="en-US"/>
        </w:rPr>
        <w:t>fokus pada efektivitas</w:t>
      </w:r>
      <w:r w:rsidR="00112E67">
        <w:rPr>
          <w:lang w:val="en-US"/>
        </w:rPr>
        <w:t xml:space="preserve">. </w:t>
      </w:r>
    </w:p>
    <w:p w:rsidR="004E6F3F" w:rsidRPr="00A7638B" w:rsidRDefault="004E6F3F" w:rsidP="004E6F3F">
      <w:pPr>
        <w:autoSpaceDE w:val="0"/>
        <w:autoSpaceDN w:val="0"/>
        <w:adjustRightInd w:val="0"/>
        <w:spacing w:after="0" w:line="360" w:lineRule="auto"/>
        <w:ind w:firstLine="720"/>
        <w:jc w:val="both"/>
        <w:rPr>
          <w:lang w:val="en-US"/>
        </w:rPr>
      </w:pPr>
      <w:r w:rsidRPr="004B46D8">
        <w:rPr>
          <w:lang w:val="en-US"/>
        </w:rPr>
        <w:t xml:space="preserve">Manajemen menurut Amstrong berbeda dengan kepemimpinan tetapi </w:t>
      </w:r>
      <w:r w:rsidR="005F6E5E">
        <w:rPr>
          <w:lang w:val="en-US"/>
        </w:rPr>
        <w:t>s</w:t>
      </w:r>
      <w:r w:rsidRPr="004B46D8">
        <w:rPr>
          <w:lang w:val="en-US"/>
        </w:rPr>
        <w:t>aling melengkapi. Amstrong yang menyatakan bahwa kepemimpinan bertanya tentang bagaimana bertentangan dengan Benis (1989) yang menyatakan, “</w:t>
      </w:r>
      <w:r w:rsidRPr="004B46D8">
        <w:rPr>
          <w:i/>
          <w:lang w:val="en-US"/>
        </w:rPr>
        <w:t>Managers ask how and when, leaders ask what and why.”</w:t>
      </w:r>
      <w:r>
        <w:rPr>
          <w:lang w:val="en-US"/>
        </w:rPr>
        <w:t xml:space="preserve">(Manajer bertanya tentang bagaimana dan kapan, pemimpin bertanya tentang </w:t>
      </w:r>
      <w:proofErr w:type="gramStart"/>
      <w:r>
        <w:rPr>
          <w:lang w:val="en-US"/>
        </w:rPr>
        <w:t>apa</w:t>
      </w:r>
      <w:proofErr w:type="gramEnd"/>
      <w:r>
        <w:rPr>
          <w:lang w:val="en-US"/>
        </w:rPr>
        <w:t xml:space="preserve"> dan mengapa).</w:t>
      </w:r>
    </w:p>
    <w:p w:rsidR="000B465F" w:rsidRDefault="004E6F3F" w:rsidP="004E6F3F">
      <w:pPr>
        <w:autoSpaceDE w:val="0"/>
        <w:autoSpaceDN w:val="0"/>
        <w:adjustRightInd w:val="0"/>
        <w:spacing w:after="0" w:line="360" w:lineRule="auto"/>
        <w:jc w:val="both"/>
        <w:rPr>
          <w:lang w:val="en-US"/>
        </w:rPr>
      </w:pPr>
      <w:r>
        <w:rPr>
          <w:rFonts w:eastAsiaTheme="minorEastAsia"/>
          <w:lang w:val="en-US"/>
        </w:rPr>
        <w:tab/>
      </w:r>
      <w:proofErr w:type="gramStart"/>
      <w:r w:rsidR="00072FE7">
        <w:rPr>
          <w:lang w:val="en-US"/>
        </w:rPr>
        <w:t>Peters</w:t>
      </w:r>
      <w:proofErr w:type="gramEnd"/>
      <w:r w:rsidR="00072FE7">
        <w:rPr>
          <w:lang w:val="en-US"/>
        </w:rPr>
        <w:t xml:space="preserve"> menyatakan bahwa manajemen dengan kepemimpinan harus dipisahkan (Sallis, 2008: 46). </w:t>
      </w:r>
      <w:r w:rsidRPr="00366B01">
        <w:rPr>
          <w:rFonts w:eastAsiaTheme="minorEastAsia"/>
          <w:lang w:val="en-US"/>
        </w:rPr>
        <w:t>Amstrong</w:t>
      </w:r>
      <w:r>
        <w:rPr>
          <w:rFonts w:eastAsiaTheme="minorEastAsia"/>
          <w:lang w:val="en-US"/>
        </w:rPr>
        <w:t xml:space="preserve"> (</w:t>
      </w:r>
      <w:r w:rsidRPr="00366B01">
        <w:rPr>
          <w:rFonts w:eastAsiaTheme="minorEastAsia"/>
          <w:lang w:val="en-US"/>
        </w:rPr>
        <w:t>2009: 9</w:t>
      </w:r>
      <w:r w:rsidRPr="00366B01">
        <w:rPr>
          <w:rFonts w:eastAsiaTheme="minorEastAsia"/>
        </w:rPr>
        <w:t>)</w:t>
      </w:r>
      <w:r>
        <w:rPr>
          <w:rFonts w:eastAsiaTheme="minorEastAsia"/>
          <w:lang w:val="en-US"/>
        </w:rPr>
        <w:t xml:space="preserve"> menyatakan, </w:t>
      </w:r>
      <w:r w:rsidRPr="00366B01">
        <w:rPr>
          <w:rFonts w:eastAsiaTheme="minorEastAsia"/>
          <w:lang w:val="en-US"/>
        </w:rPr>
        <w:t>“</w:t>
      </w:r>
      <w:r w:rsidRPr="00366B01">
        <w:rPr>
          <w:rFonts w:eastAsiaTheme="minorEastAsia"/>
          <w:i/>
          <w:iCs/>
          <w:lang w:val="en-US"/>
        </w:rPr>
        <w:t>Management is concerned with the effective use all resources including people, while leadership concentrates on getting the best out of people.</w:t>
      </w:r>
      <w:r>
        <w:rPr>
          <w:rFonts w:eastAsiaTheme="minorEastAsia"/>
          <w:i/>
          <w:iCs/>
          <w:lang w:val="en-US"/>
        </w:rPr>
        <w:t xml:space="preserve">” </w:t>
      </w:r>
      <w:r w:rsidRPr="00366B01">
        <w:rPr>
          <w:rFonts w:eastAsiaTheme="minorEastAsia"/>
          <w:lang w:val="en-US"/>
        </w:rPr>
        <w:t>(</w:t>
      </w:r>
      <w:proofErr w:type="gramStart"/>
      <w:r w:rsidRPr="00366B01">
        <w:rPr>
          <w:rFonts w:eastAsiaTheme="minorEastAsia"/>
          <w:lang w:val="en-US"/>
        </w:rPr>
        <w:t>Manajemen  memperhatikan</w:t>
      </w:r>
      <w:proofErr w:type="gramEnd"/>
      <w:r w:rsidRPr="00366B01">
        <w:rPr>
          <w:rFonts w:eastAsiaTheme="minorEastAsia"/>
          <w:lang w:val="en-US"/>
        </w:rPr>
        <w:t xml:space="preserve"> penggunaan sumberdaya secara efektif termasuk orang, sementara kepemimpinan memperhatikan mendapatkan hasil dari orang-orang terbaik</w:t>
      </w:r>
      <w:r>
        <w:rPr>
          <w:rFonts w:eastAsiaTheme="minorEastAsia"/>
          <w:lang w:val="en-US"/>
        </w:rPr>
        <w:t xml:space="preserve">). Jika Amstrong menyatakan manajer berkenaan dengan </w:t>
      </w:r>
      <w:r>
        <w:rPr>
          <w:rFonts w:eastAsiaTheme="minorEastAsia"/>
          <w:lang w:val="en-US"/>
        </w:rPr>
        <w:lastRenderedPageBreak/>
        <w:t xml:space="preserve">efektif, maka Drucker menyatakan manajer berkenaan dengan efisiensi. </w:t>
      </w:r>
      <w:r w:rsidR="00174E76">
        <w:rPr>
          <w:lang w:val="en-US"/>
        </w:rPr>
        <w:t>Sharma (2009: 3) menyatakan, “</w:t>
      </w:r>
      <w:r w:rsidR="00174E76">
        <w:rPr>
          <w:i/>
          <w:lang w:val="en-US"/>
        </w:rPr>
        <w:t xml:space="preserve">Leadership and management are often regarded as essentially practical activities.” </w:t>
      </w:r>
      <w:r w:rsidR="00174E76">
        <w:rPr>
          <w:lang w:val="en-US"/>
        </w:rPr>
        <w:t xml:space="preserve">(Kepemimpinan dan manajemen sering dipakai sebagai kegiatan praktik yang mendasar). Kepemimpinan dan manajemen </w:t>
      </w:r>
      <w:proofErr w:type="gramStart"/>
      <w:r w:rsidR="00174E76">
        <w:rPr>
          <w:lang w:val="en-US"/>
        </w:rPr>
        <w:t>sama</w:t>
      </w:r>
      <w:proofErr w:type="gramEnd"/>
      <w:r w:rsidR="00174E76">
        <w:rPr>
          <w:lang w:val="en-US"/>
        </w:rPr>
        <w:t xml:space="preserve"> pentingnya, meskipun kegiatan</w:t>
      </w:r>
      <w:r w:rsidR="005F6E5E">
        <w:rPr>
          <w:lang w:val="en-US"/>
        </w:rPr>
        <w:t xml:space="preserve">nya </w:t>
      </w:r>
      <w:r w:rsidR="00174E76">
        <w:rPr>
          <w:lang w:val="en-US"/>
        </w:rPr>
        <w:t xml:space="preserve">berbeda. </w:t>
      </w:r>
      <w:r w:rsidR="00541F5A">
        <w:rPr>
          <w:lang w:val="en-US"/>
        </w:rPr>
        <w:t>Manajemen berbeda dengan k</w:t>
      </w:r>
      <w:r w:rsidR="00541F5A" w:rsidRPr="004E2A70">
        <w:rPr>
          <w:lang w:val="en-US"/>
        </w:rPr>
        <w:t xml:space="preserve">epemimpinan </w:t>
      </w:r>
      <w:r w:rsidR="00541F5A">
        <w:rPr>
          <w:lang w:val="en-US"/>
        </w:rPr>
        <w:t>(</w:t>
      </w:r>
      <w:r w:rsidR="00541F5A" w:rsidRPr="004E2A70">
        <w:rPr>
          <w:lang w:val="en-US"/>
        </w:rPr>
        <w:t>Yukl</w:t>
      </w:r>
      <w:r w:rsidR="00541F5A">
        <w:rPr>
          <w:lang w:val="en-US"/>
        </w:rPr>
        <w:t xml:space="preserve">, </w:t>
      </w:r>
      <w:r w:rsidR="00541F5A" w:rsidRPr="004E2A70">
        <w:rPr>
          <w:lang w:val="en-US"/>
        </w:rPr>
        <w:t>2010</w:t>
      </w:r>
      <w:r w:rsidR="005F6E5E">
        <w:rPr>
          <w:lang w:val="en-US"/>
        </w:rPr>
        <w:t xml:space="preserve"> </w:t>
      </w:r>
      <w:r w:rsidR="00541F5A">
        <w:rPr>
          <w:lang w:val="en-US"/>
        </w:rPr>
        <w:t>&amp;</w:t>
      </w:r>
      <w:r w:rsidR="005F6E5E">
        <w:rPr>
          <w:lang w:val="en-US"/>
        </w:rPr>
        <w:t xml:space="preserve"> </w:t>
      </w:r>
      <w:r w:rsidR="00541F5A" w:rsidRPr="004E2A70">
        <w:rPr>
          <w:lang w:val="en-US"/>
        </w:rPr>
        <w:t>Bass &amp; Bass, 2011)</w:t>
      </w:r>
      <w:r w:rsidR="00541F5A">
        <w:rPr>
          <w:lang w:val="en-US"/>
        </w:rPr>
        <w:t xml:space="preserve">. </w:t>
      </w:r>
      <w:r w:rsidR="000B465F">
        <w:rPr>
          <w:lang w:val="en-US"/>
        </w:rPr>
        <w:t xml:space="preserve">Perbedaan manajemen dengan kepemimpinan </w:t>
      </w:r>
      <w:proofErr w:type="gramStart"/>
      <w:r w:rsidR="000B465F">
        <w:rPr>
          <w:lang w:val="en-US"/>
        </w:rPr>
        <w:t>seperti  tabel</w:t>
      </w:r>
      <w:proofErr w:type="gramEnd"/>
      <w:r w:rsidR="000B465F">
        <w:rPr>
          <w:lang w:val="en-US"/>
        </w:rPr>
        <w:t xml:space="preserve"> berikut.</w:t>
      </w:r>
    </w:p>
    <w:p w:rsidR="000B465F" w:rsidRPr="00B747B5" w:rsidRDefault="000B465F" w:rsidP="000B465F">
      <w:pPr>
        <w:pStyle w:val="ListParagraph"/>
        <w:spacing w:line="360" w:lineRule="auto"/>
        <w:ind w:left="0"/>
        <w:jc w:val="both"/>
        <w:rPr>
          <w:b/>
          <w:sz w:val="22"/>
          <w:szCs w:val="22"/>
          <w:lang w:val="en-US"/>
        </w:rPr>
      </w:pPr>
      <w:r w:rsidRPr="00B747B5">
        <w:rPr>
          <w:b/>
          <w:sz w:val="22"/>
          <w:szCs w:val="22"/>
          <w:lang w:val="en-US"/>
        </w:rPr>
        <w:t>Tabel I</w:t>
      </w:r>
      <w:r w:rsidR="001B2913">
        <w:rPr>
          <w:b/>
          <w:sz w:val="22"/>
          <w:szCs w:val="22"/>
          <w:lang w:val="en-US"/>
        </w:rPr>
        <w:t>I</w:t>
      </w:r>
      <w:r w:rsidRPr="00B747B5">
        <w:rPr>
          <w:b/>
          <w:sz w:val="22"/>
          <w:szCs w:val="22"/>
          <w:lang w:val="en-US"/>
        </w:rPr>
        <w:t>.</w:t>
      </w:r>
      <w:r w:rsidR="001B2913">
        <w:rPr>
          <w:b/>
          <w:sz w:val="22"/>
          <w:szCs w:val="22"/>
          <w:lang w:val="en-US"/>
        </w:rPr>
        <w:t>2</w:t>
      </w:r>
      <w:r w:rsidRPr="00B747B5">
        <w:rPr>
          <w:b/>
          <w:sz w:val="22"/>
          <w:szCs w:val="22"/>
          <w:lang w:val="en-US"/>
        </w:rPr>
        <w:t xml:space="preserve"> Perbedaan Manajemen dengan Kepemimpinan</w:t>
      </w:r>
    </w:p>
    <w:tbl>
      <w:tblPr>
        <w:tblStyle w:val="TableGrid"/>
        <w:tblW w:w="0" w:type="auto"/>
        <w:tblLook w:val="04A0" w:firstRow="1" w:lastRow="0" w:firstColumn="1" w:lastColumn="0" w:noHBand="0" w:noVBand="1"/>
      </w:tblPr>
      <w:tblGrid>
        <w:gridCol w:w="4005"/>
        <w:gridCol w:w="4005"/>
      </w:tblGrid>
      <w:tr w:rsidR="000B465F" w:rsidRPr="008C406E" w:rsidTr="005A64F6">
        <w:trPr>
          <w:trHeight w:val="202"/>
        </w:trPr>
        <w:tc>
          <w:tcPr>
            <w:tcW w:w="4005" w:type="dxa"/>
            <w:tcBorders>
              <w:left w:val="nil"/>
              <w:bottom w:val="nil"/>
              <w:right w:val="nil"/>
            </w:tcBorders>
          </w:tcPr>
          <w:p w:rsidR="000B465F" w:rsidRPr="008C406E" w:rsidRDefault="000B465F" w:rsidP="005A64F6">
            <w:pPr>
              <w:pStyle w:val="ListParagraph"/>
              <w:ind w:left="0"/>
              <w:jc w:val="center"/>
              <w:rPr>
                <w:b/>
                <w:sz w:val="18"/>
                <w:szCs w:val="18"/>
                <w:lang w:val="en-US"/>
              </w:rPr>
            </w:pPr>
            <w:r w:rsidRPr="008C406E">
              <w:rPr>
                <w:b/>
                <w:sz w:val="18"/>
                <w:szCs w:val="18"/>
                <w:lang w:val="en-US"/>
              </w:rPr>
              <w:t>Manajemen</w:t>
            </w:r>
          </w:p>
        </w:tc>
        <w:tc>
          <w:tcPr>
            <w:tcW w:w="4005" w:type="dxa"/>
            <w:tcBorders>
              <w:left w:val="nil"/>
              <w:bottom w:val="nil"/>
              <w:right w:val="nil"/>
            </w:tcBorders>
          </w:tcPr>
          <w:p w:rsidR="000B465F" w:rsidRPr="008C406E" w:rsidRDefault="000B465F" w:rsidP="005A64F6">
            <w:pPr>
              <w:pStyle w:val="ListParagraph"/>
              <w:ind w:left="0"/>
              <w:jc w:val="center"/>
              <w:rPr>
                <w:b/>
                <w:sz w:val="18"/>
                <w:szCs w:val="18"/>
                <w:lang w:val="en-US"/>
              </w:rPr>
            </w:pPr>
            <w:r w:rsidRPr="008C406E">
              <w:rPr>
                <w:b/>
                <w:sz w:val="18"/>
                <w:szCs w:val="18"/>
                <w:lang w:val="en-US"/>
              </w:rPr>
              <w:t>Kepemimpinan</w:t>
            </w:r>
          </w:p>
        </w:tc>
      </w:tr>
      <w:tr w:rsidR="000B465F" w:rsidRPr="008C406E" w:rsidTr="00400C08">
        <w:trPr>
          <w:trHeight w:val="68"/>
        </w:trPr>
        <w:tc>
          <w:tcPr>
            <w:tcW w:w="4005" w:type="dxa"/>
            <w:tcBorders>
              <w:top w:val="nil"/>
              <w:left w:val="nil"/>
              <w:bottom w:val="single" w:sz="4" w:space="0" w:color="auto"/>
              <w:right w:val="nil"/>
            </w:tcBorders>
          </w:tcPr>
          <w:p w:rsidR="000B465F" w:rsidRPr="008C406E" w:rsidRDefault="000B465F" w:rsidP="005A64F6">
            <w:pPr>
              <w:pStyle w:val="ListParagraph"/>
              <w:ind w:left="0"/>
              <w:jc w:val="center"/>
              <w:rPr>
                <w:sz w:val="18"/>
                <w:szCs w:val="18"/>
                <w:lang w:val="en-US"/>
              </w:rPr>
            </w:pPr>
          </w:p>
        </w:tc>
        <w:tc>
          <w:tcPr>
            <w:tcW w:w="4005" w:type="dxa"/>
            <w:tcBorders>
              <w:top w:val="nil"/>
              <w:left w:val="nil"/>
              <w:bottom w:val="single" w:sz="4" w:space="0" w:color="auto"/>
              <w:right w:val="nil"/>
            </w:tcBorders>
          </w:tcPr>
          <w:p w:rsidR="000B465F" w:rsidRPr="008C406E" w:rsidRDefault="000B465F" w:rsidP="005A64F6">
            <w:pPr>
              <w:pStyle w:val="ListParagraph"/>
              <w:ind w:left="0"/>
              <w:jc w:val="center"/>
              <w:rPr>
                <w:sz w:val="18"/>
                <w:szCs w:val="18"/>
                <w:lang w:val="en-US"/>
              </w:rPr>
            </w:pPr>
          </w:p>
        </w:tc>
      </w:tr>
      <w:tr w:rsidR="000B465F" w:rsidRPr="008C406E" w:rsidTr="005A64F6">
        <w:trPr>
          <w:trHeight w:val="229"/>
        </w:trPr>
        <w:tc>
          <w:tcPr>
            <w:tcW w:w="4005" w:type="dxa"/>
            <w:tcBorders>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Menghasilkan keteraturan</w:t>
            </w:r>
          </w:p>
          <w:p w:rsidR="000B465F" w:rsidRDefault="000B465F" w:rsidP="005A64F6">
            <w:pPr>
              <w:pStyle w:val="ListParagraph"/>
              <w:ind w:left="0"/>
              <w:jc w:val="both"/>
              <w:rPr>
                <w:sz w:val="18"/>
                <w:szCs w:val="18"/>
                <w:lang w:val="en-US"/>
              </w:rPr>
            </w:pPr>
            <w:r>
              <w:rPr>
                <w:sz w:val="18"/>
                <w:szCs w:val="18"/>
                <w:lang w:val="en-US"/>
              </w:rPr>
              <w:t xml:space="preserve">Memfokuskan pada perencanaan dan                                </w:t>
            </w:r>
          </w:p>
          <w:p w:rsidR="000B465F" w:rsidRDefault="000B465F" w:rsidP="005A64F6">
            <w:pPr>
              <w:pStyle w:val="ListParagraph"/>
              <w:ind w:left="0"/>
              <w:jc w:val="both"/>
              <w:rPr>
                <w:sz w:val="18"/>
                <w:szCs w:val="18"/>
                <w:lang w:val="en-US"/>
              </w:rPr>
            </w:pPr>
            <w:r>
              <w:rPr>
                <w:sz w:val="18"/>
                <w:szCs w:val="18"/>
                <w:lang w:val="en-US"/>
              </w:rPr>
              <w:t xml:space="preserve">     penganggaran dengan tujuan memperoleh</w:t>
            </w:r>
          </w:p>
          <w:p w:rsidR="000B465F" w:rsidRDefault="000B465F" w:rsidP="005A64F6">
            <w:pPr>
              <w:pStyle w:val="ListParagraph"/>
              <w:ind w:left="0"/>
              <w:jc w:val="both"/>
              <w:rPr>
                <w:sz w:val="18"/>
                <w:szCs w:val="18"/>
                <w:lang w:val="en-US"/>
              </w:rPr>
            </w:pPr>
            <w:r>
              <w:rPr>
                <w:sz w:val="18"/>
                <w:szCs w:val="18"/>
                <w:lang w:val="en-US"/>
              </w:rPr>
              <w:t xml:space="preserve">     hasil</w:t>
            </w:r>
          </w:p>
          <w:p w:rsidR="000B465F" w:rsidRDefault="000B465F" w:rsidP="005A64F6">
            <w:pPr>
              <w:pStyle w:val="ListParagraph"/>
              <w:ind w:left="0"/>
              <w:jc w:val="both"/>
              <w:rPr>
                <w:sz w:val="18"/>
                <w:szCs w:val="18"/>
                <w:lang w:val="en-US"/>
              </w:rPr>
            </w:pPr>
          </w:p>
          <w:p w:rsidR="000B465F" w:rsidRDefault="000B465F" w:rsidP="005A64F6">
            <w:pPr>
              <w:pStyle w:val="ListParagraph"/>
              <w:ind w:left="0"/>
              <w:jc w:val="both"/>
              <w:rPr>
                <w:sz w:val="18"/>
                <w:szCs w:val="18"/>
                <w:lang w:val="en-US"/>
              </w:rPr>
            </w:pPr>
            <w:r>
              <w:rPr>
                <w:sz w:val="18"/>
                <w:szCs w:val="18"/>
                <w:lang w:val="en-US"/>
              </w:rPr>
              <w:t>Membuat struktur organisasi dan menempatkan</w:t>
            </w:r>
          </w:p>
          <w:p w:rsidR="000B465F" w:rsidRDefault="000B465F" w:rsidP="005A64F6">
            <w:pPr>
              <w:pStyle w:val="ListParagraph"/>
              <w:ind w:left="0"/>
              <w:jc w:val="both"/>
              <w:rPr>
                <w:sz w:val="18"/>
                <w:szCs w:val="18"/>
                <w:lang w:val="en-US"/>
              </w:rPr>
            </w:pPr>
            <w:r>
              <w:rPr>
                <w:sz w:val="18"/>
                <w:szCs w:val="18"/>
                <w:lang w:val="en-US"/>
              </w:rPr>
              <w:t xml:space="preserve">    orang pada struktur itu, membuat sistem</w:t>
            </w:r>
          </w:p>
          <w:p w:rsidR="000B465F" w:rsidRDefault="000B465F" w:rsidP="005A64F6">
            <w:pPr>
              <w:pStyle w:val="ListParagraph"/>
              <w:ind w:left="0"/>
              <w:jc w:val="both"/>
              <w:rPr>
                <w:sz w:val="18"/>
                <w:szCs w:val="18"/>
                <w:lang w:val="en-US"/>
              </w:rPr>
            </w:pPr>
            <w:r>
              <w:rPr>
                <w:sz w:val="18"/>
                <w:szCs w:val="18"/>
                <w:lang w:val="en-US"/>
              </w:rPr>
              <w:t xml:space="preserve">    untuk menerapkan  rencana dengan tepat dan</w:t>
            </w:r>
          </w:p>
          <w:p w:rsidR="000B465F" w:rsidRDefault="000B465F" w:rsidP="005A64F6">
            <w:pPr>
              <w:pStyle w:val="ListParagraph"/>
              <w:ind w:left="0"/>
              <w:jc w:val="both"/>
              <w:rPr>
                <w:sz w:val="18"/>
                <w:szCs w:val="18"/>
                <w:lang w:val="en-US"/>
              </w:rPr>
            </w:pPr>
            <w:r>
              <w:rPr>
                <w:sz w:val="18"/>
                <w:szCs w:val="18"/>
                <w:lang w:val="en-US"/>
              </w:rPr>
              <w:t xml:space="preserve">    efisien, merekrut pegawai dan mengorganisasi-</w:t>
            </w:r>
          </w:p>
          <w:p w:rsidR="000B465F" w:rsidRDefault="00C4257B" w:rsidP="005A64F6">
            <w:pPr>
              <w:pStyle w:val="ListParagraph"/>
              <w:ind w:left="0"/>
              <w:jc w:val="both"/>
              <w:rPr>
                <w:sz w:val="18"/>
                <w:szCs w:val="18"/>
                <w:lang w:val="en-US"/>
              </w:rPr>
            </w:pPr>
            <w:r>
              <w:rPr>
                <w:sz w:val="18"/>
                <w:szCs w:val="18"/>
                <w:lang w:val="en-US"/>
              </w:rPr>
              <w:t xml:space="preserve">    </w:t>
            </w:r>
            <w:proofErr w:type="gramStart"/>
            <w:r w:rsidR="000B465F">
              <w:rPr>
                <w:sz w:val="18"/>
                <w:szCs w:val="18"/>
                <w:lang w:val="en-US"/>
              </w:rPr>
              <w:t>kannya</w:t>
            </w:r>
            <w:proofErr w:type="gramEnd"/>
            <w:r w:rsidR="000B465F">
              <w:rPr>
                <w:sz w:val="18"/>
                <w:szCs w:val="18"/>
                <w:lang w:val="en-US"/>
              </w:rPr>
              <w:t>.</w:t>
            </w:r>
          </w:p>
          <w:p w:rsidR="000B465F" w:rsidRPr="008C406E" w:rsidRDefault="000B465F" w:rsidP="005A64F6">
            <w:pPr>
              <w:pStyle w:val="ListParagraph"/>
              <w:ind w:left="0"/>
              <w:jc w:val="both"/>
              <w:rPr>
                <w:sz w:val="18"/>
                <w:szCs w:val="18"/>
                <w:lang w:val="en-US"/>
              </w:rPr>
            </w:pPr>
            <w:r>
              <w:rPr>
                <w:sz w:val="18"/>
                <w:szCs w:val="18"/>
                <w:lang w:val="en-US"/>
              </w:rPr>
              <w:t>Mengorganisasikan dan memerintah</w:t>
            </w:r>
          </w:p>
        </w:tc>
        <w:tc>
          <w:tcPr>
            <w:tcW w:w="4005" w:type="dxa"/>
            <w:tcBorders>
              <w:left w:val="nil"/>
              <w:bottom w:val="nil"/>
              <w:right w:val="nil"/>
            </w:tcBorders>
          </w:tcPr>
          <w:p w:rsidR="000B465F" w:rsidRDefault="000B465F" w:rsidP="005A64F6">
            <w:pPr>
              <w:pStyle w:val="ListParagraph"/>
              <w:ind w:left="0"/>
              <w:jc w:val="both"/>
              <w:rPr>
                <w:sz w:val="18"/>
                <w:szCs w:val="18"/>
                <w:lang w:val="en-US"/>
              </w:rPr>
            </w:pPr>
            <w:r w:rsidRPr="008C406E">
              <w:rPr>
                <w:sz w:val="18"/>
                <w:szCs w:val="18"/>
                <w:lang w:val="en-US"/>
              </w:rPr>
              <w:t>Menghasilkan perubahan</w:t>
            </w:r>
          </w:p>
          <w:p w:rsidR="000B465F" w:rsidRDefault="000B465F" w:rsidP="005A64F6">
            <w:pPr>
              <w:pStyle w:val="ListParagraph"/>
              <w:ind w:left="0"/>
              <w:jc w:val="both"/>
              <w:rPr>
                <w:sz w:val="18"/>
                <w:szCs w:val="18"/>
                <w:lang w:val="en-US"/>
              </w:rPr>
            </w:pPr>
            <w:r>
              <w:rPr>
                <w:sz w:val="18"/>
                <w:szCs w:val="18"/>
                <w:lang w:val="en-US"/>
              </w:rPr>
              <w:t>Memfokuskan pada perubahan dengan mengem-</w:t>
            </w:r>
          </w:p>
          <w:p w:rsidR="000B465F" w:rsidRDefault="000B465F" w:rsidP="005A64F6">
            <w:pPr>
              <w:pStyle w:val="ListParagraph"/>
              <w:ind w:left="0"/>
              <w:jc w:val="both"/>
              <w:rPr>
                <w:sz w:val="18"/>
                <w:szCs w:val="18"/>
                <w:lang w:val="en-US"/>
              </w:rPr>
            </w:pPr>
            <w:r>
              <w:rPr>
                <w:sz w:val="18"/>
                <w:szCs w:val="18"/>
                <w:lang w:val="en-US"/>
              </w:rPr>
              <w:t xml:space="preserve">       bangkan visi melalui strategi, melakukan  </w:t>
            </w:r>
          </w:p>
          <w:p w:rsidR="000B465F" w:rsidRDefault="000B465F" w:rsidP="005A64F6">
            <w:pPr>
              <w:pStyle w:val="ListParagraph"/>
              <w:ind w:left="0"/>
              <w:jc w:val="both"/>
              <w:rPr>
                <w:sz w:val="18"/>
                <w:szCs w:val="18"/>
                <w:lang w:val="en-US"/>
              </w:rPr>
            </w:pPr>
            <w:r>
              <w:rPr>
                <w:sz w:val="18"/>
                <w:szCs w:val="18"/>
                <w:lang w:val="en-US"/>
              </w:rPr>
              <w:t xml:space="preserve">       perubahan yang diperlukan untk mewujudkan </w:t>
            </w:r>
          </w:p>
          <w:p w:rsidR="000B465F" w:rsidRDefault="000B465F" w:rsidP="005A64F6">
            <w:pPr>
              <w:pStyle w:val="ListParagraph"/>
              <w:ind w:left="0"/>
              <w:jc w:val="both"/>
              <w:rPr>
                <w:sz w:val="18"/>
                <w:szCs w:val="18"/>
                <w:lang w:val="en-US"/>
              </w:rPr>
            </w:pPr>
            <w:r>
              <w:rPr>
                <w:sz w:val="18"/>
                <w:szCs w:val="18"/>
                <w:lang w:val="en-US"/>
              </w:rPr>
              <w:t xml:space="preserve">       visi</w:t>
            </w:r>
          </w:p>
          <w:p w:rsidR="000B465F" w:rsidRDefault="000B465F" w:rsidP="005A64F6">
            <w:pPr>
              <w:pStyle w:val="ListParagraph"/>
              <w:ind w:left="0"/>
              <w:jc w:val="both"/>
              <w:rPr>
                <w:sz w:val="18"/>
                <w:szCs w:val="18"/>
                <w:lang w:val="en-US"/>
              </w:rPr>
            </w:pPr>
            <w:r>
              <w:rPr>
                <w:sz w:val="18"/>
                <w:szCs w:val="18"/>
                <w:lang w:val="en-US"/>
              </w:rPr>
              <w:t>Mengarahkan orang melalui komunikasi agar memahami visi dan berkomitmen untuk mencapainya.</w:t>
            </w:r>
          </w:p>
          <w:p w:rsidR="000B465F" w:rsidRDefault="000B465F" w:rsidP="005A64F6">
            <w:pPr>
              <w:pStyle w:val="ListParagraph"/>
              <w:ind w:left="0"/>
              <w:jc w:val="both"/>
              <w:rPr>
                <w:sz w:val="18"/>
                <w:szCs w:val="18"/>
                <w:lang w:val="en-US"/>
              </w:rPr>
            </w:pPr>
          </w:p>
          <w:p w:rsidR="000B465F" w:rsidRDefault="000B465F" w:rsidP="005A64F6">
            <w:pPr>
              <w:pStyle w:val="ListParagraph"/>
              <w:ind w:left="0"/>
              <w:jc w:val="both"/>
              <w:rPr>
                <w:sz w:val="18"/>
                <w:szCs w:val="18"/>
                <w:lang w:val="en-US"/>
              </w:rPr>
            </w:pPr>
          </w:p>
          <w:p w:rsidR="000B465F" w:rsidRDefault="00281855" w:rsidP="005A64F6">
            <w:pPr>
              <w:pStyle w:val="ListParagraph"/>
              <w:ind w:left="0"/>
              <w:jc w:val="both"/>
              <w:rPr>
                <w:sz w:val="18"/>
                <w:szCs w:val="18"/>
                <w:lang w:val="en-US"/>
              </w:rPr>
            </w:pPr>
            <w:r>
              <w:rPr>
                <w:sz w:val="18"/>
                <w:szCs w:val="18"/>
                <w:lang w:val="en-US"/>
              </w:rPr>
              <w:t>Membangun kreativitas dan peningkatan diri</w:t>
            </w:r>
          </w:p>
          <w:p w:rsidR="000B465F" w:rsidRPr="008C406E" w:rsidRDefault="000B465F" w:rsidP="005A64F6">
            <w:pPr>
              <w:pStyle w:val="ListParagraph"/>
              <w:ind w:left="0"/>
              <w:jc w:val="both"/>
              <w:rPr>
                <w:sz w:val="18"/>
                <w:szCs w:val="18"/>
                <w:lang w:val="en-US"/>
              </w:rPr>
            </w:pPr>
            <w:r>
              <w:rPr>
                <w:sz w:val="18"/>
                <w:szCs w:val="18"/>
                <w:lang w:val="en-US"/>
              </w:rPr>
              <w:t xml:space="preserve"> </w:t>
            </w:r>
          </w:p>
        </w:tc>
      </w:tr>
      <w:tr w:rsidR="000B465F" w:rsidRPr="008C406E" w:rsidTr="005A64F6">
        <w:trPr>
          <w:trHeight w:val="202"/>
        </w:trPr>
        <w:tc>
          <w:tcPr>
            <w:tcW w:w="4005" w:type="dxa"/>
            <w:tcBorders>
              <w:top w:val="nil"/>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Merencanakan dan membelanjakan</w:t>
            </w:r>
            <w:r>
              <w:rPr>
                <w:sz w:val="18"/>
                <w:szCs w:val="18"/>
                <w:lang w:val="en-US"/>
              </w:rPr>
              <w:t xml:space="preserve"> uang</w:t>
            </w:r>
          </w:p>
        </w:tc>
        <w:tc>
          <w:tcPr>
            <w:tcW w:w="4005" w:type="dxa"/>
            <w:tcBorders>
              <w:top w:val="nil"/>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Mengarahkan karyawan</w:t>
            </w:r>
          </w:p>
        </w:tc>
      </w:tr>
      <w:tr w:rsidR="000B465F" w:rsidRPr="008C406E" w:rsidTr="005A64F6">
        <w:trPr>
          <w:trHeight w:val="2040"/>
        </w:trPr>
        <w:tc>
          <w:tcPr>
            <w:tcW w:w="4005" w:type="dxa"/>
            <w:tcBorders>
              <w:top w:val="nil"/>
              <w:left w:val="nil"/>
              <w:bottom w:val="nil"/>
              <w:right w:val="nil"/>
            </w:tcBorders>
          </w:tcPr>
          <w:p w:rsidR="000B465F" w:rsidRDefault="000B465F" w:rsidP="005A64F6">
            <w:pPr>
              <w:pStyle w:val="ListParagraph"/>
              <w:ind w:left="0"/>
              <w:jc w:val="both"/>
              <w:rPr>
                <w:sz w:val="18"/>
                <w:szCs w:val="18"/>
                <w:lang w:val="en-US"/>
              </w:rPr>
            </w:pPr>
            <w:r>
              <w:rPr>
                <w:sz w:val="18"/>
                <w:szCs w:val="18"/>
                <w:lang w:val="en-US"/>
              </w:rPr>
              <w:t xml:space="preserve">Menjamin terwujudnya rencana dengan </w:t>
            </w:r>
            <w:r w:rsidR="00157151">
              <w:rPr>
                <w:sz w:val="18"/>
                <w:szCs w:val="18"/>
                <w:lang w:val="en-US"/>
              </w:rPr>
              <w:t>control</w:t>
            </w:r>
          </w:p>
          <w:p w:rsidR="000B465F" w:rsidRDefault="000B465F" w:rsidP="005A64F6">
            <w:pPr>
              <w:pStyle w:val="ListParagraph"/>
              <w:ind w:left="0"/>
              <w:jc w:val="both"/>
              <w:rPr>
                <w:sz w:val="18"/>
                <w:szCs w:val="18"/>
                <w:lang w:val="en-US"/>
              </w:rPr>
            </w:pPr>
            <w:r>
              <w:rPr>
                <w:sz w:val="18"/>
                <w:szCs w:val="18"/>
                <w:lang w:val="en-US"/>
              </w:rPr>
              <w:t xml:space="preserve">    dan penyelesaian masalah secara formal dan</w:t>
            </w:r>
          </w:p>
          <w:p w:rsidR="000B465F" w:rsidRDefault="000B465F" w:rsidP="005A64F6">
            <w:pPr>
              <w:pStyle w:val="ListParagraph"/>
              <w:ind w:left="0"/>
              <w:jc w:val="both"/>
              <w:rPr>
                <w:sz w:val="18"/>
                <w:szCs w:val="18"/>
                <w:lang w:val="en-US"/>
              </w:rPr>
            </w:pPr>
            <w:r>
              <w:rPr>
                <w:sz w:val="18"/>
                <w:szCs w:val="18"/>
                <w:lang w:val="en-US"/>
              </w:rPr>
              <w:t xml:space="preserve">    nonformal</w:t>
            </w:r>
          </w:p>
          <w:p w:rsidR="000B465F" w:rsidRDefault="000B465F" w:rsidP="005A64F6">
            <w:pPr>
              <w:pStyle w:val="ListParagraph"/>
              <w:ind w:left="0"/>
              <w:jc w:val="both"/>
              <w:rPr>
                <w:sz w:val="18"/>
                <w:szCs w:val="18"/>
                <w:lang w:val="en-US"/>
              </w:rPr>
            </w:pPr>
            <w:r>
              <w:rPr>
                <w:sz w:val="18"/>
                <w:szCs w:val="18"/>
                <w:lang w:val="en-US"/>
              </w:rPr>
              <w:t>Mengalokasikan dan mengontrol sumber daya</w:t>
            </w:r>
          </w:p>
          <w:p w:rsidR="000B465F" w:rsidRDefault="000B465F" w:rsidP="005A64F6">
            <w:pPr>
              <w:pStyle w:val="ListParagraph"/>
              <w:ind w:left="0"/>
              <w:jc w:val="both"/>
              <w:rPr>
                <w:sz w:val="18"/>
                <w:szCs w:val="18"/>
                <w:lang w:val="en-US"/>
              </w:rPr>
            </w:pPr>
          </w:p>
          <w:p w:rsidR="000B465F" w:rsidRDefault="000B465F" w:rsidP="005A64F6">
            <w:pPr>
              <w:pStyle w:val="ListParagraph"/>
              <w:ind w:left="0"/>
              <w:jc w:val="both"/>
              <w:rPr>
                <w:sz w:val="18"/>
                <w:szCs w:val="18"/>
                <w:lang w:val="en-US"/>
              </w:rPr>
            </w:pPr>
            <w:r>
              <w:rPr>
                <w:sz w:val="18"/>
                <w:szCs w:val="18"/>
                <w:lang w:val="en-US"/>
              </w:rPr>
              <w:t>Memfokuskan pada waktu saat ini</w:t>
            </w:r>
          </w:p>
          <w:p w:rsidR="000B465F" w:rsidRDefault="000B465F" w:rsidP="005A64F6">
            <w:pPr>
              <w:pStyle w:val="ListParagraph"/>
              <w:ind w:left="0"/>
              <w:jc w:val="both"/>
              <w:rPr>
                <w:sz w:val="18"/>
                <w:szCs w:val="18"/>
                <w:lang w:val="en-US"/>
              </w:rPr>
            </w:pPr>
            <w:r>
              <w:rPr>
                <w:sz w:val="18"/>
                <w:szCs w:val="18"/>
                <w:lang w:val="en-US"/>
              </w:rPr>
              <w:t>Memengaruhi dengan posisi, ganjaran, dan sanksi</w:t>
            </w:r>
          </w:p>
          <w:p w:rsidR="000B465F" w:rsidRDefault="000B465F" w:rsidP="005A64F6">
            <w:pPr>
              <w:pStyle w:val="ListParagraph"/>
              <w:ind w:left="0"/>
              <w:jc w:val="both"/>
              <w:rPr>
                <w:sz w:val="18"/>
                <w:szCs w:val="18"/>
                <w:lang w:val="en-US"/>
              </w:rPr>
            </w:pPr>
            <w:r>
              <w:rPr>
                <w:sz w:val="18"/>
                <w:szCs w:val="18"/>
                <w:lang w:val="en-US"/>
              </w:rPr>
              <w:t>Menerapkan hukum, kebijakan, dan aturan.</w:t>
            </w:r>
          </w:p>
          <w:p w:rsidR="000B465F" w:rsidRDefault="000B465F" w:rsidP="005A64F6">
            <w:pPr>
              <w:pStyle w:val="ListParagraph"/>
              <w:ind w:left="0"/>
              <w:jc w:val="both"/>
              <w:rPr>
                <w:sz w:val="18"/>
                <w:szCs w:val="18"/>
                <w:lang w:val="en-US"/>
              </w:rPr>
            </w:pPr>
            <w:r>
              <w:rPr>
                <w:sz w:val="18"/>
                <w:szCs w:val="18"/>
                <w:lang w:val="en-US"/>
              </w:rPr>
              <w:t>Menghindari konflik</w:t>
            </w:r>
          </w:p>
          <w:p w:rsidR="000B465F" w:rsidRPr="008C406E" w:rsidRDefault="000B465F" w:rsidP="005A64F6">
            <w:pPr>
              <w:pStyle w:val="ListParagraph"/>
              <w:ind w:left="0"/>
              <w:jc w:val="both"/>
              <w:rPr>
                <w:sz w:val="18"/>
                <w:szCs w:val="18"/>
                <w:lang w:val="en-US"/>
              </w:rPr>
            </w:pPr>
            <w:r>
              <w:rPr>
                <w:sz w:val="18"/>
                <w:szCs w:val="18"/>
                <w:lang w:val="en-US"/>
              </w:rPr>
              <w:t>Menghindari risiko</w:t>
            </w:r>
          </w:p>
        </w:tc>
        <w:tc>
          <w:tcPr>
            <w:tcW w:w="4005" w:type="dxa"/>
            <w:tcBorders>
              <w:top w:val="nil"/>
              <w:left w:val="nil"/>
              <w:bottom w:val="nil"/>
              <w:right w:val="nil"/>
            </w:tcBorders>
          </w:tcPr>
          <w:p w:rsidR="000B465F" w:rsidRDefault="000B465F" w:rsidP="005A64F6">
            <w:pPr>
              <w:pStyle w:val="ListParagraph"/>
              <w:ind w:left="0"/>
              <w:jc w:val="both"/>
              <w:rPr>
                <w:sz w:val="18"/>
                <w:szCs w:val="18"/>
                <w:lang w:val="en-US"/>
              </w:rPr>
            </w:pPr>
            <w:r w:rsidRPr="008C406E">
              <w:rPr>
                <w:sz w:val="18"/>
                <w:szCs w:val="18"/>
                <w:lang w:val="en-US"/>
              </w:rPr>
              <w:t xml:space="preserve">Memotivasi dan menginspirasi </w:t>
            </w:r>
            <w:r>
              <w:rPr>
                <w:sz w:val="18"/>
                <w:szCs w:val="18"/>
                <w:lang w:val="en-US"/>
              </w:rPr>
              <w:t xml:space="preserve">pegawai, memenuhi kebutuhan dasar manusia seperti berprestasi, rasa </w:t>
            </w:r>
          </w:p>
          <w:p w:rsidR="000B465F" w:rsidRDefault="000B465F" w:rsidP="005A64F6">
            <w:pPr>
              <w:pStyle w:val="ListParagraph"/>
              <w:ind w:left="0"/>
              <w:jc w:val="both"/>
              <w:rPr>
                <w:sz w:val="18"/>
                <w:szCs w:val="18"/>
                <w:lang w:val="en-US"/>
              </w:rPr>
            </w:pPr>
            <w:r>
              <w:rPr>
                <w:sz w:val="18"/>
                <w:szCs w:val="18"/>
                <w:lang w:val="en-US"/>
              </w:rPr>
              <w:t xml:space="preserve">       memiliki, pengakuan dan harga diri </w:t>
            </w:r>
          </w:p>
          <w:p w:rsidR="000B465F" w:rsidRDefault="000B465F" w:rsidP="005A64F6">
            <w:pPr>
              <w:pStyle w:val="ListParagraph"/>
              <w:ind w:left="0"/>
              <w:jc w:val="both"/>
              <w:rPr>
                <w:sz w:val="18"/>
                <w:szCs w:val="18"/>
                <w:lang w:val="en-US"/>
              </w:rPr>
            </w:pPr>
            <w:r>
              <w:rPr>
                <w:sz w:val="18"/>
                <w:szCs w:val="18"/>
                <w:lang w:val="en-US"/>
              </w:rPr>
              <w:t>Menambah sumber daya sesuai kebutuhan mendatang</w:t>
            </w:r>
          </w:p>
          <w:p w:rsidR="000B465F" w:rsidRDefault="000B465F" w:rsidP="005A64F6">
            <w:pPr>
              <w:pStyle w:val="ListParagraph"/>
              <w:ind w:left="0"/>
              <w:jc w:val="both"/>
              <w:rPr>
                <w:sz w:val="18"/>
                <w:szCs w:val="18"/>
                <w:lang w:val="en-US"/>
              </w:rPr>
            </w:pPr>
            <w:r>
              <w:rPr>
                <w:sz w:val="18"/>
                <w:szCs w:val="18"/>
                <w:lang w:val="en-US"/>
              </w:rPr>
              <w:t>Memfokuskan pada waktu yang akan datang</w:t>
            </w:r>
          </w:p>
          <w:p w:rsidR="000B465F" w:rsidRDefault="000B465F" w:rsidP="005A64F6">
            <w:pPr>
              <w:pStyle w:val="ListParagraph"/>
              <w:ind w:left="0"/>
              <w:jc w:val="both"/>
              <w:rPr>
                <w:sz w:val="18"/>
                <w:szCs w:val="18"/>
                <w:lang w:val="en-US"/>
              </w:rPr>
            </w:pPr>
            <w:r>
              <w:rPr>
                <w:sz w:val="18"/>
                <w:szCs w:val="18"/>
                <w:lang w:val="en-US"/>
              </w:rPr>
              <w:t>Mempengaruhi dengan keahlian dan hubungan baik</w:t>
            </w:r>
          </w:p>
          <w:p w:rsidR="000B465F" w:rsidRDefault="000B465F" w:rsidP="005A64F6">
            <w:pPr>
              <w:pStyle w:val="ListParagraph"/>
              <w:ind w:left="0"/>
              <w:jc w:val="both"/>
              <w:rPr>
                <w:sz w:val="18"/>
                <w:szCs w:val="18"/>
                <w:lang w:val="en-US"/>
              </w:rPr>
            </w:pPr>
            <w:r>
              <w:rPr>
                <w:sz w:val="18"/>
                <w:szCs w:val="18"/>
                <w:lang w:val="en-US"/>
              </w:rPr>
              <w:t>Merekomendasikan kebijakan dan aturan baru.</w:t>
            </w:r>
          </w:p>
          <w:p w:rsidR="000B465F" w:rsidRDefault="000B465F" w:rsidP="005A64F6">
            <w:pPr>
              <w:pStyle w:val="ListParagraph"/>
              <w:ind w:left="0"/>
              <w:jc w:val="both"/>
              <w:rPr>
                <w:sz w:val="18"/>
                <w:szCs w:val="18"/>
                <w:lang w:val="en-US"/>
              </w:rPr>
            </w:pPr>
            <w:r>
              <w:rPr>
                <w:sz w:val="18"/>
                <w:szCs w:val="18"/>
                <w:lang w:val="en-US"/>
              </w:rPr>
              <w:t>Mengelola konflik</w:t>
            </w:r>
          </w:p>
          <w:p w:rsidR="000B465F" w:rsidRPr="008C406E" w:rsidRDefault="000B465F" w:rsidP="005A64F6">
            <w:pPr>
              <w:pStyle w:val="ListParagraph"/>
              <w:ind w:left="0"/>
              <w:jc w:val="both"/>
              <w:rPr>
                <w:sz w:val="18"/>
                <w:szCs w:val="18"/>
                <w:lang w:val="en-US"/>
              </w:rPr>
            </w:pPr>
            <w:r>
              <w:rPr>
                <w:sz w:val="18"/>
                <w:szCs w:val="18"/>
                <w:lang w:val="en-US"/>
              </w:rPr>
              <w:t>Menantang risiko</w:t>
            </w:r>
          </w:p>
        </w:tc>
      </w:tr>
      <w:tr w:rsidR="000B465F" w:rsidRPr="008C406E" w:rsidTr="005A64F6">
        <w:trPr>
          <w:trHeight w:val="202"/>
        </w:trPr>
        <w:tc>
          <w:tcPr>
            <w:tcW w:w="4005" w:type="dxa"/>
            <w:tcBorders>
              <w:top w:val="nil"/>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Memiliki enam model</w:t>
            </w:r>
          </w:p>
        </w:tc>
        <w:tc>
          <w:tcPr>
            <w:tcW w:w="4005" w:type="dxa"/>
            <w:tcBorders>
              <w:top w:val="nil"/>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Memiliki 10 model</w:t>
            </w:r>
          </w:p>
        </w:tc>
      </w:tr>
      <w:tr w:rsidR="000B465F" w:rsidRPr="008C406E" w:rsidTr="005A64F6">
        <w:trPr>
          <w:trHeight w:val="404"/>
        </w:trPr>
        <w:tc>
          <w:tcPr>
            <w:tcW w:w="4005" w:type="dxa"/>
            <w:tcBorders>
              <w:top w:val="nil"/>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 xml:space="preserve">Memiliki tiga level: </w:t>
            </w:r>
            <w:r w:rsidRPr="008C406E">
              <w:rPr>
                <w:i/>
                <w:sz w:val="18"/>
                <w:szCs w:val="18"/>
                <w:lang w:val="en-US"/>
              </w:rPr>
              <w:t>top, middle, lower</w:t>
            </w:r>
            <w:r>
              <w:rPr>
                <w:i/>
                <w:sz w:val="18"/>
                <w:szCs w:val="18"/>
                <w:lang w:val="en-US"/>
              </w:rPr>
              <w:t>.</w:t>
            </w:r>
          </w:p>
        </w:tc>
        <w:tc>
          <w:tcPr>
            <w:tcW w:w="4005" w:type="dxa"/>
            <w:tcBorders>
              <w:top w:val="nil"/>
              <w:left w:val="nil"/>
              <w:bottom w:val="nil"/>
              <w:right w:val="nil"/>
            </w:tcBorders>
          </w:tcPr>
          <w:p w:rsidR="000B465F" w:rsidRPr="008C406E" w:rsidRDefault="000B465F" w:rsidP="005A64F6">
            <w:pPr>
              <w:pStyle w:val="ListParagraph"/>
              <w:ind w:left="0"/>
              <w:jc w:val="both"/>
              <w:rPr>
                <w:sz w:val="18"/>
                <w:szCs w:val="18"/>
                <w:lang w:val="en-US"/>
              </w:rPr>
            </w:pPr>
            <w:r w:rsidRPr="008C406E">
              <w:rPr>
                <w:sz w:val="18"/>
                <w:szCs w:val="18"/>
                <w:lang w:val="en-US"/>
              </w:rPr>
              <w:t xml:space="preserve">Memiliki lima level: </w:t>
            </w:r>
            <w:r w:rsidRPr="008C406E">
              <w:rPr>
                <w:i/>
                <w:sz w:val="18"/>
                <w:szCs w:val="18"/>
                <w:lang w:val="en-US"/>
              </w:rPr>
              <w:t>emergent, establish, entry, advance, consultant</w:t>
            </w:r>
            <w:r>
              <w:rPr>
                <w:i/>
                <w:sz w:val="18"/>
                <w:szCs w:val="18"/>
                <w:lang w:val="en-US"/>
              </w:rPr>
              <w:t>.</w:t>
            </w:r>
          </w:p>
        </w:tc>
      </w:tr>
      <w:tr w:rsidR="000B465F" w:rsidRPr="008C406E" w:rsidTr="005C6E96">
        <w:trPr>
          <w:trHeight w:val="60"/>
        </w:trPr>
        <w:tc>
          <w:tcPr>
            <w:tcW w:w="4005" w:type="dxa"/>
            <w:tcBorders>
              <w:top w:val="nil"/>
              <w:left w:val="nil"/>
              <w:bottom w:val="single" w:sz="4" w:space="0" w:color="auto"/>
              <w:right w:val="nil"/>
            </w:tcBorders>
          </w:tcPr>
          <w:p w:rsidR="000B465F" w:rsidRPr="008C406E" w:rsidRDefault="000B465F" w:rsidP="005A64F6">
            <w:pPr>
              <w:pStyle w:val="ListParagraph"/>
              <w:ind w:left="0"/>
              <w:jc w:val="both"/>
              <w:rPr>
                <w:sz w:val="18"/>
                <w:szCs w:val="18"/>
                <w:lang w:val="en-US"/>
              </w:rPr>
            </w:pPr>
          </w:p>
        </w:tc>
        <w:tc>
          <w:tcPr>
            <w:tcW w:w="4005" w:type="dxa"/>
            <w:tcBorders>
              <w:top w:val="nil"/>
              <w:left w:val="nil"/>
              <w:bottom w:val="single" w:sz="4" w:space="0" w:color="auto"/>
              <w:right w:val="nil"/>
            </w:tcBorders>
          </w:tcPr>
          <w:p w:rsidR="000B465F" w:rsidRPr="008C406E" w:rsidRDefault="000B465F" w:rsidP="005A64F6">
            <w:pPr>
              <w:pStyle w:val="ListParagraph"/>
              <w:ind w:left="0"/>
              <w:jc w:val="both"/>
              <w:rPr>
                <w:sz w:val="18"/>
                <w:szCs w:val="18"/>
                <w:lang w:val="en-US"/>
              </w:rPr>
            </w:pPr>
          </w:p>
        </w:tc>
      </w:tr>
    </w:tbl>
    <w:p w:rsidR="006453B4" w:rsidRDefault="006453B4" w:rsidP="006453B4">
      <w:pPr>
        <w:autoSpaceDE w:val="0"/>
        <w:autoSpaceDN w:val="0"/>
        <w:adjustRightInd w:val="0"/>
        <w:spacing w:after="0" w:line="360" w:lineRule="auto"/>
        <w:jc w:val="both"/>
        <w:rPr>
          <w:b/>
          <w:lang w:val="en-US"/>
        </w:rPr>
      </w:pPr>
    </w:p>
    <w:p w:rsidR="009351DD" w:rsidRPr="006453B4" w:rsidRDefault="009351DD" w:rsidP="006453B4">
      <w:pPr>
        <w:pStyle w:val="ListParagraph"/>
        <w:numPr>
          <w:ilvl w:val="0"/>
          <w:numId w:val="39"/>
        </w:numPr>
        <w:tabs>
          <w:tab w:val="left" w:pos="360"/>
        </w:tabs>
        <w:autoSpaceDE w:val="0"/>
        <w:autoSpaceDN w:val="0"/>
        <w:adjustRightInd w:val="0"/>
        <w:spacing w:after="0" w:line="360" w:lineRule="auto"/>
        <w:ind w:hanging="1080"/>
        <w:jc w:val="both"/>
        <w:rPr>
          <w:b/>
          <w:lang w:val="en-US"/>
        </w:rPr>
      </w:pPr>
      <w:r w:rsidRPr="006453B4">
        <w:rPr>
          <w:b/>
          <w:lang w:val="en-US"/>
        </w:rPr>
        <w:t xml:space="preserve">Manajemen </w:t>
      </w:r>
      <w:r w:rsidR="000B465F" w:rsidRPr="006453B4">
        <w:rPr>
          <w:b/>
          <w:lang w:val="en-US"/>
        </w:rPr>
        <w:t xml:space="preserve">Bagian dari </w:t>
      </w:r>
      <w:r w:rsidRPr="006453B4">
        <w:rPr>
          <w:b/>
          <w:lang w:val="en-US"/>
        </w:rPr>
        <w:t>Kepemimpinan</w:t>
      </w:r>
    </w:p>
    <w:p w:rsidR="005F6E5E" w:rsidRDefault="000B465F" w:rsidP="005F6E5E">
      <w:pPr>
        <w:pStyle w:val="ListParagraph"/>
        <w:autoSpaceDE w:val="0"/>
        <w:autoSpaceDN w:val="0"/>
        <w:adjustRightInd w:val="0"/>
        <w:spacing w:after="0" w:line="360" w:lineRule="auto"/>
        <w:ind w:left="0" w:firstLine="720"/>
        <w:jc w:val="both"/>
        <w:rPr>
          <w:lang w:val="en-US"/>
        </w:rPr>
      </w:pPr>
      <w:r w:rsidRPr="000B465F">
        <w:rPr>
          <w:lang w:val="en-US"/>
        </w:rPr>
        <w:t>Manajemen menurut Hersey dan Blanchard (1996: 79), “</w:t>
      </w:r>
      <w:proofErr w:type="gramStart"/>
      <w:r w:rsidRPr="000B465F">
        <w:rPr>
          <w:i/>
          <w:lang w:val="en-US"/>
        </w:rPr>
        <w:t>Management  a</w:t>
      </w:r>
      <w:proofErr w:type="gramEnd"/>
      <w:r w:rsidRPr="000B465F">
        <w:rPr>
          <w:i/>
          <w:lang w:val="en-US"/>
        </w:rPr>
        <w:t xml:space="preserve"> kind of leadership in which the achievement of organizational goals is paramount.</w:t>
      </w:r>
      <w:r w:rsidRPr="000B465F">
        <w:rPr>
          <w:lang w:val="en-US"/>
        </w:rPr>
        <w:t xml:space="preserve">” (Manajemen adalah bagian dari kepemimpinan yang mana pencapaian tujuan organisasi </w:t>
      </w:r>
      <w:r w:rsidRPr="009E2A1D">
        <w:rPr>
          <w:lang w:val="en-US"/>
        </w:rPr>
        <w:t>merupakan puncak).</w:t>
      </w:r>
      <w:r>
        <w:rPr>
          <w:lang w:val="en-US"/>
        </w:rPr>
        <w:t xml:space="preserve">  </w:t>
      </w:r>
      <w:proofErr w:type="gramStart"/>
      <w:r w:rsidR="005F6E5E">
        <w:rPr>
          <w:lang w:val="en-US"/>
        </w:rPr>
        <w:t>Stogdill (1974) menganggap manajemen bagian dari kepemimpinan.</w:t>
      </w:r>
      <w:proofErr w:type="gramEnd"/>
      <w:r w:rsidR="005F6E5E">
        <w:rPr>
          <w:lang w:val="en-US"/>
        </w:rPr>
        <w:t xml:space="preserve"> </w:t>
      </w:r>
    </w:p>
    <w:p w:rsidR="0085512D" w:rsidRDefault="0085512D" w:rsidP="005F6E5E">
      <w:pPr>
        <w:pStyle w:val="ListParagraph"/>
        <w:autoSpaceDE w:val="0"/>
        <w:autoSpaceDN w:val="0"/>
        <w:adjustRightInd w:val="0"/>
        <w:spacing w:after="0" w:line="360" w:lineRule="auto"/>
        <w:ind w:left="0" w:firstLine="720"/>
        <w:jc w:val="both"/>
        <w:rPr>
          <w:lang w:val="en-US"/>
        </w:rPr>
      </w:pPr>
    </w:p>
    <w:p w:rsidR="00863FE4" w:rsidRDefault="00863FE4" w:rsidP="005F6E5E">
      <w:pPr>
        <w:pStyle w:val="ListParagraph"/>
        <w:autoSpaceDE w:val="0"/>
        <w:autoSpaceDN w:val="0"/>
        <w:adjustRightInd w:val="0"/>
        <w:spacing w:after="0" w:line="360" w:lineRule="auto"/>
        <w:ind w:left="0" w:firstLine="720"/>
        <w:jc w:val="both"/>
        <w:rPr>
          <w:lang w:val="en-US"/>
        </w:rPr>
      </w:pPr>
    </w:p>
    <w:p w:rsidR="00863FE4" w:rsidRDefault="00863FE4" w:rsidP="005F6E5E">
      <w:pPr>
        <w:pStyle w:val="ListParagraph"/>
        <w:autoSpaceDE w:val="0"/>
        <w:autoSpaceDN w:val="0"/>
        <w:adjustRightInd w:val="0"/>
        <w:spacing w:after="0" w:line="360" w:lineRule="auto"/>
        <w:ind w:left="0" w:firstLine="720"/>
        <w:jc w:val="both"/>
        <w:rPr>
          <w:lang w:val="en-US"/>
        </w:rPr>
      </w:pPr>
    </w:p>
    <w:p w:rsidR="000B465F" w:rsidRDefault="000B465F" w:rsidP="005F6E5E">
      <w:pPr>
        <w:pStyle w:val="ListParagraph"/>
        <w:numPr>
          <w:ilvl w:val="0"/>
          <w:numId w:val="39"/>
        </w:numPr>
        <w:autoSpaceDE w:val="0"/>
        <w:autoSpaceDN w:val="0"/>
        <w:adjustRightInd w:val="0"/>
        <w:spacing w:after="0" w:line="360" w:lineRule="auto"/>
        <w:ind w:left="360"/>
        <w:jc w:val="both"/>
        <w:rPr>
          <w:b/>
          <w:lang w:val="en-US"/>
        </w:rPr>
      </w:pPr>
      <w:r w:rsidRPr="000B465F">
        <w:rPr>
          <w:b/>
          <w:lang w:val="en-US"/>
        </w:rPr>
        <w:lastRenderedPageBreak/>
        <w:t>Kepemimpinan Bagian dari Manajemen</w:t>
      </w:r>
    </w:p>
    <w:p w:rsidR="000B465F" w:rsidRDefault="0069507C" w:rsidP="00541F5A">
      <w:pPr>
        <w:spacing w:after="0" w:line="360" w:lineRule="auto"/>
        <w:ind w:firstLine="720"/>
        <w:jc w:val="both"/>
        <w:rPr>
          <w:lang w:val="en-US"/>
        </w:rPr>
      </w:pPr>
      <w:r>
        <w:rPr>
          <w:lang w:val="en-US"/>
        </w:rPr>
        <w:t>Kepemimpinan adalah bagian dari manajemen seperti yang dinyatakan Law &amp; Glover (2000: 13), “</w:t>
      </w:r>
      <w:r>
        <w:rPr>
          <w:i/>
          <w:lang w:val="en-US"/>
        </w:rPr>
        <w:t xml:space="preserve">Leadership is frequently seen as an aspect of management.” </w:t>
      </w:r>
      <w:r>
        <w:rPr>
          <w:lang w:val="en-US"/>
        </w:rPr>
        <w:t xml:space="preserve">(Kepemimpinan sering dilihat sebagai salah satu aspek manajemen). </w:t>
      </w:r>
      <w:r w:rsidR="00541F5A" w:rsidRPr="000448FF">
        <w:t>Schermerhorn</w:t>
      </w:r>
      <w:r w:rsidR="00541F5A">
        <w:rPr>
          <w:lang w:val="en-US"/>
        </w:rPr>
        <w:t xml:space="preserve"> (1996)</w:t>
      </w:r>
      <w:r w:rsidR="00541F5A" w:rsidRPr="000448FF">
        <w:t>, Dressler</w:t>
      </w:r>
      <w:r w:rsidR="00541F5A">
        <w:rPr>
          <w:lang w:val="en-US"/>
        </w:rPr>
        <w:t xml:space="preserve"> (2003), </w:t>
      </w:r>
      <w:r w:rsidR="00541F5A" w:rsidRPr="000448FF">
        <w:t>Cascio</w:t>
      </w:r>
      <w:r w:rsidR="00541F5A">
        <w:rPr>
          <w:lang w:val="en-US"/>
        </w:rPr>
        <w:t xml:space="preserve"> (</w:t>
      </w:r>
      <w:r w:rsidR="00541F5A" w:rsidRPr="000448FF">
        <w:t>200</w:t>
      </w:r>
      <w:r w:rsidR="00541F5A">
        <w:rPr>
          <w:lang w:val="en-US"/>
        </w:rPr>
        <w:t>3</w:t>
      </w:r>
      <w:r w:rsidR="00541F5A" w:rsidRPr="000448FF">
        <w:t>)</w:t>
      </w:r>
      <w:r w:rsidR="00541F5A">
        <w:rPr>
          <w:lang w:val="en-US"/>
        </w:rPr>
        <w:t xml:space="preserve">, Lunenberg dan Irby (2006), </w:t>
      </w:r>
      <w:r w:rsidR="00AD7914">
        <w:rPr>
          <w:lang w:val="en-US"/>
        </w:rPr>
        <w:t xml:space="preserve">Sergiovanni (2006), dan </w:t>
      </w:r>
      <w:r w:rsidR="00541F5A" w:rsidRPr="000448FF">
        <w:t>Gibson et al.</w:t>
      </w:r>
      <w:r w:rsidR="00541F5A">
        <w:rPr>
          <w:lang w:val="en-US"/>
        </w:rPr>
        <w:t xml:space="preserve"> </w:t>
      </w:r>
      <w:proofErr w:type="gramStart"/>
      <w:r w:rsidR="00541F5A">
        <w:rPr>
          <w:lang w:val="en-US"/>
        </w:rPr>
        <w:t>(2009) memasukkan fungsi fungsi manajemen</w:t>
      </w:r>
      <w:r w:rsidR="00AD7914">
        <w:rPr>
          <w:lang w:val="en-US"/>
        </w:rPr>
        <w:t xml:space="preserve">nya yaitu </w:t>
      </w:r>
      <w:r w:rsidR="00AD7914">
        <w:rPr>
          <w:i/>
          <w:lang w:val="en-US"/>
        </w:rPr>
        <w:t xml:space="preserve">Planning, Organizing, Leading, and Controlling </w:t>
      </w:r>
      <w:r w:rsidR="00AD7914">
        <w:rPr>
          <w:lang w:val="en-US"/>
        </w:rPr>
        <w:t>(POLD)</w:t>
      </w:r>
      <w:r w:rsidR="00541F5A">
        <w:rPr>
          <w:lang w:val="en-US"/>
        </w:rPr>
        <w:t>.</w:t>
      </w:r>
      <w:proofErr w:type="gramEnd"/>
      <w:r w:rsidR="00541F5A">
        <w:rPr>
          <w:lang w:val="en-US"/>
        </w:rPr>
        <w:t xml:space="preserve">  </w:t>
      </w:r>
      <w:proofErr w:type="gramStart"/>
      <w:r w:rsidR="00541F5A">
        <w:rPr>
          <w:lang w:val="en-US"/>
        </w:rPr>
        <w:t xml:space="preserve">Banyak ahli manajemen yang memasukkan </w:t>
      </w:r>
      <w:r w:rsidR="00541F5A">
        <w:rPr>
          <w:i/>
          <w:lang w:val="en-US"/>
        </w:rPr>
        <w:t xml:space="preserve">directing, leading, </w:t>
      </w:r>
      <w:r w:rsidR="00541F5A" w:rsidRPr="00396289">
        <w:rPr>
          <w:i/>
          <w:lang w:val="en-US"/>
        </w:rPr>
        <w:t>motivating, stimulating, staffing</w:t>
      </w:r>
      <w:r w:rsidR="00AD7914">
        <w:rPr>
          <w:i/>
          <w:lang w:val="en-US"/>
        </w:rPr>
        <w:t xml:space="preserve"> </w:t>
      </w:r>
      <w:r w:rsidR="00541F5A">
        <w:rPr>
          <w:lang w:val="en-US"/>
        </w:rPr>
        <w:t>sebagai salah satu fungsi manajemennya.</w:t>
      </w:r>
      <w:proofErr w:type="gramEnd"/>
    </w:p>
    <w:p w:rsidR="00D05723" w:rsidRDefault="00D05723" w:rsidP="00541F5A">
      <w:pPr>
        <w:spacing w:after="0" w:line="360" w:lineRule="auto"/>
        <w:ind w:firstLine="720"/>
        <w:jc w:val="both"/>
        <w:rPr>
          <w:lang w:val="en-US"/>
        </w:rPr>
      </w:pPr>
    </w:p>
    <w:p w:rsidR="000B465F" w:rsidRDefault="000B465F" w:rsidP="000B465F">
      <w:pPr>
        <w:pStyle w:val="ListParagraph"/>
        <w:numPr>
          <w:ilvl w:val="0"/>
          <w:numId w:val="39"/>
        </w:numPr>
        <w:spacing w:after="0" w:line="360" w:lineRule="auto"/>
        <w:ind w:left="360"/>
        <w:jc w:val="both"/>
        <w:rPr>
          <w:b/>
          <w:lang w:val="en-US"/>
        </w:rPr>
      </w:pPr>
      <w:r>
        <w:rPr>
          <w:b/>
          <w:lang w:val="en-US"/>
        </w:rPr>
        <w:t>Manajemen dan Kepemimpinan Tumpang Tindih</w:t>
      </w:r>
    </w:p>
    <w:p w:rsidR="00541F5A" w:rsidRDefault="00C86590" w:rsidP="00541F5A">
      <w:pPr>
        <w:spacing w:after="0" w:line="360" w:lineRule="auto"/>
        <w:ind w:firstLine="720"/>
        <w:jc w:val="both"/>
        <w:rPr>
          <w:rFonts w:eastAsiaTheme="minorEastAsia"/>
          <w:lang w:val="en-US"/>
        </w:rPr>
      </w:pPr>
      <w:r>
        <w:rPr>
          <w:lang w:val="en-US"/>
        </w:rPr>
        <w:t xml:space="preserve">Manajemen menurut Follet (1924), </w:t>
      </w:r>
      <w:r w:rsidRPr="004B46D8">
        <w:rPr>
          <w:i/>
          <w:lang w:val="en-US"/>
        </w:rPr>
        <w:t xml:space="preserve">“How things get done through people.” </w:t>
      </w:r>
      <w:r w:rsidRPr="004B46D8">
        <w:rPr>
          <w:lang w:val="en-US"/>
        </w:rPr>
        <w:t xml:space="preserve">(Bagaimana menghasilkan </w:t>
      </w:r>
      <w:proofErr w:type="gramStart"/>
      <w:r w:rsidRPr="004B46D8">
        <w:rPr>
          <w:lang w:val="en-US"/>
        </w:rPr>
        <w:t>sesuatu  melalui</w:t>
      </w:r>
      <w:proofErr w:type="gramEnd"/>
      <w:r w:rsidRPr="004B46D8">
        <w:rPr>
          <w:lang w:val="en-US"/>
        </w:rPr>
        <w:t xml:space="preserve"> orang lain).  </w:t>
      </w:r>
      <w:r w:rsidR="004E6F3F">
        <w:rPr>
          <w:lang w:val="en-US"/>
        </w:rPr>
        <w:t xml:space="preserve">Pendapat Follet tersebut didukung pendapat </w:t>
      </w:r>
      <w:r w:rsidR="00736D6B" w:rsidRPr="000B465F">
        <w:rPr>
          <w:lang w:val="en-US"/>
        </w:rPr>
        <w:t>Sharma (2009: 2</w:t>
      </w:r>
      <w:proofErr w:type="gramStart"/>
      <w:r w:rsidR="00736D6B" w:rsidRPr="000B465F">
        <w:rPr>
          <w:lang w:val="en-US"/>
        </w:rPr>
        <w:t xml:space="preserve">)  </w:t>
      </w:r>
      <w:r w:rsidR="004E6F3F">
        <w:rPr>
          <w:lang w:val="en-US"/>
        </w:rPr>
        <w:t>yang</w:t>
      </w:r>
      <w:proofErr w:type="gramEnd"/>
      <w:r w:rsidR="004E6F3F">
        <w:rPr>
          <w:lang w:val="en-US"/>
        </w:rPr>
        <w:t xml:space="preserve"> menyatakan </w:t>
      </w:r>
      <w:r w:rsidR="00736D6B" w:rsidRPr="000B465F">
        <w:rPr>
          <w:lang w:val="en-US"/>
        </w:rPr>
        <w:t>menyatakan, “</w:t>
      </w:r>
      <w:r w:rsidR="00736D6B" w:rsidRPr="000B465F">
        <w:rPr>
          <w:i/>
          <w:lang w:val="en-US"/>
        </w:rPr>
        <w:t>Managing is maintaining efficiently and effectively current organizational arrangement.”</w:t>
      </w:r>
      <w:r w:rsidR="00C4257B">
        <w:rPr>
          <w:i/>
          <w:lang w:val="en-US"/>
        </w:rPr>
        <w:t xml:space="preserve"> </w:t>
      </w:r>
      <w:r w:rsidR="005A35FC" w:rsidRPr="000B465F">
        <w:rPr>
          <w:lang w:val="en-US"/>
        </w:rPr>
        <w:t>(Pengelolaan adalah pemeliharaan efisiensi dan efektivitas dari pengaturan organisasi yang ada). Menurut Sharma, manajemen tidak hanya f</w:t>
      </w:r>
      <w:r w:rsidR="00A27BAD" w:rsidRPr="000B465F">
        <w:rPr>
          <w:lang w:val="en-US"/>
        </w:rPr>
        <w:t>o</w:t>
      </w:r>
      <w:r w:rsidR="005A35FC" w:rsidRPr="000B465F">
        <w:rPr>
          <w:lang w:val="en-US"/>
        </w:rPr>
        <w:t>kus pada efisiensi tetapi juga pada efektivitas.</w:t>
      </w:r>
      <w:r w:rsidR="00863FE4">
        <w:rPr>
          <w:lang w:val="en-US"/>
        </w:rPr>
        <w:t xml:space="preserve"> </w:t>
      </w:r>
      <w:r w:rsidR="00541F5A">
        <w:rPr>
          <w:lang w:val="en-US"/>
        </w:rPr>
        <w:t>Sebaliknya, p</w:t>
      </w:r>
      <w:r w:rsidR="004E6F3F" w:rsidRPr="00D02A33">
        <w:rPr>
          <w:rFonts w:eastAsiaTheme="minorEastAsia"/>
          <w:lang w:val="en-US"/>
        </w:rPr>
        <w:t xml:space="preserve">endapat Follet tersebut bertentangan dengan pendapat sebagian ahli manajemen </w:t>
      </w:r>
      <w:r w:rsidR="004E6F3F">
        <w:rPr>
          <w:rFonts w:eastAsiaTheme="minorEastAsia"/>
          <w:lang w:val="en-US"/>
        </w:rPr>
        <w:t xml:space="preserve">lainnya </w:t>
      </w:r>
      <w:r w:rsidR="004E6F3F" w:rsidRPr="00D02A33">
        <w:rPr>
          <w:rFonts w:eastAsiaTheme="minorEastAsia"/>
          <w:lang w:val="en-US"/>
        </w:rPr>
        <w:t>yang menyatakan bahwa manajemen berkenaan dengan bukan manusia</w:t>
      </w:r>
      <w:r w:rsidR="004E6F3F">
        <w:rPr>
          <w:rFonts w:eastAsiaTheme="minorEastAsia"/>
          <w:lang w:val="en-US"/>
        </w:rPr>
        <w:t xml:space="preserve">, sedangkan </w:t>
      </w:r>
      <w:r w:rsidR="004E6F3F" w:rsidRPr="00D02A33">
        <w:rPr>
          <w:rFonts w:eastAsiaTheme="minorEastAsia"/>
          <w:lang w:val="en-US"/>
        </w:rPr>
        <w:t>kepemimpinan berkenaan dengan manusia</w:t>
      </w:r>
      <w:r w:rsidR="00541F5A">
        <w:rPr>
          <w:rFonts w:eastAsiaTheme="minorEastAsia"/>
          <w:lang w:val="en-US"/>
        </w:rPr>
        <w:t xml:space="preserve">. </w:t>
      </w:r>
    </w:p>
    <w:p w:rsidR="00541F5A" w:rsidRDefault="0027135B" w:rsidP="00541F5A">
      <w:pPr>
        <w:autoSpaceDE w:val="0"/>
        <w:autoSpaceDN w:val="0"/>
        <w:adjustRightInd w:val="0"/>
        <w:spacing w:after="0" w:line="360" w:lineRule="auto"/>
        <w:ind w:firstLine="720"/>
        <w:jc w:val="both"/>
        <w:rPr>
          <w:lang w:val="en-US"/>
        </w:rPr>
      </w:pPr>
      <w:r>
        <w:rPr>
          <w:lang w:val="en-US"/>
        </w:rPr>
        <w:t xml:space="preserve">Bapak Manajemen Ilmiah, Taylor </w:t>
      </w:r>
      <w:r w:rsidR="004F1A51">
        <w:rPr>
          <w:lang w:val="en-US"/>
        </w:rPr>
        <w:t xml:space="preserve">(1911) </w:t>
      </w:r>
      <w:r w:rsidR="00C74C36">
        <w:rPr>
          <w:lang w:val="en-US"/>
        </w:rPr>
        <w:t xml:space="preserve">dan Gorton et al. (2007) </w:t>
      </w:r>
      <w:r>
        <w:rPr>
          <w:lang w:val="en-US"/>
        </w:rPr>
        <w:t xml:space="preserve">memasukkan </w:t>
      </w:r>
      <w:r>
        <w:rPr>
          <w:i/>
          <w:lang w:val="en-US"/>
        </w:rPr>
        <w:t xml:space="preserve">directing </w:t>
      </w:r>
      <w:r>
        <w:rPr>
          <w:lang w:val="en-US"/>
        </w:rPr>
        <w:t>sebagai salah satu dari fungsi manajemennya</w:t>
      </w:r>
      <w:r w:rsidR="00C74C36">
        <w:rPr>
          <w:lang w:val="en-US"/>
        </w:rPr>
        <w:t xml:space="preserve"> yang berarti manajemen berkenaan dengan manusia.  </w:t>
      </w:r>
      <w:r w:rsidR="00541F5A">
        <w:rPr>
          <w:lang w:val="en-US"/>
        </w:rPr>
        <w:t xml:space="preserve">Demikian pula </w:t>
      </w:r>
      <w:r>
        <w:rPr>
          <w:lang w:val="en-US"/>
        </w:rPr>
        <w:t>Amstrong (2009)</w:t>
      </w:r>
      <w:r w:rsidR="00541F5A">
        <w:rPr>
          <w:lang w:val="en-US"/>
        </w:rPr>
        <w:t xml:space="preserve">, </w:t>
      </w:r>
      <w:r w:rsidR="00B26E39">
        <w:rPr>
          <w:lang w:val="en-US"/>
        </w:rPr>
        <w:t xml:space="preserve">Lunenburg </w:t>
      </w:r>
      <w:proofErr w:type="gramStart"/>
      <w:r w:rsidR="00D80111">
        <w:rPr>
          <w:lang w:val="en-US"/>
        </w:rPr>
        <w:t>dan</w:t>
      </w:r>
      <w:r w:rsidR="00B26E39">
        <w:rPr>
          <w:lang w:val="en-US"/>
        </w:rPr>
        <w:t xml:space="preserve">  Orstein</w:t>
      </w:r>
      <w:proofErr w:type="gramEnd"/>
      <w:r w:rsidR="00B26E39">
        <w:rPr>
          <w:lang w:val="en-US"/>
        </w:rPr>
        <w:t xml:space="preserve"> (2011)  memasukkan </w:t>
      </w:r>
      <w:r>
        <w:rPr>
          <w:i/>
          <w:lang w:val="en-US"/>
        </w:rPr>
        <w:t>motivating</w:t>
      </w:r>
      <w:r w:rsidR="00863FE4">
        <w:rPr>
          <w:i/>
          <w:lang w:val="en-US"/>
        </w:rPr>
        <w:t xml:space="preserve"> </w:t>
      </w:r>
      <w:r w:rsidR="00B26E39">
        <w:rPr>
          <w:lang w:val="en-US"/>
        </w:rPr>
        <w:t xml:space="preserve">sebagai salah satu fungsi manajemennya. </w:t>
      </w:r>
      <w:r w:rsidR="00541F5A">
        <w:rPr>
          <w:lang w:val="en-US"/>
        </w:rPr>
        <w:t xml:space="preserve">Hal ini berarti manajemen berkenaan dengan manusia. </w:t>
      </w:r>
    </w:p>
    <w:p w:rsidR="00941D65" w:rsidRPr="00233964" w:rsidRDefault="00C455FB" w:rsidP="009D6C2E">
      <w:pPr>
        <w:autoSpaceDE w:val="0"/>
        <w:autoSpaceDN w:val="0"/>
        <w:adjustRightInd w:val="0"/>
        <w:spacing w:after="0" w:line="360" w:lineRule="auto"/>
        <w:ind w:firstLine="720"/>
        <w:jc w:val="both"/>
        <w:rPr>
          <w:lang w:val="en-US"/>
        </w:rPr>
      </w:pPr>
      <w:r>
        <w:rPr>
          <w:lang w:val="en-US"/>
        </w:rPr>
        <w:t>Sebaliknya</w:t>
      </w:r>
      <w:r w:rsidR="00B2211F">
        <w:rPr>
          <w:lang w:val="en-US"/>
        </w:rPr>
        <w:t xml:space="preserve">, </w:t>
      </w:r>
      <w:r w:rsidR="00B2211F" w:rsidRPr="009E2A1D">
        <w:rPr>
          <w:lang w:val="en-US"/>
        </w:rPr>
        <w:t>Law</w:t>
      </w:r>
      <w:r w:rsidR="005F6E5E">
        <w:rPr>
          <w:lang w:val="en-US"/>
        </w:rPr>
        <w:t xml:space="preserve"> </w:t>
      </w:r>
      <w:r w:rsidR="00D80111">
        <w:rPr>
          <w:lang w:val="en-US"/>
        </w:rPr>
        <w:t>dan</w:t>
      </w:r>
      <w:r w:rsidR="005F6E5E">
        <w:rPr>
          <w:lang w:val="en-US"/>
        </w:rPr>
        <w:t xml:space="preserve"> </w:t>
      </w:r>
      <w:r w:rsidR="00B2211F" w:rsidRPr="009E2A1D">
        <w:rPr>
          <w:lang w:val="en-US"/>
        </w:rPr>
        <w:t>Clover</w:t>
      </w:r>
      <w:r w:rsidR="00B2211F">
        <w:rPr>
          <w:lang w:val="en-US"/>
        </w:rPr>
        <w:t xml:space="preserve"> (</w:t>
      </w:r>
      <w:r w:rsidR="00B2211F" w:rsidRPr="009E2A1D">
        <w:rPr>
          <w:lang w:val="en-US"/>
        </w:rPr>
        <w:t>2000)</w:t>
      </w:r>
      <w:r w:rsidR="00B2211F">
        <w:rPr>
          <w:lang w:val="en-US"/>
        </w:rPr>
        <w:t xml:space="preserve"> menyatakan</w:t>
      </w:r>
      <w:r w:rsidR="0069230C">
        <w:rPr>
          <w:lang w:val="en-US"/>
        </w:rPr>
        <w:t xml:space="preserve"> bahwa </w:t>
      </w:r>
      <w:r w:rsidR="00671F15">
        <w:rPr>
          <w:lang w:val="en-US"/>
        </w:rPr>
        <w:t xml:space="preserve">telah terjadi perdebatan yang seru tentang perbedaan antara </w:t>
      </w:r>
      <w:r w:rsidR="00463695">
        <w:rPr>
          <w:lang w:val="en-US"/>
        </w:rPr>
        <w:t xml:space="preserve">manajemen dengan </w:t>
      </w:r>
      <w:r w:rsidR="00671F15">
        <w:rPr>
          <w:lang w:val="en-US"/>
        </w:rPr>
        <w:t xml:space="preserve">kepemimpinan, </w:t>
      </w:r>
      <w:r w:rsidR="00932A50">
        <w:rPr>
          <w:lang w:val="en-US"/>
        </w:rPr>
        <w:t xml:space="preserve">tetapi kedua istilah itu tetap digunakan silih berganti. </w:t>
      </w:r>
      <w:r w:rsidR="0049050F">
        <w:rPr>
          <w:lang w:val="en-US"/>
        </w:rPr>
        <w:t xml:space="preserve">Law </w:t>
      </w:r>
      <w:r w:rsidR="00D80111">
        <w:rPr>
          <w:lang w:val="en-US"/>
        </w:rPr>
        <w:t>dan</w:t>
      </w:r>
      <w:r w:rsidR="0049050F">
        <w:rPr>
          <w:lang w:val="en-US"/>
        </w:rPr>
        <w:t>Glover</w:t>
      </w:r>
      <w:r w:rsidR="00941D65">
        <w:rPr>
          <w:lang w:val="en-US"/>
        </w:rPr>
        <w:t xml:space="preserve"> (</w:t>
      </w:r>
      <w:r w:rsidR="0049050F">
        <w:rPr>
          <w:lang w:val="en-US"/>
        </w:rPr>
        <w:t>2000: 14)</w:t>
      </w:r>
      <w:r w:rsidR="0069230C">
        <w:rPr>
          <w:lang w:val="en-US"/>
        </w:rPr>
        <w:t xml:space="preserve"> menyatakan, “</w:t>
      </w:r>
      <w:r w:rsidR="0069230C" w:rsidRPr="0049050F">
        <w:rPr>
          <w:i/>
          <w:lang w:val="en-US"/>
        </w:rPr>
        <w:t>In reality, the distin</w:t>
      </w:r>
      <w:r w:rsidR="0069230C">
        <w:rPr>
          <w:i/>
          <w:lang w:val="en-US"/>
        </w:rPr>
        <w:t>c</w:t>
      </w:r>
      <w:r w:rsidR="0069230C" w:rsidRPr="0049050F">
        <w:rPr>
          <w:i/>
          <w:lang w:val="en-US"/>
        </w:rPr>
        <w:t>tions between management and leadership are a not clearly defined</w:t>
      </w:r>
      <w:r w:rsidR="0069230C">
        <w:rPr>
          <w:lang w:val="en-US"/>
        </w:rPr>
        <w:t>.”</w:t>
      </w:r>
      <w:r w:rsidR="00FA05E3">
        <w:rPr>
          <w:lang w:val="en-US"/>
        </w:rPr>
        <w:t xml:space="preserve"> </w:t>
      </w:r>
      <w:r w:rsidR="00463695">
        <w:rPr>
          <w:lang w:val="en-US"/>
        </w:rPr>
        <w:t>(Dalam kenyataannya, perbedaan antara manajemen dengan kepemimpinan tidak dapat didefinis</w:t>
      </w:r>
      <w:r w:rsidR="000A22F9">
        <w:rPr>
          <w:lang w:val="en-US"/>
        </w:rPr>
        <w:t>i</w:t>
      </w:r>
      <w:r w:rsidR="00463695">
        <w:rPr>
          <w:lang w:val="en-US"/>
        </w:rPr>
        <w:t xml:space="preserve">kan dengan jelas). </w:t>
      </w:r>
      <w:r w:rsidR="00666FC4">
        <w:rPr>
          <w:lang w:val="en-US"/>
        </w:rPr>
        <w:t>Pendapat Law &amp; G</w:t>
      </w:r>
      <w:r w:rsidR="00D00D34">
        <w:rPr>
          <w:lang w:val="en-US"/>
        </w:rPr>
        <w:t xml:space="preserve">lover tersebut mendapat </w:t>
      </w:r>
      <w:r w:rsidR="00D00D34">
        <w:rPr>
          <w:lang w:val="en-US"/>
        </w:rPr>
        <w:lastRenderedPageBreak/>
        <w:t xml:space="preserve">dukungan </w:t>
      </w:r>
      <w:r w:rsidR="00B30788">
        <w:rPr>
          <w:lang w:val="en-US"/>
        </w:rPr>
        <w:t>Hughes (2002: 11) yang menyatakan, “</w:t>
      </w:r>
      <w:r w:rsidR="00B30788" w:rsidRPr="00B431B7">
        <w:rPr>
          <w:i/>
          <w:lang w:val="en-US"/>
        </w:rPr>
        <w:t>Leadership and management overlap.</w:t>
      </w:r>
      <w:r w:rsidR="00B30788">
        <w:rPr>
          <w:lang w:val="en-US"/>
        </w:rPr>
        <w:t xml:space="preserve">” Demikian pula </w:t>
      </w:r>
      <w:r w:rsidR="00D00D34">
        <w:rPr>
          <w:lang w:val="en-US"/>
        </w:rPr>
        <w:t>Bush (2009</w:t>
      </w:r>
      <w:r w:rsidR="006E2140">
        <w:rPr>
          <w:lang w:val="en-US"/>
        </w:rPr>
        <w:t>:3</w:t>
      </w:r>
      <w:r w:rsidR="00D00D34">
        <w:rPr>
          <w:lang w:val="en-US"/>
        </w:rPr>
        <w:t>) yang menyatakan, “</w:t>
      </w:r>
      <w:r w:rsidR="00D00D34">
        <w:rPr>
          <w:i/>
          <w:lang w:val="en-US"/>
        </w:rPr>
        <w:t>The concepts of leadership and management overlap.”</w:t>
      </w:r>
      <w:proofErr w:type="gramStart"/>
      <w:r w:rsidR="00463695">
        <w:rPr>
          <w:lang w:val="en-US"/>
        </w:rPr>
        <w:t>(Konsep ke</w:t>
      </w:r>
      <w:r w:rsidR="000A22F9">
        <w:rPr>
          <w:lang w:val="en-US"/>
        </w:rPr>
        <w:t>pemimpinan</w:t>
      </w:r>
      <w:r w:rsidR="005F6E5E">
        <w:rPr>
          <w:lang w:val="en-US"/>
        </w:rPr>
        <w:t xml:space="preserve"> </w:t>
      </w:r>
      <w:r w:rsidR="000A22F9">
        <w:rPr>
          <w:lang w:val="en-US"/>
        </w:rPr>
        <w:t>dengan manajemen tumpa</w:t>
      </w:r>
      <w:r w:rsidR="00463695">
        <w:rPr>
          <w:lang w:val="en-US"/>
        </w:rPr>
        <w:t>ng tindih).</w:t>
      </w:r>
      <w:proofErr w:type="gramEnd"/>
      <w:r w:rsidR="00FA05E3">
        <w:rPr>
          <w:lang w:val="en-US"/>
        </w:rPr>
        <w:t xml:space="preserve">  </w:t>
      </w:r>
      <w:r w:rsidR="00233964">
        <w:rPr>
          <w:lang w:val="en-US"/>
        </w:rPr>
        <w:t>Alma (2014: 38)</w:t>
      </w:r>
      <w:r w:rsidR="00541F5A">
        <w:rPr>
          <w:lang w:val="en-US"/>
        </w:rPr>
        <w:t xml:space="preserve"> menyatakan</w:t>
      </w:r>
      <w:r w:rsidR="00233964">
        <w:rPr>
          <w:lang w:val="en-US"/>
        </w:rPr>
        <w:t>, “</w:t>
      </w:r>
      <w:r w:rsidR="00233964">
        <w:rPr>
          <w:i/>
          <w:lang w:val="en-US"/>
        </w:rPr>
        <w:t xml:space="preserve">Leadership that builds capacity within schools, communities, and system.” </w:t>
      </w:r>
      <w:r w:rsidR="00233964">
        <w:rPr>
          <w:lang w:val="en-US"/>
        </w:rPr>
        <w:t xml:space="preserve">(Kepemimpinan yang membangun kapasitas di dalam sekolah, masyarakat, dan sistem). Pendapat </w:t>
      </w:r>
      <w:r w:rsidR="00541F5A">
        <w:rPr>
          <w:lang w:val="en-US"/>
        </w:rPr>
        <w:t xml:space="preserve">Alma </w:t>
      </w:r>
      <w:r w:rsidR="00233964">
        <w:rPr>
          <w:lang w:val="en-US"/>
        </w:rPr>
        <w:t>tersebut menegaskan bahwa kepemimpinan tidak hanya berkenaan dengan orang tetapi juga bukan orang yaitu sistem.</w:t>
      </w:r>
      <w:r w:rsidR="00541F5A">
        <w:rPr>
          <w:lang w:val="en-US"/>
        </w:rPr>
        <w:t xml:space="preserve"> Pada hal sistem adalah urusan </w:t>
      </w:r>
      <w:r w:rsidR="00541F5A" w:rsidRPr="00541F5A">
        <w:rPr>
          <w:i/>
          <w:lang w:val="en-US"/>
        </w:rPr>
        <w:t>manager.</w:t>
      </w:r>
    </w:p>
    <w:p w:rsidR="00541F5A" w:rsidRDefault="00941D65" w:rsidP="001500DE">
      <w:pPr>
        <w:pStyle w:val="ListParagraph"/>
        <w:spacing w:after="0" w:line="360" w:lineRule="auto"/>
        <w:ind w:left="0" w:firstLine="720"/>
        <w:jc w:val="both"/>
        <w:rPr>
          <w:rFonts w:eastAsiaTheme="minorEastAsia"/>
          <w:lang w:val="en-US"/>
        </w:rPr>
      </w:pPr>
      <w:r>
        <w:rPr>
          <w:lang w:val="en-US"/>
        </w:rPr>
        <w:t xml:space="preserve">Penulis dalam hal ini </w:t>
      </w:r>
      <w:r w:rsidR="00872A80">
        <w:rPr>
          <w:rFonts w:eastAsiaTheme="minorEastAsia"/>
          <w:lang w:val="en-US"/>
        </w:rPr>
        <w:t xml:space="preserve">memilih </w:t>
      </w:r>
      <w:r w:rsidR="0069507C">
        <w:rPr>
          <w:rFonts w:eastAsiaTheme="minorEastAsia"/>
          <w:lang w:val="en-US"/>
        </w:rPr>
        <w:t xml:space="preserve">kepemimpinan bagian dari manajemen </w:t>
      </w:r>
      <w:r>
        <w:rPr>
          <w:rFonts w:eastAsiaTheme="minorEastAsia"/>
          <w:lang w:val="en-US"/>
        </w:rPr>
        <w:t>dengan alasan</w:t>
      </w:r>
      <w:r w:rsidR="00541F5A">
        <w:rPr>
          <w:rFonts w:eastAsiaTheme="minorEastAsia"/>
          <w:lang w:val="en-US"/>
        </w:rPr>
        <w:t xml:space="preserve"> teoretis, yuridis, dan empiris sebagai berikut.</w:t>
      </w:r>
    </w:p>
    <w:p w:rsidR="0069507C" w:rsidRDefault="0069507C" w:rsidP="001500DE">
      <w:pPr>
        <w:pStyle w:val="ListParagraph"/>
        <w:spacing w:after="0" w:line="360" w:lineRule="auto"/>
        <w:ind w:left="0" w:firstLine="720"/>
        <w:jc w:val="both"/>
        <w:rPr>
          <w:lang w:val="en-US"/>
        </w:rPr>
      </w:pPr>
      <w:r>
        <w:rPr>
          <w:rFonts w:eastAsiaTheme="minorEastAsia"/>
          <w:lang w:val="en-US"/>
        </w:rPr>
        <w:t xml:space="preserve">Alasan teoretis: </w:t>
      </w:r>
      <w:r w:rsidR="00337E63">
        <w:rPr>
          <w:rFonts w:eastAsiaTheme="minorEastAsia"/>
          <w:lang w:val="en-US"/>
        </w:rPr>
        <w:t>(</w:t>
      </w:r>
      <w:r>
        <w:rPr>
          <w:rFonts w:eastAsiaTheme="minorEastAsia"/>
          <w:lang w:val="en-US"/>
        </w:rPr>
        <w:t>1</w:t>
      </w:r>
      <w:r w:rsidR="00337E63">
        <w:rPr>
          <w:rFonts w:eastAsiaTheme="minorEastAsia"/>
          <w:lang w:val="en-US"/>
        </w:rPr>
        <w:t xml:space="preserve">) </w:t>
      </w:r>
      <w:r w:rsidR="00794F86">
        <w:rPr>
          <w:rFonts w:eastAsiaTheme="minorEastAsia"/>
          <w:lang w:val="en-US"/>
        </w:rPr>
        <w:t xml:space="preserve">dalam perkembangan teori manajeman ada pendekatan </w:t>
      </w:r>
      <w:r w:rsidR="00794F86">
        <w:rPr>
          <w:rFonts w:eastAsiaTheme="minorEastAsia"/>
          <w:i/>
          <w:lang w:val="en-US"/>
        </w:rPr>
        <w:t xml:space="preserve">human relation </w:t>
      </w:r>
      <w:r w:rsidR="00794F86">
        <w:rPr>
          <w:rFonts w:eastAsiaTheme="minorEastAsia"/>
          <w:lang w:val="en-US"/>
        </w:rPr>
        <w:t>yang fo</w:t>
      </w:r>
      <w:r w:rsidR="00C44E7E">
        <w:rPr>
          <w:rFonts w:eastAsiaTheme="minorEastAsia"/>
          <w:lang w:val="en-US"/>
        </w:rPr>
        <w:t>k</w:t>
      </w:r>
      <w:r w:rsidR="00794F86">
        <w:rPr>
          <w:rFonts w:eastAsiaTheme="minorEastAsia"/>
          <w:lang w:val="en-US"/>
        </w:rPr>
        <w:t>us pada hubungan manusiawi; (</w:t>
      </w:r>
      <w:r>
        <w:rPr>
          <w:rFonts w:eastAsiaTheme="minorEastAsia"/>
          <w:lang w:val="en-US"/>
        </w:rPr>
        <w:t>2</w:t>
      </w:r>
      <w:r w:rsidR="00794F86">
        <w:rPr>
          <w:rFonts w:eastAsiaTheme="minorEastAsia"/>
          <w:lang w:val="en-US"/>
        </w:rPr>
        <w:t>)</w:t>
      </w:r>
      <w:r w:rsidR="005F6E5E">
        <w:rPr>
          <w:rFonts w:eastAsiaTheme="minorEastAsia"/>
          <w:lang w:val="en-US"/>
        </w:rPr>
        <w:t xml:space="preserve"> </w:t>
      </w:r>
      <w:r w:rsidR="00337E63">
        <w:rPr>
          <w:rFonts w:eastAsiaTheme="minorEastAsia"/>
          <w:lang w:val="en-US"/>
        </w:rPr>
        <w:t>prinsip manajemen antara lain efektif dan efisien, transparan, akuntabel, dan mandiri; (</w:t>
      </w:r>
      <w:r>
        <w:rPr>
          <w:rFonts w:eastAsiaTheme="minorEastAsia"/>
          <w:lang w:val="en-US"/>
        </w:rPr>
        <w:t>4</w:t>
      </w:r>
      <w:r w:rsidR="00337E63">
        <w:rPr>
          <w:rFonts w:eastAsiaTheme="minorEastAsia"/>
          <w:lang w:val="en-US"/>
        </w:rPr>
        <w:t xml:space="preserve">) </w:t>
      </w:r>
      <w:r w:rsidR="00337E63" w:rsidRPr="00337E63">
        <w:rPr>
          <w:rFonts w:eastAsiaTheme="minorEastAsia"/>
          <w:i/>
          <w:lang w:val="en-US"/>
        </w:rPr>
        <w:t>manager to lead, leader to manage</w:t>
      </w:r>
      <w:r>
        <w:rPr>
          <w:rFonts w:eastAsiaTheme="minorEastAsia"/>
          <w:lang w:val="en-US"/>
        </w:rPr>
        <w:t xml:space="preserve"> (Sharma, 2009)</w:t>
      </w:r>
      <w:r w:rsidR="00337E63">
        <w:rPr>
          <w:rFonts w:eastAsiaTheme="minorEastAsia"/>
          <w:lang w:val="en-US"/>
        </w:rPr>
        <w:t>;  (</w:t>
      </w:r>
      <w:r w:rsidR="00794F86">
        <w:rPr>
          <w:rFonts w:eastAsiaTheme="minorEastAsia"/>
          <w:lang w:val="en-US"/>
        </w:rPr>
        <w:t>5</w:t>
      </w:r>
      <w:r w:rsidR="00337E63">
        <w:rPr>
          <w:rFonts w:eastAsiaTheme="minorEastAsia"/>
          <w:lang w:val="en-US"/>
        </w:rPr>
        <w:t>) manajer yang efektif perlu keseimbangan manajemen dengan kepemimpinan; (</w:t>
      </w:r>
      <w:r w:rsidR="00794F86">
        <w:rPr>
          <w:rFonts w:eastAsiaTheme="minorEastAsia"/>
          <w:lang w:val="en-US"/>
        </w:rPr>
        <w:t>6</w:t>
      </w:r>
      <w:r w:rsidR="00337E63">
        <w:rPr>
          <w:rFonts w:eastAsiaTheme="minorEastAsia"/>
          <w:lang w:val="en-US"/>
        </w:rPr>
        <w:t xml:space="preserve">) </w:t>
      </w:r>
      <w:r w:rsidR="00B30788">
        <w:rPr>
          <w:rFonts w:eastAsiaTheme="minorEastAsia"/>
          <w:lang w:val="en-US"/>
        </w:rPr>
        <w:t>manajemen dan kepemimpinan tumpa</w:t>
      </w:r>
      <w:r w:rsidR="00337E63">
        <w:rPr>
          <w:rFonts w:eastAsiaTheme="minorEastAsia"/>
          <w:lang w:val="en-US"/>
        </w:rPr>
        <w:t xml:space="preserve">ng tindah, </w:t>
      </w:r>
      <w:r>
        <w:rPr>
          <w:rFonts w:eastAsiaTheme="minorEastAsia"/>
          <w:lang w:val="en-US"/>
        </w:rPr>
        <w:t xml:space="preserve">tetapi </w:t>
      </w:r>
      <w:r w:rsidR="00337E63">
        <w:rPr>
          <w:rFonts w:eastAsiaTheme="minorEastAsia"/>
          <w:lang w:val="en-US"/>
        </w:rPr>
        <w:t>untuk menjelaskan perlu dipisahkan; (</w:t>
      </w:r>
      <w:r w:rsidR="00794F86">
        <w:rPr>
          <w:rFonts w:eastAsiaTheme="minorEastAsia"/>
          <w:lang w:val="en-US"/>
        </w:rPr>
        <w:t>7</w:t>
      </w:r>
      <w:r w:rsidR="00337E63">
        <w:rPr>
          <w:rFonts w:eastAsiaTheme="minorEastAsia"/>
          <w:lang w:val="en-US"/>
        </w:rPr>
        <w:t xml:space="preserve">) </w:t>
      </w:r>
      <w:r w:rsidR="001500DE">
        <w:rPr>
          <w:lang w:val="en-US"/>
        </w:rPr>
        <w:t>manajemen lebih luas daripada kepemimpinan karena: (a) secara teoretis semua buku manajemen dan administrasi pendidikan yang ditulis Gorton et al., 2007; Sharma, 2009; Lunenberg &amp; Orstein, 2011; Hoy &amp; Miskel, 2013</w:t>
      </w:r>
      <w:r w:rsidR="00914950">
        <w:rPr>
          <w:lang w:val="en-US"/>
        </w:rPr>
        <w:t>, Mac</w:t>
      </w:r>
      <w:r w:rsidR="002D24D9">
        <w:rPr>
          <w:lang w:val="en-US"/>
        </w:rPr>
        <w:t>p</w:t>
      </w:r>
      <w:r w:rsidR="00914950">
        <w:rPr>
          <w:lang w:val="en-US"/>
        </w:rPr>
        <w:t xml:space="preserve">herson (2014) </w:t>
      </w:r>
      <w:r w:rsidR="001500DE">
        <w:rPr>
          <w:lang w:val="en-US"/>
        </w:rPr>
        <w:t>menjadikan kepemimpinan sebagai subbabnya</w:t>
      </w:r>
      <w:r>
        <w:rPr>
          <w:lang w:val="en-US"/>
        </w:rPr>
        <w:t>.</w:t>
      </w:r>
    </w:p>
    <w:p w:rsidR="00AD1F3E" w:rsidRDefault="0069507C" w:rsidP="0069507C">
      <w:pPr>
        <w:autoSpaceDE w:val="0"/>
        <w:autoSpaceDN w:val="0"/>
        <w:adjustRightInd w:val="0"/>
        <w:spacing w:after="0" w:line="360" w:lineRule="auto"/>
        <w:ind w:firstLine="720"/>
        <w:jc w:val="both"/>
        <w:rPr>
          <w:lang w:val="en-US"/>
        </w:rPr>
      </w:pPr>
      <w:r>
        <w:rPr>
          <w:lang w:val="en-US"/>
        </w:rPr>
        <w:t>H</w:t>
      </w:r>
      <w:r w:rsidR="008F70F3">
        <w:rPr>
          <w:lang w:val="en-US"/>
        </w:rPr>
        <w:t xml:space="preserve">ampir semua buku manajemen </w:t>
      </w:r>
      <w:r w:rsidR="00AD1F3E">
        <w:rPr>
          <w:lang w:val="en-US"/>
        </w:rPr>
        <w:t>membahas kepemimpinan</w:t>
      </w:r>
      <w:r w:rsidR="005B6F48">
        <w:rPr>
          <w:lang w:val="en-US"/>
        </w:rPr>
        <w:t xml:space="preserve"> sebagai subbab</w:t>
      </w:r>
      <w:r w:rsidR="003E5998">
        <w:rPr>
          <w:lang w:val="en-US"/>
        </w:rPr>
        <w:t xml:space="preserve">nya. </w:t>
      </w:r>
      <w:proofErr w:type="gramStart"/>
      <w:r w:rsidR="003E5998">
        <w:rPr>
          <w:lang w:val="en-US"/>
        </w:rPr>
        <w:t xml:space="preserve">Demikian pula </w:t>
      </w:r>
      <w:r w:rsidR="00AD1F3E">
        <w:rPr>
          <w:lang w:val="en-US"/>
        </w:rPr>
        <w:t xml:space="preserve">buku </w:t>
      </w:r>
      <w:r w:rsidR="005B6F48" w:rsidRPr="005B6F48">
        <w:rPr>
          <w:i/>
          <w:lang w:val="en-US"/>
        </w:rPr>
        <w:t xml:space="preserve">School Leadership </w:t>
      </w:r>
      <w:r w:rsidR="005B6F48">
        <w:rPr>
          <w:lang w:val="en-US"/>
        </w:rPr>
        <w:t>&amp;</w:t>
      </w:r>
      <w:r w:rsidR="005B6F48" w:rsidRPr="005B6F48">
        <w:rPr>
          <w:i/>
          <w:lang w:val="en-US"/>
        </w:rPr>
        <w:t>Administra</w:t>
      </w:r>
      <w:r w:rsidR="005B6F48">
        <w:rPr>
          <w:i/>
          <w:lang w:val="en-US"/>
        </w:rPr>
        <w:t>tion</w:t>
      </w:r>
      <w:r w:rsidR="00FA05E3">
        <w:rPr>
          <w:i/>
          <w:lang w:val="en-US"/>
        </w:rPr>
        <w:t xml:space="preserve"> </w:t>
      </w:r>
      <w:r w:rsidR="005B6F48">
        <w:rPr>
          <w:lang w:val="en-US"/>
        </w:rPr>
        <w:t>(Gorton e</w:t>
      </w:r>
      <w:r w:rsidR="003E5998">
        <w:rPr>
          <w:lang w:val="en-US"/>
        </w:rPr>
        <w:t>t al</w:t>
      </w:r>
      <w:r w:rsidR="005B6F48">
        <w:rPr>
          <w:lang w:val="en-US"/>
        </w:rPr>
        <w:t xml:space="preserve">. (2007), </w:t>
      </w:r>
      <w:r w:rsidR="009E513A">
        <w:rPr>
          <w:i/>
          <w:lang w:val="en-US"/>
        </w:rPr>
        <w:t xml:space="preserve">Educational Management </w:t>
      </w:r>
      <w:r w:rsidR="009E513A">
        <w:rPr>
          <w:lang w:val="en-US"/>
        </w:rPr>
        <w:t>(Sharma, 2009),</w:t>
      </w:r>
      <w:r w:rsidR="00B431B7">
        <w:rPr>
          <w:lang w:val="en-US"/>
        </w:rPr>
        <w:t xml:space="preserve"> </w:t>
      </w:r>
      <w:r w:rsidR="00366B01" w:rsidRPr="00366B01">
        <w:rPr>
          <w:i/>
          <w:lang w:val="en-US"/>
        </w:rPr>
        <w:t xml:space="preserve">Educational Administration </w:t>
      </w:r>
      <w:r w:rsidR="00AD1F3E">
        <w:rPr>
          <w:lang w:val="en-US"/>
        </w:rPr>
        <w:t>(Lunenburg &amp; Orstein</w:t>
      </w:r>
      <w:r w:rsidR="002A0C87">
        <w:rPr>
          <w:lang w:val="en-US"/>
        </w:rPr>
        <w:t>, 20</w:t>
      </w:r>
      <w:r w:rsidR="009E513A">
        <w:rPr>
          <w:lang w:val="en-US"/>
        </w:rPr>
        <w:t>11</w:t>
      </w:r>
      <w:r w:rsidR="002A0C87">
        <w:rPr>
          <w:lang w:val="en-US"/>
        </w:rPr>
        <w:t>&amp; Hoy &amp; Miskel, 2013)</w:t>
      </w:r>
      <w:r w:rsidR="003E5998">
        <w:rPr>
          <w:lang w:val="en-US"/>
        </w:rPr>
        <w:t xml:space="preserve"> menjadikan kepemimpinan sebagai subbabnya</w:t>
      </w:r>
      <w:r w:rsidR="002A0C87">
        <w:rPr>
          <w:lang w:val="en-US"/>
        </w:rPr>
        <w:t>.</w:t>
      </w:r>
      <w:proofErr w:type="gramEnd"/>
      <w:r w:rsidR="002A0C87">
        <w:rPr>
          <w:lang w:val="en-US"/>
        </w:rPr>
        <w:t xml:space="preserve"> </w:t>
      </w:r>
      <w:r w:rsidR="00B747B5">
        <w:rPr>
          <w:lang w:val="en-US"/>
        </w:rPr>
        <w:t xml:space="preserve">Ketiga buku tersebut merupakan buku utama </w:t>
      </w:r>
      <w:r w:rsidR="0027646D">
        <w:rPr>
          <w:lang w:val="en-US"/>
        </w:rPr>
        <w:t>MP</w:t>
      </w:r>
      <w:r w:rsidR="00B431B7">
        <w:rPr>
          <w:lang w:val="en-US"/>
        </w:rPr>
        <w:t xml:space="preserve"> </w:t>
      </w:r>
      <w:proofErr w:type="gramStart"/>
      <w:r w:rsidR="00476C25">
        <w:rPr>
          <w:lang w:val="en-US"/>
        </w:rPr>
        <w:t>atau  A</w:t>
      </w:r>
      <w:r w:rsidR="00B431B7">
        <w:rPr>
          <w:lang w:val="en-US"/>
        </w:rPr>
        <w:t>P</w:t>
      </w:r>
      <w:proofErr w:type="gramEnd"/>
      <w:r w:rsidR="0027646D">
        <w:rPr>
          <w:lang w:val="en-US"/>
        </w:rPr>
        <w:t xml:space="preserve">. </w:t>
      </w:r>
    </w:p>
    <w:p w:rsidR="00174E76" w:rsidRDefault="00174E76" w:rsidP="0069507C">
      <w:pPr>
        <w:autoSpaceDE w:val="0"/>
        <w:autoSpaceDN w:val="0"/>
        <w:adjustRightInd w:val="0"/>
        <w:spacing w:after="0" w:line="360" w:lineRule="auto"/>
        <w:ind w:firstLine="720"/>
        <w:jc w:val="both"/>
        <w:rPr>
          <w:lang w:val="en-US"/>
        </w:rPr>
      </w:pPr>
      <w:r>
        <w:rPr>
          <w:lang w:val="en-US"/>
        </w:rPr>
        <w:t>Keberhasilan sekolah dalam mencapai tujuannya membutuhkan keseimbangan kepemimpinan yang kuat dan manajemen yang kuat seperti yang dinyatakan Sharma (2009: 67), “</w:t>
      </w:r>
      <w:r>
        <w:rPr>
          <w:i/>
          <w:lang w:val="en-US"/>
        </w:rPr>
        <w:t>Success in organizations requires balance of both leadership and management.”</w:t>
      </w:r>
      <w:r>
        <w:rPr>
          <w:lang w:val="en-US"/>
        </w:rPr>
        <w:t xml:space="preserve"> (Sukses dalam organisasi membutuhkan keseimbangan keduanya yaitu kepemimpinan dan manajemen).  Ditambahkan pula oleh Sharma (2009: 94), “</w:t>
      </w:r>
      <w:r w:rsidRPr="0049694C">
        <w:rPr>
          <w:i/>
          <w:lang w:val="en-US"/>
        </w:rPr>
        <w:t xml:space="preserve">For an educational administrator, balancing responsibilities between leadership and </w:t>
      </w:r>
      <w:r w:rsidRPr="0049694C">
        <w:rPr>
          <w:i/>
          <w:lang w:val="en-US"/>
        </w:rPr>
        <w:lastRenderedPageBreak/>
        <w:t>management is key</w:t>
      </w:r>
      <w:r>
        <w:rPr>
          <w:lang w:val="en-US"/>
        </w:rPr>
        <w:t>.” (Untuk seorang administrator pendidikan, keseimbangan tanggung jawab antara kepemimpinan dan manajemen adalah kunci keberhasilan).</w:t>
      </w:r>
    </w:p>
    <w:p w:rsidR="0069507C" w:rsidRDefault="0069507C" w:rsidP="0069507C">
      <w:pPr>
        <w:pStyle w:val="ListParagraph"/>
        <w:spacing w:after="0" w:line="360" w:lineRule="auto"/>
        <w:ind w:left="0" w:firstLine="720"/>
        <w:jc w:val="both"/>
        <w:rPr>
          <w:lang w:val="en-US"/>
        </w:rPr>
      </w:pPr>
      <w:r>
        <w:rPr>
          <w:lang w:val="en-US"/>
        </w:rPr>
        <w:t xml:space="preserve">Alasan yuridis, dalam Permendiknas Nomor 19 Tahun 2007 tentang Standar Pengelolaan Satuan Pendidikan disebutkan bahwa subkompetensi memimpin bagian dari kompetensi manajerial. Alasan praktis semua prodi MP </w:t>
      </w:r>
      <w:proofErr w:type="gramStart"/>
      <w:r>
        <w:rPr>
          <w:lang w:val="en-US"/>
        </w:rPr>
        <w:t>atau</w:t>
      </w:r>
      <w:proofErr w:type="gramEnd"/>
      <w:r>
        <w:rPr>
          <w:lang w:val="en-US"/>
        </w:rPr>
        <w:t xml:space="preserve"> AP menjadikan kepemimpinan sebagai salah satu mata kuliahnya dan dalam borang akreditasi disebutkan bahwa kepemimpinan sebagai salah satu butir pengelolaan prodi.</w:t>
      </w:r>
    </w:p>
    <w:p w:rsidR="00B81103" w:rsidRDefault="000A6AC3" w:rsidP="009351DD">
      <w:pPr>
        <w:pStyle w:val="ListParagraph"/>
        <w:spacing w:after="0" w:line="360" w:lineRule="auto"/>
        <w:ind w:left="0" w:firstLine="720"/>
        <w:jc w:val="both"/>
        <w:rPr>
          <w:lang w:val="en-US"/>
        </w:rPr>
      </w:pPr>
      <w:r>
        <w:rPr>
          <w:rFonts w:eastAsiaTheme="minorEastAsia"/>
          <w:lang w:val="en-US"/>
        </w:rPr>
        <w:t>B</w:t>
      </w:r>
      <w:r w:rsidR="00233964">
        <w:rPr>
          <w:rFonts w:eastAsiaTheme="minorEastAsia"/>
          <w:lang w:val="en-US"/>
        </w:rPr>
        <w:t>erdasarkan pendapat-pendapat di atas dapat disimpulkan bahwa: (1) manajemen beda dengan kepemimpinan</w:t>
      </w:r>
      <w:r w:rsidR="00596A2F">
        <w:rPr>
          <w:rFonts w:eastAsiaTheme="minorEastAsia"/>
          <w:lang w:val="en-US"/>
        </w:rPr>
        <w:t xml:space="preserve">; </w:t>
      </w:r>
      <w:r w:rsidR="00233964">
        <w:rPr>
          <w:rFonts w:eastAsiaTheme="minorEastAsia"/>
          <w:lang w:val="en-US"/>
        </w:rPr>
        <w:t xml:space="preserve">(2) </w:t>
      </w:r>
      <w:r w:rsidR="00233964">
        <w:rPr>
          <w:lang w:val="en-US"/>
        </w:rPr>
        <w:t>kepemimpinan bagian dari manajemen; (3) manajemen bagian dari kepemimpinan; (4</w:t>
      </w:r>
      <w:proofErr w:type="gramStart"/>
      <w:r w:rsidR="00233964">
        <w:rPr>
          <w:lang w:val="en-US"/>
        </w:rPr>
        <w:t>)  manajemen</w:t>
      </w:r>
      <w:proofErr w:type="gramEnd"/>
      <w:r w:rsidR="00233964">
        <w:rPr>
          <w:lang w:val="en-US"/>
        </w:rPr>
        <w:t xml:space="preserve"> dan </w:t>
      </w:r>
      <w:r w:rsidR="00B81103">
        <w:rPr>
          <w:lang w:val="en-US"/>
        </w:rPr>
        <w:t>kepemimpinan tumpang tindih</w:t>
      </w:r>
      <w:r w:rsidR="00596A2F">
        <w:rPr>
          <w:lang w:val="en-US"/>
        </w:rPr>
        <w:t xml:space="preserve">. </w:t>
      </w:r>
      <w:r w:rsidR="00B81103">
        <w:rPr>
          <w:lang w:val="en-US"/>
        </w:rPr>
        <w:t xml:space="preserve">Gambar posisi manajemen dengan kepemimpinan seperti </w:t>
      </w:r>
      <w:r w:rsidR="00B05D1D">
        <w:rPr>
          <w:lang w:val="en-US"/>
        </w:rPr>
        <w:t>G</w:t>
      </w:r>
      <w:r w:rsidR="001B2913">
        <w:rPr>
          <w:lang w:val="en-US"/>
        </w:rPr>
        <w:t xml:space="preserve">ambar </w:t>
      </w:r>
      <w:r w:rsidR="00B05D1D">
        <w:rPr>
          <w:lang w:val="en-US"/>
        </w:rPr>
        <w:t>II.1.</w:t>
      </w:r>
      <w:r w:rsidR="001B2913">
        <w:rPr>
          <w:lang w:val="en-US"/>
        </w:rPr>
        <w:t xml:space="preserve"> </w:t>
      </w:r>
    </w:p>
    <w:p w:rsidR="00ED3CE3" w:rsidRDefault="00ED3CE3" w:rsidP="009351DD">
      <w:pPr>
        <w:pStyle w:val="ListParagraph"/>
        <w:spacing w:after="0" w:line="360" w:lineRule="auto"/>
        <w:ind w:left="0" w:firstLine="720"/>
        <w:jc w:val="both"/>
        <w:rPr>
          <w:lang w:val="en-US"/>
        </w:rPr>
      </w:pPr>
      <w:r w:rsidRPr="00ED3CE3">
        <w:rPr>
          <w:noProof/>
          <w:lang w:val="en-US"/>
        </w:rPr>
        <w:drawing>
          <wp:inline distT="0" distB="0" distL="0" distR="0">
            <wp:extent cx="4737047" cy="3451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2303" cy="3462977"/>
                    </a:xfrm>
                    <a:prstGeom prst="rect">
                      <a:avLst/>
                    </a:prstGeom>
                  </pic:spPr>
                </pic:pic>
              </a:graphicData>
            </a:graphic>
          </wp:inline>
        </w:drawing>
      </w:r>
    </w:p>
    <w:p w:rsidR="00367049" w:rsidRDefault="00367049" w:rsidP="00367049">
      <w:pPr>
        <w:autoSpaceDE w:val="0"/>
        <w:autoSpaceDN w:val="0"/>
        <w:adjustRightInd w:val="0"/>
        <w:spacing w:after="0" w:line="360" w:lineRule="auto"/>
        <w:jc w:val="center"/>
        <w:rPr>
          <w:b/>
          <w:lang w:val="en-US"/>
        </w:rPr>
      </w:pPr>
      <w:r>
        <w:rPr>
          <w:b/>
          <w:lang w:val="en-US"/>
        </w:rPr>
        <w:t xml:space="preserve">Gambar </w:t>
      </w:r>
      <w:r w:rsidR="001B2913">
        <w:rPr>
          <w:b/>
          <w:lang w:val="en-US"/>
        </w:rPr>
        <w:t>I</w:t>
      </w:r>
      <w:r>
        <w:rPr>
          <w:b/>
          <w:lang w:val="en-US"/>
        </w:rPr>
        <w:t>I.1 Posisi Manajemen dengan Kepemimpinan</w:t>
      </w:r>
    </w:p>
    <w:p w:rsidR="008208D3" w:rsidRDefault="008208D3" w:rsidP="00B05D1D">
      <w:pPr>
        <w:pStyle w:val="ListParagraph"/>
        <w:autoSpaceDE w:val="0"/>
        <w:autoSpaceDN w:val="0"/>
        <w:adjustRightInd w:val="0"/>
        <w:spacing w:after="0" w:line="360" w:lineRule="auto"/>
        <w:ind w:left="0"/>
        <w:jc w:val="both"/>
        <w:rPr>
          <w:color w:val="000000"/>
          <w:lang w:val="en-US"/>
        </w:rPr>
      </w:pPr>
    </w:p>
    <w:p w:rsidR="008208D3" w:rsidRDefault="008208D3" w:rsidP="008208D3">
      <w:pPr>
        <w:pStyle w:val="ListParagraph"/>
        <w:numPr>
          <w:ilvl w:val="0"/>
          <w:numId w:val="17"/>
        </w:numPr>
        <w:spacing w:after="0" w:line="360" w:lineRule="auto"/>
        <w:ind w:left="360"/>
        <w:jc w:val="both"/>
        <w:rPr>
          <w:b/>
          <w:lang w:val="en-US"/>
        </w:rPr>
      </w:pPr>
      <w:r>
        <w:rPr>
          <w:b/>
          <w:lang w:val="en-US"/>
        </w:rPr>
        <w:t>Perbedaan Manajemen dengan Administrasi</w:t>
      </w:r>
    </w:p>
    <w:p w:rsidR="008208D3" w:rsidRDefault="008208D3" w:rsidP="008208D3">
      <w:pPr>
        <w:pStyle w:val="ListParagraph"/>
        <w:autoSpaceDE w:val="0"/>
        <w:autoSpaceDN w:val="0"/>
        <w:adjustRightInd w:val="0"/>
        <w:spacing w:after="0" w:line="360" w:lineRule="auto"/>
        <w:ind w:left="0" w:firstLine="720"/>
        <w:jc w:val="both"/>
        <w:rPr>
          <w:color w:val="000000"/>
          <w:lang w:val="en-US"/>
        </w:rPr>
      </w:pPr>
      <w:r w:rsidRPr="00392856">
        <w:rPr>
          <w:color w:val="000000"/>
        </w:rPr>
        <w:t xml:space="preserve">Kata administrasi berasaldari </w:t>
      </w:r>
      <w:r>
        <w:rPr>
          <w:color w:val="000000"/>
          <w:lang w:val="en-US"/>
        </w:rPr>
        <w:t>b</w:t>
      </w:r>
      <w:r w:rsidRPr="00392856">
        <w:rPr>
          <w:color w:val="000000"/>
        </w:rPr>
        <w:t xml:space="preserve">ahasa Latin, </w:t>
      </w:r>
      <w:r w:rsidRPr="00392856">
        <w:rPr>
          <w:i/>
          <w:iCs/>
          <w:color w:val="000000"/>
        </w:rPr>
        <w:t>ad + ministrare</w:t>
      </w:r>
      <w:r w:rsidRPr="00392856">
        <w:rPr>
          <w:color w:val="000000"/>
        </w:rPr>
        <w:t xml:space="preserve">. </w:t>
      </w:r>
      <w:r w:rsidRPr="00392856">
        <w:rPr>
          <w:i/>
          <w:iCs/>
          <w:color w:val="000000"/>
        </w:rPr>
        <w:t xml:space="preserve">Ad </w:t>
      </w:r>
      <w:r w:rsidRPr="00392856">
        <w:rPr>
          <w:color w:val="000000"/>
        </w:rPr>
        <w:t xml:space="preserve">berarti intensif, sedangkan </w:t>
      </w:r>
      <w:r w:rsidRPr="00392856">
        <w:rPr>
          <w:i/>
          <w:iCs/>
          <w:color w:val="000000"/>
        </w:rPr>
        <w:t>ministrare</w:t>
      </w:r>
      <w:r>
        <w:rPr>
          <w:i/>
          <w:iCs/>
          <w:color w:val="000000"/>
          <w:lang w:val="en-US"/>
        </w:rPr>
        <w:t xml:space="preserve"> </w:t>
      </w:r>
      <w:r w:rsidRPr="00392856">
        <w:rPr>
          <w:color w:val="000000"/>
        </w:rPr>
        <w:t xml:space="preserve">berarti melayani, membantu, dan memenuhi. </w:t>
      </w:r>
      <w:proofErr w:type="gramStart"/>
      <w:r>
        <w:rPr>
          <w:i/>
          <w:color w:val="000000"/>
          <w:lang w:val="en-US"/>
        </w:rPr>
        <w:t xml:space="preserve">Administrare </w:t>
      </w:r>
      <w:r>
        <w:rPr>
          <w:color w:val="000000"/>
          <w:lang w:val="en-US"/>
        </w:rPr>
        <w:t>berarti melayani secara intensif.</w:t>
      </w:r>
      <w:proofErr w:type="gramEnd"/>
      <w:r>
        <w:rPr>
          <w:color w:val="000000"/>
          <w:lang w:val="en-US"/>
        </w:rPr>
        <w:t xml:space="preserve"> </w:t>
      </w:r>
      <w:proofErr w:type="gramStart"/>
      <w:r>
        <w:rPr>
          <w:color w:val="000000"/>
          <w:lang w:val="en-US"/>
        </w:rPr>
        <w:t>Orang yang melakukan administrasi disebut administrator.</w:t>
      </w:r>
      <w:proofErr w:type="gramEnd"/>
      <w:r>
        <w:rPr>
          <w:color w:val="000000"/>
          <w:lang w:val="en-US"/>
        </w:rPr>
        <w:t xml:space="preserve"> </w:t>
      </w:r>
    </w:p>
    <w:p w:rsidR="008208D3" w:rsidRDefault="008208D3" w:rsidP="008208D3">
      <w:pPr>
        <w:pStyle w:val="ListParagraph"/>
        <w:spacing w:after="0" w:line="360" w:lineRule="auto"/>
        <w:ind w:left="0" w:firstLine="720"/>
        <w:jc w:val="both"/>
        <w:rPr>
          <w:lang w:val="en-US"/>
        </w:rPr>
      </w:pPr>
      <w:r>
        <w:rPr>
          <w:color w:val="000000"/>
          <w:lang w:val="en-US"/>
        </w:rPr>
        <w:lastRenderedPageBreak/>
        <w:t>Administrasi dalam arti sempit adalah kegiatan yang berkenaan dengan catat-</w:t>
      </w:r>
    </w:p>
    <w:p w:rsidR="00057614" w:rsidRDefault="00B05D1D" w:rsidP="00B05D1D">
      <w:pPr>
        <w:pStyle w:val="ListParagraph"/>
        <w:autoSpaceDE w:val="0"/>
        <w:autoSpaceDN w:val="0"/>
        <w:adjustRightInd w:val="0"/>
        <w:spacing w:after="0" w:line="360" w:lineRule="auto"/>
        <w:ind w:left="0"/>
        <w:jc w:val="both"/>
        <w:rPr>
          <w:color w:val="000000"/>
          <w:lang w:val="en-US"/>
        </w:rPr>
      </w:pPr>
      <w:proofErr w:type="gramStart"/>
      <w:r>
        <w:rPr>
          <w:color w:val="000000"/>
          <w:lang w:val="en-US"/>
        </w:rPr>
        <w:t>m</w:t>
      </w:r>
      <w:r w:rsidR="00057614">
        <w:rPr>
          <w:color w:val="000000"/>
          <w:lang w:val="en-US"/>
        </w:rPr>
        <w:t>encatat</w:t>
      </w:r>
      <w:proofErr w:type="gramEnd"/>
      <w:r>
        <w:rPr>
          <w:color w:val="000000"/>
          <w:lang w:val="en-US"/>
        </w:rPr>
        <w:t>, tulis-menulis</w:t>
      </w:r>
      <w:r w:rsidR="00057614">
        <w:rPr>
          <w:color w:val="000000"/>
          <w:lang w:val="en-US"/>
        </w:rPr>
        <w:t xml:space="preserve"> atau ketatausahaan.</w:t>
      </w:r>
      <w:r w:rsidR="00B431B7">
        <w:rPr>
          <w:color w:val="000000"/>
          <w:lang w:val="en-US"/>
        </w:rPr>
        <w:t xml:space="preserve"> </w:t>
      </w:r>
      <w:proofErr w:type="gramStart"/>
      <w:r w:rsidR="007E4808">
        <w:rPr>
          <w:color w:val="000000"/>
          <w:lang w:val="en-US"/>
        </w:rPr>
        <w:t>Administrasi  sama</w:t>
      </w:r>
      <w:proofErr w:type="gramEnd"/>
      <w:r w:rsidR="007E4808">
        <w:rPr>
          <w:color w:val="000000"/>
          <w:lang w:val="en-US"/>
        </w:rPr>
        <w:t xml:space="preserve"> dengan manajemen, yang membedakannya hanyalah tempat pemakaiannya. Sharma (2009: 2) menyatakan, “</w:t>
      </w:r>
      <w:r w:rsidR="007E4808">
        <w:rPr>
          <w:i/>
          <w:color w:val="000000"/>
          <w:lang w:val="en-US"/>
        </w:rPr>
        <w:t xml:space="preserve">Management is widely used in Britain, Europe, and Africa, for example, while administration is preferred in the United States, Canada, and Australia.” </w:t>
      </w:r>
      <w:r w:rsidR="007E4808">
        <w:rPr>
          <w:color w:val="000000"/>
          <w:lang w:val="en-US"/>
        </w:rPr>
        <w:t xml:space="preserve">(Manajemen secara luas dipakai di Inggris, Eropa, dan Afrika, sebagai contoh, sementara administrasi lebih banyak dipakai di Amerika Serikat, Kanada, dan Australia). Pendapat Sharma tersebut didukung oleh pendapat Bush et al. (2010: 4) yang menyatakan, “…… </w:t>
      </w:r>
      <w:r w:rsidR="007E4808">
        <w:rPr>
          <w:i/>
          <w:color w:val="000000"/>
          <w:lang w:val="en-US"/>
        </w:rPr>
        <w:t xml:space="preserve">administration, which is still widely used in North America and Australia.” </w:t>
      </w:r>
      <w:r w:rsidR="007E4808">
        <w:rPr>
          <w:color w:val="000000"/>
          <w:lang w:val="en-US"/>
        </w:rPr>
        <w:t xml:space="preserve">(Administrasi, terpilih dan masih digunakan secara luas di Amerika Utara dan Australia). </w:t>
      </w:r>
    </w:p>
    <w:p w:rsidR="00057614" w:rsidRPr="00057614" w:rsidRDefault="00057614" w:rsidP="007E4808">
      <w:pPr>
        <w:pStyle w:val="ListParagraph"/>
        <w:autoSpaceDE w:val="0"/>
        <w:autoSpaceDN w:val="0"/>
        <w:adjustRightInd w:val="0"/>
        <w:spacing w:after="0" w:line="360" w:lineRule="auto"/>
        <w:ind w:left="0" w:firstLine="720"/>
        <w:jc w:val="both"/>
        <w:rPr>
          <w:color w:val="000000"/>
          <w:lang w:val="en-US"/>
        </w:rPr>
      </w:pPr>
      <w:proofErr w:type="gramStart"/>
      <w:r>
        <w:rPr>
          <w:color w:val="000000"/>
          <w:lang w:val="en-US"/>
        </w:rPr>
        <w:t xml:space="preserve">Manajemen menurut </w:t>
      </w:r>
      <w:r w:rsidRPr="00A27BAD">
        <w:rPr>
          <w:lang w:val="en-US"/>
        </w:rPr>
        <w:t>Follet (1924)</w:t>
      </w:r>
      <w:r>
        <w:rPr>
          <w:lang w:val="en-US"/>
        </w:rPr>
        <w:t xml:space="preserve">, </w:t>
      </w:r>
      <w:r w:rsidRPr="00A27BAD">
        <w:rPr>
          <w:lang w:val="en-US"/>
        </w:rPr>
        <w:t>“</w:t>
      </w:r>
      <w:r w:rsidRPr="00A27BAD">
        <w:rPr>
          <w:i/>
          <w:iCs/>
        </w:rPr>
        <w:t>Management is the art of getting results through people</w:t>
      </w:r>
      <w:r w:rsidRPr="00A27BAD">
        <w:rPr>
          <w:i/>
          <w:iCs/>
          <w:lang w:val="en-US"/>
        </w:rPr>
        <w:t>.</w:t>
      </w:r>
      <w:r w:rsidRPr="00A27BAD">
        <w:rPr>
          <w:i/>
          <w:iCs/>
        </w:rPr>
        <w:t>”</w:t>
      </w:r>
      <w:proofErr w:type="gramEnd"/>
      <w:r w:rsidR="00B130E0">
        <w:rPr>
          <w:i/>
          <w:iCs/>
          <w:lang w:val="en-US"/>
        </w:rPr>
        <w:t xml:space="preserve"> </w:t>
      </w:r>
      <w:r w:rsidRPr="00A27BAD">
        <w:rPr>
          <w:lang w:val="en-US"/>
        </w:rPr>
        <w:t>(</w:t>
      </w:r>
      <w:proofErr w:type="gramStart"/>
      <w:r w:rsidRPr="00A27BAD">
        <w:rPr>
          <w:lang w:val="en-US"/>
        </w:rPr>
        <w:t>Manajemen  adalah</w:t>
      </w:r>
      <w:proofErr w:type="gramEnd"/>
      <w:r w:rsidRPr="00A27BAD">
        <w:rPr>
          <w:lang w:val="en-US"/>
        </w:rPr>
        <w:t xml:space="preserve"> seni mendapatkan hasil kerja  melalui  orang).</w:t>
      </w:r>
      <w:r>
        <w:rPr>
          <w:lang w:val="en-US"/>
        </w:rPr>
        <w:t xml:space="preserve"> Sejalan dengan pendapat Follet tersebut, Zajda &amp; Gamage (2009: 107) menyatakan, “</w:t>
      </w:r>
      <w:r w:rsidRPr="00057614">
        <w:rPr>
          <w:i/>
          <w:lang w:val="en-US"/>
        </w:rPr>
        <w:t>Educational administration is the process of working with, and through others</w:t>
      </w:r>
      <w:r>
        <w:rPr>
          <w:lang w:val="en-US"/>
        </w:rPr>
        <w:t>.” (Administrasi pendidikan adalah proses pekerjaan dengan dan melalui orang lain).</w:t>
      </w:r>
    </w:p>
    <w:p w:rsidR="007E4808" w:rsidRDefault="007E4808" w:rsidP="007E4808">
      <w:pPr>
        <w:pStyle w:val="ListParagraph"/>
        <w:autoSpaceDE w:val="0"/>
        <w:autoSpaceDN w:val="0"/>
        <w:adjustRightInd w:val="0"/>
        <w:spacing w:after="0" w:line="360" w:lineRule="auto"/>
        <w:ind w:left="0" w:firstLine="720"/>
        <w:jc w:val="both"/>
        <w:rPr>
          <w:color w:val="000000"/>
          <w:lang w:val="en-US"/>
        </w:rPr>
      </w:pPr>
      <w:r>
        <w:rPr>
          <w:color w:val="000000"/>
          <w:lang w:val="en-US"/>
        </w:rPr>
        <w:t xml:space="preserve">Berdasarkan </w:t>
      </w:r>
      <w:r w:rsidR="00057614">
        <w:rPr>
          <w:color w:val="000000"/>
          <w:lang w:val="en-US"/>
        </w:rPr>
        <w:t xml:space="preserve">pendapat </w:t>
      </w:r>
      <w:r>
        <w:rPr>
          <w:color w:val="000000"/>
          <w:lang w:val="en-US"/>
        </w:rPr>
        <w:t xml:space="preserve">di atas dapat disimpulkan bahwa manajemen </w:t>
      </w:r>
      <w:proofErr w:type="gramStart"/>
      <w:r>
        <w:rPr>
          <w:color w:val="000000"/>
          <w:lang w:val="en-US"/>
        </w:rPr>
        <w:t>sama</w:t>
      </w:r>
      <w:proofErr w:type="gramEnd"/>
      <w:r>
        <w:rPr>
          <w:color w:val="000000"/>
          <w:lang w:val="en-US"/>
        </w:rPr>
        <w:t xml:space="preserve"> dengan administrasi. Akibatnya</w:t>
      </w:r>
      <w:r w:rsidR="00D958E2">
        <w:rPr>
          <w:color w:val="000000"/>
          <w:lang w:val="en-US"/>
        </w:rPr>
        <w:t>, MP</w:t>
      </w:r>
      <w:r w:rsidR="002D24D9">
        <w:rPr>
          <w:color w:val="000000"/>
          <w:lang w:val="en-US"/>
        </w:rPr>
        <w:t xml:space="preserve"> </w:t>
      </w:r>
      <w:proofErr w:type="gramStart"/>
      <w:r>
        <w:rPr>
          <w:color w:val="000000"/>
          <w:lang w:val="en-US"/>
        </w:rPr>
        <w:t>sama</w:t>
      </w:r>
      <w:proofErr w:type="gramEnd"/>
      <w:r>
        <w:rPr>
          <w:color w:val="000000"/>
          <w:lang w:val="en-US"/>
        </w:rPr>
        <w:t xml:space="preserve"> dengan dengan </w:t>
      </w:r>
      <w:r w:rsidR="00D958E2">
        <w:rPr>
          <w:color w:val="000000"/>
          <w:lang w:val="en-US"/>
        </w:rPr>
        <w:t>AP</w:t>
      </w:r>
      <w:r>
        <w:rPr>
          <w:color w:val="000000"/>
          <w:lang w:val="en-US"/>
        </w:rPr>
        <w:t xml:space="preserve">. Manajemen sekolah sama dengan administrasi sekolah. </w:t>
      </w:r>
    </w:p>
    <w:p w:rsidR="00ED2CEC" w:rsidRDefault="007E4808" w:rsidP="007E4808">
      <w:pPr>
        <w:pStyle w:val="ListParagraph"/>
        <w:autoSpaceDE w:val="0"/>
        <w:autoSpaceDN w:val="0"/>
        <w:adjustRightInd w:val="0"/>
        <w:spacing w:after="0" w:line="360" w:lineRule="auto"/>
        <w:ind w:left="0" w:firstLine="720"/>
        <w:jc w:val="both"/>
        <w:rPr>
          <w:color w:val="000000"/>
          <w:lang w:val="en-US"/>
        </w:rPr>
      </w:pPr>
      <w:r>
        <w:rPr>
          <w:color w:val="000000"/>
          <w:lang w:val="en-US"/>
        </w:rPr>
        <w:t>Ada pula pendapat bahwa manajemen lebih luas daripada administrasi artinya administrasi adalah bagian dari manajemen. Dalam membahas manajemen di dalamnya berisikan administrasi (Sharma, 2009: 2-75). Sebaliknya, ada pendapat bahwa administrasi lebih luas daripada manajemen. Artinya, dalam membahas administrasi di dalamnya berisikan manajemen (Gorton et al. 2009: 113-148</w:t>
      </w:r>
      <w:r w:rsidR="00740E67">
        <w:rPr>
          <w:color w:val="000000"/>
          <w:lang w:val="en-US"/>
        </w:rPr>
        <w:t>&amp; Sharma, 2009: 65-96)</w:t>
      </w:r>
      <w:r>
        <w:rPr>
          <w:color w:val="000000"/>
          <w:lang w:val="en-US"/>
        </w:rPr>
        <w:t xml:space="preserve">). Ada pendapat bahwa organisasi </w:t>
      </w:r>
      <w:proofErr w:type="gramStart"/>
      <w:r>
        <w:rPr>
          <w:color w:val="000000"/>
          <w:lang w:val="en-US"/>
        </w:rPr>
        <w:t>beda</w:t>
      </w:r>
      <w:proofErr w:type="gramEnd"/>
      <w:r>
        <w:rPr>
          <w:color w:val="000000"/>
          <w:lang w:val="en-US"/>
        </w:rPr>
        <w:t xml:space="preserve"> dengan manajemen sehingga </w:t>
      </w:r>
      <w:r w:rsidR="00740E67">
        <w:rPr>
          <w:color w:val="000000"/>
          <w:lang w:val="en-US"/>
        </w:rPr>
        <w:t xml:space="preserve">ada </w:t>
      </w:r>
      <w:r w:rsidR="00603E01">
        <w:rPr>
          <w:color w:val="000000"/>
          <w:lang w:val="en-US"/>
        </w:rPr>
        <w:t xml:space="preserve">buku, </w:t>
      </w:r>
      <w:r>
        <w:rPr>
          <w:color w:val="000000"/>
          <w:lang w:val="en-US"/>
        </w:rPr>
        <w:t>teori</w:t>
      </w:r>
      <w:r w:rsidR="00603E01">
        <w:rPr>
          <w:color w:val="000000"/>
          <w:lang w:val="en-US"/>
        </w:rPr>
        <w:t>,</w:t>
      </w:r>
      <w:r w:rsidR="00740E67">
        <w:rPr>
          <w:color w:val="000000"/>
          <w:lang w:val="en-US"/>
        </w:rPr>
        <w:t xml:space="preserve"> dan mata kuliah </w:t>
      </w:r>
      <w:r w:rsidRPr="00603E01">
        <w:rPr>
          <w:b/>
          <w:color w:val="000000"/>
          <w:lang w:val="en-US"/>
        </w:rPr>
        <w:t>Organisasi dan Manajemen</w:t>
      </w:r>
      <w:r>
        <w:rPr>
          <w:color w:val="000000"/>
          <w:lang w:val="en-US"/>
        </w:rPr>
        <w:t xml:space="preserve">. </w:t>
      </w:r>
    </w:p>
    <w:p w:rsidR="007E4808" w:rsidRPr="00ED2CEC" w:rsidRDefault="007E4808" w:rsidP="007E4808">
      <w:pPr>
        <w:pStyle w:val="ListParagraph"/>
        <w:autoSpaceDE w:val="0"/>
        <w:autoSpaceDN w:val="0"/>
        <w:adjustRightInd w:val="0"/>
        <w:spacing w:after="0" w:line="360" w:lineRule="auto"/>
        <w:ind w:left="0" w:firstLine="720"/>
        <w:jc w:val="both"/>
        <w:rPr>
          <w:color w:val="000000"/>
          <w:lang w:val="en-US"/>
        </w:rPr>
      </w:pPr>
      <w:r>
        <w:rPr>
          <w:color w:val="000000"/>
          <w:lang w:val="en-US"/>
        </w:rPr>
        <w:t xml:space="preserve">Berbeda dengan pendapat di atas, Oteng Sutisna (1989) menyatakan bahwa manajemen digunakan untuk lembaga-lembaga profit yang bersifat komersial, </w:t>
      </w:r>
      <w:proofErr w:type="gramStart"/>
      <w:r>
        <w:rPr>
          <w:color w:val="000000"/>
          <w:lang w:val="en-US"/>
        </w:rPr>
        <w:t>sedangkan  administrasi</w:t>
      </w:r>
      <w:proofErr w:type="gramEnd"/>
      <w:r>
        <w:rPr>
          <w:color w:val="000000"/>
          <w:lang w:val="en-US"/>
        </w:rPr>
        <w:t xml:space="preserve"> digunakan di lembaga-lembaga nonprofit yang bersifat sosial. Tetapi, pendapat Oteng Sutisna tersebut tidak selamanya benar karena Badan Usaha Milik Pemerintah dan Badan Usaha Milik Daerah banyak menggunakan istilah </w:t>
      </w:r>
      <w:r>
        <w:rPr>
          <w:color w:val="000000"/>
          <w:lang w:val="en-US"/>
        </w:rPr>
        <w:lastRenderedPageBreak/>
        <w:t xml:space="preserve">manajemen dan manajer daripada administrasi dan administrator. </w:t>
      </w:r>
      <w:proofErr w:type="gramStart"/>
      <w:r>
        <w:rPr>
          <w:color w:val="000000"/>
          <w:lang w:val="en-US"/>
        </w:rPr>
        <w:t xml:space="preserve">Di samping itu, administrasi tidak selamanya berkenaan dengan pelayanan sosial karena ada ilmu </w:t>
      </w:r>
      <w:r w:rsidRPr="00412ECE">
        <w:rPr>
          <w:i/>
          <w:color w:val="000000"/>
          <w:lang w:val="en-US"/>
        </w:rPr>
        <w:t>b</w:t>
      </w:r>
      <w:r>
        <w:rPr>
          <w:i/>
          <w:color w:val="000000"/>
          <w:lang w:val="en-US"/>
        </w:rPr>
        <w:t>u</w:t>
      </w:r>
      <w:r w:rsidR="00926FBE">
        <w:rPr>
          <w:i/>
          <w:color w:val="000000"/>
          <w:lang w:val="en-US"/>
        </w:rPr>
        <w:t>s</w:t>
      </w:r>
      <w:r>
        <w:rPr>
          <w:i/>
          <w:color w:val="000000"/>
          <w:lang w:val="en-US"/>
        </w:rPr>
        <w:t>siness a</w:t>
      </w:r>
      <w:r w:rsidRPr="00412ECE">
        <w:rPr>
          <w:i/>
          <w:color w:val="000000"/>
          <w:lang w:val="en-US"/>
        </w:rPr>
        <w:t>dmini</w:t>
      </w:r>
      <w:r>
        <w:rPr>
          <w:i/>
          <w:color w:val="000000"/>
          <w:lang w:val="en-US"/>
        </w:rPr>
        <w:t>s</w:t>
      </w:r>
      <w:r w:rsidRPr="00412ECE">
        <w:rPr>
          <w:i/>
          <w:color w:val="000000"/>
          <w:lang w:val="en-US"/>
        </w:rPr>
        <w:t>tration</w:t>
      </w:r>
      <w:r>
        <w:rPr>
          <w:i/>
          <w:color w:val="000000"/>
          <w:lang w:val="en-US"/>
        </w:rPr>
        <w:t>.</w:t>
      </w:r>
      <w:proofErr w:type="gramEnd"/>
      <w:r w:rsidR="00B130E0">
        <w:rPr>
          <w:i/>
          <w:color w:val="000000"/>
          <w:lang w:val="en-US"/>
        </w:rPr>
        <w:t xml:space="preserve"> </w:t>
      </w:r>
      <w:proofErr w:type="gramStart"/>
      <w:r>
        <w:rPr>
          <w:color w:val="000000"/>
          <w:lang w:val="en-US"/>
        </w:rPr>
        <w:t>Mantja (2000) berpendapat bahwa manajemen lebih keren dibandingkan dengan administrasi.</w:t>
      </w:r>
      <w:proofErr w:type="gramEnd"/>
      <w:r>
        <w:rPr>
          <w:color w:val="000000"/>
          <w:lang w:val="en-US"/>
        </w:rPr>
        <w:t xml:space="preserve"> </w:t>
      </w:r>
    </w:p>
    <w:p w:rsidR="00411E8E" w:rsidRDefault="007E4808" w:rsidP="00411E8E">
      <w:pPr>
        <w:pStyle w:val="ListParagraph"/>
        <w:autoSpaceDE w:val="0"/>
        <w:autoSpaceDN w:val="0"/>
        <w:adjustRightInd w:val="0"/>
        <w:spacing w:after="0" w:line="360" w:lineRule="auto"/>
        <w:ind w:left="0" w:firstLine="720"/>
        <w:jc w:val="both"/>
        <w:rPr>
          <w:color w:val="auto"/>
          <w:lang w:val="en-US"/>
        </w:rPr>
      </w:pPr>
      <w:r>
        <w:rPr>
          <w:color w:val="000000"/>
          <w:lang w:val="en-US"/>
        </w:rPr>
        <w:t>Salah satu pendekatan manajemen adalah teori organisasi klasik</w:t>
      </w:r>
      <w:r w:rsidR="00B05D1D">
        <w:rPr>
          <w:color w:val="000000"/>
          <w:lang w:val="en-US"/>
        </w:rPr>
        <w:t xml:space="preserve"> </w:t>
      </w:r>
      <w:proofErr w:type="gramStart"/>
      <w:r w:rsidR="00B05D1D">
        <w:rPr>
          <w:color w:val="000000"/>
          <w:lang w:val="en-US"/>
        </w:rPr>
        <w:t xml:space="preserve">atau </w:t>
      </w:r>
      <w:r w:rsidR="00411E8E">
        <w:rPr>
          <w:color w:val="000000"/>
          <w:lang w:val="en-US"/>
        </w:rPr>
        <w:t xml:space="preserve"> </w:t>
      </w:r>
      <w:r w:rsidRPr="00603E01">
        <w:rPr>
          <w:b/>
          <w:color w:val="000000"/>
          <w:lang w:val="en-US"/>
        </w:rPr>
        <w:t>manajemen</w:t>
      </w:r>
      <w:proofErr w:type="gramEnd"/>
      <w:r w:rsidRPr="00603E01">
        <w:rPr>
          <w:b/>
          <w:color w:val="000000"/>
          <w:lang w:val="en-US"/>
        </w:rPr>
        <w:t xml:space="preserve"> administratif</w:t>
      </w:r>
      <w:r>
        <w:rPr>
          <w:color w:val="000000"/>
          <w:lang w:val="en-US"/>
        </w:rPr>
        <w:t xml:space="preserve">. Fokus manajemen administratif </w:t>
      </w:r>
      <w:r w:rsidR="007B3097">
        <w:rPr>
          <w:color w:val="000000"/>
          <w:lang w:val="en-US"/>
        </w:rPr>
        <w:t xml:space="preserve">pada </w:t>
      </w:r>
      <w:r>
        <w:rPr>
          <w:color w:val="000000"/>
          <w:lang w:val="en-US"/>
        </w:rPr>
        <w:t>tugas pekerja</w:t>
      </w:r>
      <w:r w:rsidR="00B05D1D">
        <w:rPr>
          <w:color w:val="000000"/>
          <w:lang w:val="en-US"/>
        </w:rPr>
        <w:t xml:space="preserve">. </w:t>
      </w:r>
      <w:r>
        <w:rPr>
          <w:color w:val="000000"/>
          <w:lang w:val="en-US"/>
        </w:rPr>
        <w:t xml:space="preserve"> Tokoh</w:t>
      </w:r>
      <w:r w:rsidR="00521D7A">
        <w:rPr>
          <w:color w:val="000000"/>
          <w:lang w:val="en-US"/>
        </w:rPr>
        <w:t xml:space="preserve">nya yaitu </w:t>
      </w:r>
      <w:r>
        <w:rPr>
          <w:color w:val="000000"/>
          <w:lang w:val="en-US"/>
        </w:rPr>
        <w:t>Fayol, Gullick, dan Weber.</w:t>
      </w:r>
      <w:r w:rsidR="00411E8E">
        <w:rPr>
          <w:color w:val="000000"/>
          <w:lang w:val="en-US"/>
        </w:rPr>
        <w:t xml:space="preserve"> Berdasarkan uraian diatas, p</w:t>
      </w:r>
      <w:r w:rsidR="00411E8E" w:rsidRPr="00ED2CEC">
        <w:rPr>
          <w:color w:val="auto"/>
          <w:lang w:val="en-US"/>
        </w:rPr>
        <w:t>ersepsi keilmuan yang berkembang sampai dengan saat ini</w:t>
      </w:r>
      <w:r w:rsidR="00411E8E">
        <w:rPr>
          <w:color w:val="auto"/>
          <w:lang w:val="en-US"/>
        </w:rPr>
        <w:t>, “A</w:t>
      </w:r>
      <w:r w:rsidR="00411E8E" w:rsidRPr="00ED2CEC">
        <w:rPr>
          <w:color w:val="auto"/>
          <w:lang w:val="en-US"/>
        </w:rPr>
        <w:t>pakah manajemen sama atau tidak dengan administrasi</w:t>
      </w:r>
      <w:r w:rsidR="00411E8E">
        <w:rPr>
          <w:color w:val="auto"/>
          <w:lang w:val="en-US"/>
        </w:rPr>
        <w:t xml:space="preserve">?” </w:t>
      </w:r>
      <w:proofErr w:type="gramStart"/>
      <w:r w:rsidR="00411E8E">
        <w:rPr>
          <w:color w:val="auto"/>
          <w:lang w:val="en-US"/>
        </w:rPr>
        <w:t>Jawabnya dapat pada gambar berikut.</w:t>
      </w:r>
      <w:proofErr w:type="gramEnd"/>
      <w:r w:rsidR="00411E8E">
        <w:rPr>
          <w:color w:val="auto"/>
          <w:lang w:val="en-US"/>
        </w:rPr>
        <w:t xml:space="preserve">  </w:t>
      </w:r>
    </w:p>
    <w:p w:rsidR="00661FC3" w:rsidRDefault="00661FC3" w:rsidP="00411E8E">
      <w:pPr>
        <w:pStyle w:val="ListParagraph"/>
        <w:autoSpaceDE w:val="0"/>
        <w:autoSpaceDN w:val="0"/>
        <w:adjustRightInd w:val="0"/>
        <w:spacing w:after="0" w:line="360" w:lineRule="auto"/>
        <w:ind w:left="0" w:firstLine="720"/>
        <w:jc w:val="both"/>
        <w:rPr>
          <w:color w:val="auto"/>
          <w:lang w:val="en-US"/>
        </w:rPr>
      </w:pPr>
    </w:p>
    <w:p w:rsidR="00411E8E" w:rsidRPr="00FA5359" w:rsidRDefault="00411E8E" w:rsidP="00411E8E">
      <w:pPr>
        <w:pStyle w:val="ListParagraph"/>
        <w:autoSpaceDE w:val="0"/>
        <w:autoSpaceDN w:val="0"/>
        <w:adjustRightInd w:val="0"/>
        <w:spacing w:after="0" w:line="360" w:lineRule="auto"/>
        <w:ind w:left="0" w:firstLine="720"/>
        <w:jc w:val="center"/>
        <w:rPr>
          <w:color w:val="000000"/>
          <w:highlight w:val="red"/>
          <w:lang w:val="en-US"/>
        </w:rPr>
      </w:pPr>
      <w:r w:rsidRPr="00ED2CEC">
        <w:rPr>
          <w:noProof/>
          <w:color w:val="000000"/>
          <w:highlight w:val="red"/>
          <w:shd w:val="clear" w:color="auto" w:fill="FFFF00"/>
          <w:lang w:val="en-US"/>
        </w:rPr>
        <w:drawing>
          <wp:inline distT="0" distB="0" distL="0" distR="0">
            <wp:extent cx="1229096" cy="1169719"/>
            <wp:effectExtent l="0" t="0" r="9525" b="1143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ED2CEC">
        <w:rPr>
          <w:noProof/>
          <w:color w:val="000000"/>
          <w:highlight w:val="red"/>
          <w:shd w:val="clear" w:color="auto" w:fill="FFFF00"/>
          <w:lang w:val="en-US"/>
        </w:rPr>
        <w:drawing>
          <wp:inline distT="0" distB="0" distL="0" distR="0">
            <wp:extent cx="1229096" cy="1169719"/>
            <wp:effectExtent l="0" t="0" r="9525" b="1143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FA5359">
        <w:rPr>
          <w:noProof/>
          <w:color w:val="000000"/>
          <w:highlight w:val="red"/>
          <w:lang w:val="en-US"/>
        </w:rPr>
        <w:drawing>
          <wp:inline distT="0" distB="0" distL="0" distR="0">
            <wp:extent cx="1341120" cy="1169670"/>
            <wp:effectExtent l="0" t="0" r="11430" b="1143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61FC3" w:rsidRDefault="00661FC3" w:rsidP="00411E8E">
      <w:pPr>
        <w:autoSpaceDE w:val="0"/>
        <w:autoSpaceDN w:val="0"/>
        <w:adjustRightInd w:val="0"/>
        <w:spacing w:after="0" w:line="360" w:lineRule="auto"/>
        <w:jc w:val="center"/>
        <w:rPr>
          <w:b/>
          <w:bCs/>
          <w:color w:val="000000"/>
          <w:sz w:val="20"/>
          <w:szCs w:val="20"/>
          <w:lang w:val="en-US"/>
        </w:rPr>
      </w:pPr>
    </w:p>
    <w:p w:rsidR="00411E8E" w:rsidRPr="00ED2CEC" w:rsidRDefault="00411E8E" w:rsidP="00411E8E">
      <w:pPr>
        <w:autoSpaceDE w:val="0"/>
        <w:autoSpaceDN w:val="0"/>
        <w:adjustRightInd w:val="0"/>
        <w:spacing w:after="0" w:line="360" w:lineRule="auto"/>
        <w:jc w:val="center"/>
        <w:rPr>
          <w:b/>
          <w:bCs/>
          <w:color w:val="000000"/>
          <w:sz w:val="20"/>
          <w:szCs w:val="20"/>
          <w:lang w:val="en-US"/>
        </w:rPr>
      </w:pPr>
      <w:r>
        <w:rPr>
          <w:b/>
          <w:bCs/>
          <w:color w:val="000000"/>
          <w:sz w:val="20"/>
          <w:szCs w:val="20"/>
          <w:lang w:val="en-US"/>
        </w:rPr>
        <w:t>Gambar I</w:t>
      </w:r>
      <w:r w:rsidR="001B2913">
        <w:rPr>
          <w:b/>
          <w:bCs/>
          <w:color w:val="000000"/>
          <w:sz w:val="20"/>
          <w:szCs w:val="20"/>
          <w:lang w:val="en-US"/>
        </w:rPr>
        <w:t>I</w:t>
      </w:r>
      <w:r>
        <w:rPr>
          <w:b/>
          <w:bCs/>
          <w:color w:val="000000"/>
          <w:sz w:val="20"/>
          <w:szCs w:val="20"/>
          <w:lang w:val="en-US"/>
        </w:rPr>
        <w:t>.</w:t>
      </w:r>
      <w:r w:rsidR="007401E1">
        <w:rPr>
          <w:b/>
          <w:bCs/>
          <w:color w:val="000000"/>
          <w:sz w:val="20"/>
          <w:szCs w:val="20"/>
          <w:lang w:val="en-US"/>
        </w:rPr>
        <w:t>2</w:t>
      </w:r>
      <w:r w:rsidRPr="00ED2CEC">
        <w:rPr>
          <w:b/>
          <w:bCs/>
          <w:color w:val="000000"/>
          <w:sz w:val="20"/>
          <w:szCs w:val="20"/>
          <w:lang w:val="en-US"/>
        </w:rPr>
        <w:t xml:space="preserve"> Peta Keilmuan Manajemen dan Administrasi</w:t>
      </w:r>
    </w:p>
    <w:p w:rsidR="00661FC3" w:rsidRDefault="00411E8E" w:rsidP="007E4808">
      <w:pPr>
        <w:pStyle w:val="ListParagraph"/>
        <w:autoSpaceDE w:val="0"/>
        <w:autoSpaceDN w:val="0"/>
        <w:adjustRightInd w:val="0"/>
        <w:spacing w:after="0" w:line="360" w:lineRule="auto"/>
        <w:ind w:left="0" w:firstLine="720"/>
        <w:jc w:val="both"/>
        <w:rPr>
          <w:color w:val="000000"/>
          <w:lang w:val="en-US"/>
        </w:rPr>
      </w:pPr>
      <w:r>
        <w:rPr>
          <w:color w:val="000000"/>
          <w:lang w:val="en-US"/>
        </w:rPr>
        <w:t xml:space="preserve">   </w:t>
      </w:r>
    </w:p>
    <w:p w:rsidR="00411E8E" w:rsidRDefault="00411E8E" w:rsidP="007E4808">
      <w:pPr>
        <w:pStyle w:val="ListParagraph"/>
        <w:autoSpaceDE w:val="0"/>
        <w:autoSpaceDN w:val="0"/>
        <w:adjustRightInd w:val="0"/>
        <w:spacing w:after="0" w:line="360" w:lineRule="auto"/>
        <w:ind w:left="0" w:firstLine="720"/>
        <w:jc w:val="both"/>
        <w:rPr>
          <w:color w:val="000000"/>
          <w:lang w:val="en-US"/>
        </w:rPr>
      </w:pPr>
      <w:r>
        <w:rPr>
          <w:color w:val="000000"/>
          <w:lang w:val="en-US"/>
        </w:rPr>
        <w:t xml:space="preserve">Dari gambar di atas, penulis memilih manajemen sama dengan </w:t>
      </w:r>
      <w:r w:rsidR="005655CF">
        <w:rPr>
          <w:color w:val="000000"/>
          <w:lang w:val="en-US"/>
        </w:rPr>
        <w:t>administras</w:t>
      </w:r>
      <w:r w:rsidR="00E53B1C">
        <w:rPr>
          <w:color w:val="000000"/>
          <w:lang w:val="en-US"/>
        </w:rPr>
        <w:t>i dalam arti luas dengan alasan: (1</w:t>
      </w:r>
      <w:proofErr w:type="gramStart"/>
      <w:r w:rsidR="00E53B1C">
        <w:rPr>
          <w:color w:val="000000"/>
          <w:lang w:val="en-US"/>
        </w:rPr>
        <w:t xml:space="preserve">)  </w:t>
      </w:r>
      <w:r w:rsidR="00521D7A">
        <w:rPr>
          <w:color w:val="000000"/>
          <w:lang w:val="en-US"/>
        </w:rPr>
        <w:t>secara</w:t>
      </w:r>
      <w:proofErr w:type="gramEnd"/>
      <w:r w:rsidR="00521D7A">
        <w:rPr>
          <w:color w:val="000000"/>
          <w:lang w:val="en-US"/>
        </w:rPr>
        <w:t xml:space="preserve"> teoritis, baik buku AP maupun buku MP isinya relatif sama; (2) secara praktis, perubahan Prodi MP menjadi AP </w:t>
      </w:r>
      <w:r w:rsidR="00661FC3">
        <w:rPr>
          <w:color w:val="000000"/>
          <w:lang w:val="en-US"/>
        </w:rPr>
        <w:t xml:space="preserve">atau sebaliknya </w:t>
      </w:r>
      <w:r w:rsidR="00521D7A">
        <w:rPr>
          <w:color w:val="000000"/>
          <w:lang w:val="en-US"/>
        </w:rPr>
        <w:t xml:space="preserve">tidak mengubah mata kuliah yang ada; (3) secara ekonomis, ada uang administrasi dan </w:t>
      </w:r>
      <w:r w:rsidR="00521D7A">
        <w:rPr>
          <w:i/>
          <w:color w:val="000000"/>
          <w:lang w:val="en-US"/>
        </w:rPr>
        <w:t xml:space="preserve">management fee, </w:t>
      </w:r>
      <w:r w:rsidR="00521D7A">
        <w:rPr>
          <w:color w:val="000000"/>
          <w:lang w:val="en-US"/>
        </w:rPr>
        <w:t>keduanya memungut uang; (4) kedua isti</w:t>
      </w:r>
      <w:r w:rsidR="00625EDC">
        <w:rPr>
          <w:color w:val="000000"/>
          <w:lang w:val="en-US"/>
        </w:rPr>
        <w:t>l</w:t>
      </w:r>
      <w:r w:rsidR="00521D7A">
        <w:rPr>
          <w:color w:val="000000"/>
          <w:lang w:val="en-US"/>
        </w:rPr>
        <w:t xml:space="preserve">ah digunakan secara silih berganti. </w:t>
      </w:r>
    </w:p>
    <w:p w:rsidR="00661FC3" w:rsidRDefault="00661FC3" w:rsidP="007E4808">
      <w:pPr>
        <w:pStyle w:val="ListParagraph"/>
        <w:autoSpaceDE w:val="0"/>
        <w:autoSpaceDN w:val="0"/>
        <w:adjustRightInd w:val="0"/>
        <w:spacing w:after="0" w:line="360" w:lineRule="auto"/>
        <w:ind w:left="0" w:firstLine="720"/>
        <w:jc w:val="both"/>
        <w:rPr>
          <w:color w:val="000000"/>
          <w:lang w:val="en-US"/>
        </w:rPr>
      </w:pPr>
    </w:p>
    <w:p w:rsidR="00207316" w:rsidRPr="00F05C74" w:rsidRDefault="00F6701C" w:rsidP="00207316">
      <w:pPr>
        <w:pStyle w:val="ListParagraph"/>
        <w:numPr>
          <w:ilvl w:val="0"/>
          <w:numId w:val="17"/>
        </w:numPr>
        <w:autoSpaceDE w:val="0"/>
        <w:autoSpaceDN w:val="0"/>
        <w:adjustRightInd w:val="0"/>
        <w:spacing w:after="0" w:line="360" w:lineRule="auto"/>
        <w:ind w:left="270" w:hanging="270"/>
        <w:jc w:val="both"/>
        <w:rPr>
          <w:b/>
          <w:lang w:val="en-US"/>
        </w:rPr>
      </w:pPr>
      <w:r>
        <w:rPr>
          <w:b/>
          <w:lang w:val="en-US"/>
        </w:rPr>
        <w:t xml:space="preserve">Fungsi </w:t>
      </w:r>
      <w:r w:rsidR="00207316" w:rsidRPr="00F05C74">
        <w:rPr>
          <w:b/>
          <w:lang w:val="en-US"/>
        </w:rPr>
        <w:t xml:space="preserve">Manajemen </w:t>
      </w:r>
      <w:bookmarkStart w:id="0" w:name="_GoBack"/>
      <w:bookmarkEnd w:id="0"/>
    </w:p>
    <w:p w:rsidR="008C4DBD" w:rsidRDefault="000448FF" w:rsidP="00622712">
      <w:pPr>
        <w:autoSpaceDE w:val="0"/>
        <w:autoSpaceDN w:val="0"/>
        <w:adjustRightInd w:val="0"/>
        <w:spacing w:after="0" w:line="360" w:lineRule="auto"/>
        <w:ind w:firstLine="720"/>
        <w:jc w:val="both"/>
        <w:rPr>
          <w:lang w:val="en-US"/>
        </w:rPr>
      </w:pPr>
      <w:r w:rsidRPr="00F05C74">
        <w:rPr>
          <w:lang w:val="en-US"/>
        </w:rPr>
        <w:t>Manajemen sebagai proses atau fungsi menurut para ahli adalah</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 </w:t>
      </w:r>
      <w:r w:rsidR="000448FF" w:rsidRPr="000448FF">
        <w:t>PDO (</w:t>
      </w:r>
      <w:r w:rsidR="000448FF" w:rsidRPr="00D02A33">
        <w:rPr>
          <w:i/>
        </w:rPr>
        <w:t>Planning, Directing, Organizing</w:t>
      </w:r>
      <w:r w:rsidR="000448FF" w:rsidRPr="000448FF">
        <w:t>) (Taylor</w:t>
      </w:r>
      <w:r w:rsidR="00A41455" w:rsidRPr="00D02A33">
        <w:rPr>
          <w:lang w:val="en-US"/>
        </w:rPr>
        <w:t>, 1911</w:t>
      </w:r>
      <w:r w:rsidR="000448FF" w:rsidRPr="000448FF">
        <w:t>)</w:t>
      </w:r>
      <w:r>
        <w:rPr>
          <w:lang w:val="en-US"/>
        </w:rPr>
        <w:t xml:space="preserve">; </w:t>
      </w:r>
    </w:p>
    <w:p w:rsidR="008C4DBD" w:rsidRDefault="00622712" w:rsidP="008C4DBD">
      <w:pPr>
        <w:autoSpaceDE w:val="0"/>
        <w:autoSpaceDN w:val="0"/>
        <w:adjustRightInd w:val="0"/>
        <w:spacing w:after="0" w:line="360" w:lineRule="auto"/>
        <w:jc w:val="both"/>
      </w:pPr>
      <w:r>
        <w:rPr>
          <w:lang w:val="en-US"/>
        </w:rPr>
        <w:t xml:space="preserve">(2) </w:t>
      </w:r>
      <w:r w:rsidR="000448FF" w:rsidRPr="000448FF">
        <w:t>POCCC (</w:t>
      </w:r>
      <w:r w:rsidR="000448FF" w:rsidRPr="00D02A33">
        <w:rPr>
          <w:i/>
        </w:rPr>
        <w:t>Planning, Organizing, Commanding, Coordinating,</w:t>
      </w:r>
      <w:r w:rsidR="00073519">
        <w:rPr>
          <w:i/>
          <w:lang w:val="en-US"/>
        </w:rPr>
        <w:t xml:space="preserve"> </w:t>
      </w:r>
      <w:proofErr w:type="gramStart"/>
      <w:r w:rsidR="0086796D">
        <w:rPr>
          <w:i/>
          <w:lang w:val="en-US"/>
        </w:rPr>
        <w:t xml:space="preserve">and </w:t>
      </w:r>
      <w:r w:rsidR="000448FF" w:rsidRPr="00D02A33">
        <w:rPr>
          <w:i/>
        </w:rPr>
        <w:t xml:space="preserve"> Controlling</w:t>
      </w:r>
      <w:proofErr w:type="gramEnd"/>
      <w:r w:rsidR="000448FF" w:rsidRPr="000448FF">
        <w:t xml:space="preserve">) </w:t>
      </w:r>
    </w:p>
    <w:p w:rsidR="008C4DBD" w:rsidRDefault="008C4DBD" w:rsidP="008C4DBD">
      <w:pPr>
        <w:autoSpaceDE w:val="0"/>
        <w:autoSpaceDN w:val="0"/>
        <w:adjustRightInd w:val="0"/>
        <w:spacing w:after="0" w:line="360" w:lineRule="auto"/>
        <w:jc w:val="both"/>
        <w:rPr>
          <w:lang w:val="en-US"/>
        </w:rPr>
      </w:pPr>
      <w:r>
        <w:rPr>
          <w:lang w:val="en-US"/>
        </w:rPr>
        <w:t xml:space="preserve">     </w:t>
      </w:r>
      <w:r w:rsidR="000831D3" w:rsidRPr="00D02A33">
        <w:rPr>
          <w:lang w:val="en-US"/>
        </w:rPr>
        <w:t>(</w:t>
      </w:r>
      <w:r w:rsidR="000448FF" w:rsidRPr="000448FF">
        <w:t>Fayol</w:t>
      </w:r>
      <w:r w:rsidR="000831D3" w:rsidRPr="00D02A33">
        <w:rPr>
          <w:lang w:val="en-US"/>
        </w:rPr>
        <w:t xml:space="preserve">, </w:t>
      </w:r>
      <w:r w:rsidR="000448FF" w:rsidRPr="000448FF">
        <w:t>1916)</w:t>
      </w:r>
      <w:r w:rsidR="00622712">
        <w:rPr>
          <w:lang w:val="en-US"/>
        </w:rPr>
        <w:t xml:space="preserve">; </w:t>
      </w:r>
    </w:p>
    <w:p w:rsidR="008C4DBD" w:rsidRDefault="00622712" w:rsidP="008C4DBD">
      <w:pPr>
        <w:autoSpaceDE w:val="0"/>
        <w:autoSpaceDN w:val="0"/>
        <w:adjustRightInd w:val="0"/>
        <w:spacing w:after="0" w:line="360" w:lineRule="auto"/>
        <w:jc w:val="both"/>
        <w:rPr>
          <w:i/>
        </w:rPr>
      </w:pPr>
      <w:r>
        <w:rPr>
          <w:lang w:val="en-US"/>
        </w:rPr>
        <w:t xml:space="preserve">(3) </w:t>
      </w:r>
      <w:r w:rsidR="00632294" w:rsidRPr="000448FF">
        <w:t>POSDCoRB (</w:t>
      </w:r>
      <w:r w:rsidR="00632294" w:rsidRPr="00D02A33">
        <w:rPr>
          <w:i/>
        </w:rPr>
        <w:t>Pla</w:t>
      </w:r>
      <w:r w:rsidR="00F65CDA">
        <w:rPr>
          <w:i/>
          <w:lang w:val="en-US"/>
        </w:rPr>
        <w:t>n</w:t>
      </w:r>
      <w:r w:rsidR="00632294" w:rsidRPr="00D02A33">
        <w:rPr>
          <w:i/>
        </w:rPr>
        <w:t>ning</w:t>
      </w:r>
      <w:proofErr w:type="gramStart"/>
      <w:r w:rsidR="00632294" w:rsidRPr="00D02A33">
        <w:rPr>
          <w:i/>
        </w:rPr>
        <w:t>,  Organizing</w:t>
      </w:r>
      <w:proofErr w:type="gramEnd"/>
      <w:r w:rsidR="00632294" w:rsidRPr="00D02A33">
        <w:rPr>
          <w:i/>
        </w:rPr>
        <w:t xml:space="preserve">, Staffing, Coordinating, Directing, Reporting, </w:t>
      </w:r>
    </w:p>
    <w:p w:rsidR="008C4DBD" w:rsidRDefault="008C4DBD" w:rsidP="008C4DBD">
      <w:pPr>
        <w:autoSpaceDE w:val="0"/>
        <w:autoSpaceDN w:val="0"/>
        <w:adjustRightInd w:val="0"/>
        <w:spacing w:after="0" w:line="360" w:lineRule="auto"/>
        <w:jc w:val="both"/>
        <w:rPr>
          <w:lang w:val="en-US"/>
        </w:rPr>
      </w:pPr>
      <w:r>
        <w:rPr>
          <w:i/>
          <w:lang w:val="en-US"/>
        </w:rPr>
        <w:t xml:space="preserve">      </w:t>
      </w:r>
      <w:r w:rsidR="00632294" w:rsidRPr="00D02A33">
        <w:rPr>
          <w:i/>
        </w:rPr>
        <w:t xml:space="preserve">Budgeting) </w:t>
      </w:r>
      <w:r w:rsidR="00632294" w:rsidRPr="000448FF">
        <w:t>(Gullick &amp; Urwick</w:t>
      </w:r>
      <w:r w:rsidR="00632294" w:rsidRPr="00D02A33">
        <w:rPr>
          <w:lang w:val="en-US"/>
        </w:rPr>
        <w:t>, 1937</w:t>
      </w:r>
      <w:r w:rsidR="00632294" w:rsidRPr="000448FF">
        <w:t>)</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lastRenderedPageBreak/>
        <w:t xml:space="preserve">(4) </w:t>
      </w:r>
      <w:r w:rsidR="000448FF" w:rsidRPr="000448FF">
        <w:t>PCCC (</w:t>
      </w:r>
      <w:r w:rsidR="000448FF" w:rsidRPr="00D02A33">
        <w:rPr>
          <w:i/>
        </w:rPr>
        <w:t>Planning, Commanding, Coordinating, Controlling</w:t>
      </w:r>
      <w:r w:rsidR="000448FF" w:rsidRPr="000448FF">
        <w:t xml:space="preserve">) </w:t>
      </w:r>
      <w:r w:rsidR="00553314" w:rsidRPr="00D02A33">
        <w:rPr>
          <w:lang w:val="en-US"/>
        </w:rPr>
        <w:t>(</w:t>
      </w:r>
      <w:r w:rsidR="000448FF" w:rsidRPr="000448FF">
        <w:t>Mayo</w:t>
      </w:r>
      <w:r w:rsidR="00553314" w:rsidRPr="00D02A33">
        <w:rPr>
          <w:lang w:val="en-US"/>
        </w:rPr>
        <w:t>, 1948)</w:t>
      </w:r>
      <w:r>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(5) </w:t>
      </w:r>
      <w:r w:rsidR="004130F5">
        <w:rPr>
          <w:lang w:val="en-US"/>
        </w:rPr>
        <w:t>PASCE (</w:t>
      </w:r>
      <w:r w:rsidR="004130F5">
        <w:rPr>
          <w:i/>
          <w:lang w:val="en-US"/>
        </w:rPr>
        <w:t>Planning, Alocating, Stimulating, Coordinating, and Evaluating</w:t>
      </w:r>
      <w:r w:rsidR="004130F5">
        <w:rPr>
          <w:lang w:val="en-US"/>
        </w:rPr>
        <w:t xml:space="preserve">) </w:t>
      </w:r>
    </w:p>
    <w:p w:rsidR="008C4DBD" w:rsidRDefault="008C4DBD" w:rsidP="008C4DBD">
      <w:pPr>
        <w:autoSpaceDE w:val="0"/>
        <w:autoSpaceDN w:val="0"/>
        <w:adjustRightInd w:val="0"/>
        <w:spacing w:after="0" w:line="360" w:lineRule="auto"/>
        <w:jc w:val="both"/>
        <w:rPr>
          <w:lang w:val="en-US"/>
        </w:rPr>
      </w:pPr>
      <w:r>
        <w:rPr>
          <w:lang w:val="en-US"/>
        </w:rPr>
        <w:t xml:space="preserve">      </w:t>
      </w:r>
      <w:r w:rsidR="004130F5">
        <w:rPr>
          <w:lang w:val="en-US"/>
        </w:rPr>
        <w:t>(</w:t>
      </w:r>
      <w:r w:rsidR="004130F5">
        <w:rPr>
          <w:i/>
          <w:lang w:val="en-US"/>
        </w:rPr>
        <w:t>American Association of School Administration</w:t>
      </w:r>
      <w:r w:rsidR="00094AEA">
        <w:rPr>
          <w:i/>
          <w:lang w:val="en-US"/>
        </w:rPr>
        <w:t xml:space="preserve"> </w:t>
      </w:r>
      <w:r w:rsidR="00094AEA">
        <w:rPr>
          <w:lang w:val="en-US"/>
        </w:rPr>
        <w:t>diangkat AASA</w:t>
      </w:r>
      <w:r w:rsidR="004130F5">
        <w:rPr>
          <w:lang w:val="en-US"/>
        </w:rPr>
        <w:t>, 1955)</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(6) </w:t>
      </w:r>
      <w:r w:rsidR="004130F5" w:rsidRPr="000448FF">
        <w:t>POAC (</w:t>
      </w:r>
      <w:r w:rsidR="004130F5" w:rsidRPr="00D02A33">
        <w:rPr>
          <w:i/>
        </w:rPr>
        <w:t>Planning, Organizing, Actualizing, Controlling</w:t>
      </w:r>
      <w:r w:rsidR="004130F5">
        <w:t>) Terry (196</w:t>
      </w:r>
      <w:r w:rsidR="004130F5" w:rsidRPr="000448FF">
        <w:t>0)</w:t>
      </w:r>
      <w:r>
        <w:rPr>
          <w:lang w:val="en-US"/>
        </w:rPr>
        <w:t xml:space="preserve">; </w:t>
      </w:r>
    </w:p>
    <w:p w:rsidR="008C4DBD" w:rsidRDefault="00622712" w:rsidP="008C4DBD">
      <w:pPr>
        <w:autoSpaceDE w:val="0"/>
        <w:autoSpaceDN w:val="0"/>
        <w:adjustRightInd w:val="0"/>
        <w:spacing w:after="0" w:line="360" w:lineRule="auto"/>
        <w:jc w:val="both"/>
      </w:pPr>
      <w:r>
        <w:rPr>
          <w:lang w:val="en-US"/>
        </w:rPr>
        <w:t xml:space="preserve">(7) </w:t>
      </w:r>
      <w:r w:rsidR="004130F5" w:rsidRPr="000448FF">
        <w:t>POADC (</w:t>
      </w:r>
      <w:r w:rsidR="004130F5" w:rsidRPr="00D02A33">
        <w:rPr>
          <w:i/>
        </w:rPr>
        <w:t>Planning, Organizing, Assembling of   resources, Directing, Controlling</w:t>
      </w:r>
      <w:r w:rsidR="004130F5" w:rsidRPr="000448FF">
        <w:t xml:space="preserve">) </w:t>
      </w:r>
    </w:p>
    <w:p w:rsidR="008C4DBD" w:rsidRDefault="008C4DBD" w:rsidP="008C4DBD">
      <w:pPr>
        <w:autoSpaceDE w:val="0"/>
        <w:autoSpaceDN w:val="0"/>
        <w:adjustRightInd w:val="0"/>
        <w:spacing w:after="0" w:line="360" w:lineRule="auto"/>
        <w:jc w:val="both"/>
        <w:rPr>
          <w:lang w:val="en-US"/>
        </w:rPr>
      </w:pPr>
      <w:r>
        <w:rPr>
          <w:lang w:val="en-US"/>
        </w:rPr>
        <w:t xml:space="preserve">      </w:t>
      </w:r>
      <w:r w:rsidR="004130F5" w:rsidRPr="000448FF">
        <w:t>(Newman</w:t>
      </w:r>
      <w:r w:rsidR="004130F5">
        <w:rPr>
          <w:lang w:val="en-US"/>
        </w:rPr>
        <w:t>, 1963</w:t>
      </w:r>
      <w:r w:rsidR="004130F5" w:rsidRPr="000448FF">
        <w:t>)</w:t>
      </w:r>
      <w:r w:rsidR="00622712">
        <w:rPr>
          <w:lang w:val="en-US"/>
        </w:rPr>
        <w:t xml:space="preserve">; </w:t>
      </w:r>
    </w:p>
    <w:p w:rsidR="000D21AA" w:rsidRDefault="00622712" w:rsidP="008C4DBD">
      <w:pPr>
        <w:autoSpaceDE w:val="0"/>
        <w:autoSpaceDN w:val="0"/>
        <w:adjustRightInd w:val="0"/>
        <w:spacing w:after="0" w:line="360" w:lineRule="auto"/>
        <w:jc w:val="both"/>
        <w:rPr>
          <w:lang w:val="en-US"/>
        </w:rPr>
      </w:pPr>
      <w:r>
        <w:rPr>
          <w:lang w:val="en-US"/>
        </w:rPr>
        <w:t xml:space="preserve">(8) </w:t>
      </w:r>
      <w:r w:rsidR="004130F5" w:rsidRPr="000448FF">
        <w:t>POMCo (</w:t>
      </w:r>
      <w:r w:rsidR="004130F5" w:rsidRPr="00D02A33">
        <w:rPr>
          <w:i/>
        </w:rPr>
        <w:t>Planning, Organizing, Motivating, Controlling</w:t>
      </w:r>
      <w:r w:rsidR="004130F5" w:rsidRPr="000448FF">
        <w:t>) (Mee</w:t>
      </w:r>
      <w:r w:rsidR="004130F5">
        <w:rPr>
          <w:lang w:val="en-US"/>
        </w:rPr>
        <w:t>, 1963</w:t>
      </w:r>
      <w:r w:rsidR="000D21AA">
        <w:rPr>
          <w:lang w:val="en-US"/>
        </w:rPr>
        <w:t>; Ams</w:t>
      </w:r>
      <w:r w:rsidR="00A53F80">
        <w:rPr>
          <w:lang w:val="en-US"/>
        </w:rPr>
        <w:t>t</w:t>
      </w:r>
      <w:r w:rsidR="000D21AA">
        <w:rPr>
          <w:lang w:val="en-US"/>
        </w:rPr>
        <w:t xml:space="preserve">rong, </w:t>
      </w:r>
    </w:p>
    <w:p w:rsidR="008C4DBD" w:rsidRDefault="000D21AA" w:rsidP="008C4DBD">
      <w:pPr>
        <w:autoSpaceDE w:val="0"/>
        <w:autoSpaceDN w:val="0"/>
        <w:adjustRightInd w:val="0"/>
        <w:spacing w:after="0" w:line="360" w:lineRule="auto"/>
        <w:jc w:val="both"/>
        <w:rPr>
          <w:lang w:val="en-US"/>
        </w:rPr>
      </w:pPr>
      <w:r>
        <w:rPr>
          <w:lang w:val="en-US"/>
        </w:rPr>
        <w:t xml:space="preserve">     2009; 17</w:t>
      </w:r>
      <w:r w:rsidR="004130F5" w:rsidRPr="000448FF">
        <w:t>)</w:t>
      </w:r>
      <w:r w:rsidR="00622712">
        <w:rPr>
          <w:lang w:val="en-US"/>
        </w:rPr>
        <w:t xml:space="preserve">; </w:t>
      </w:r>
    </w:p>
    <w:p w:rsidR="008C4DBD" w:rsidRDefault="00622712" w:rsidP="008C4DBD">
      <w:pPr>
        <w:autoSpaceDE w:val="0"/>
        <w:autoSpaceDN w:val="0"/>
        <w:adjustRightInd w:val="0"/>
        <w:spacing w:after="0" w:line="360" w:lineRule="auto"/>
        <w:jc w:val="both"/>
      </w:pPr>
      <w:r>
        <w:rPr>
          <w:lang w:val="en-US"/>
        </w:rPr>
        <w:t xml:space="preserve">(9) </w:t>
      </w:r>
      <w:r w:rsidR="004130F5" w:rsidRPr="000448FF">
        <w:t>POSDC (</w:t>
      </w:r>
      <w:r w:rsidR="004130F5" w:rsidRPr="00D02A33">
        <w:rPr>
          <w:i/>
        </w:rPr>
        <w:t>Planning, Organizing, Staffing, Directing</w:t>
      </w:r>
      <w:proofErr w:type="gramStart"/>
      <w:r w:rsidR="004130F5" w:rsidRPr="00D02A33">
        <w:rPr>
          <w:i/>
        </w:rPr>
        <w:t>,  Controlling</w:t>
      </w:r>
      <w:proofErr w:type="gramEnd"/>
      <w:r w:rsidR="004130F5" w:rsidRPr="000448FF">
        <w:t xml:space="preserve">) (Koonts &amp; </w:t>
      </w:r>
    </w:p>
    <w:p w:rsidR="008C4DBD" w:rsidRDefault="008C4DBD" w:rsidP="008C4DBD">
      <w:pPr>
        <w:autoSpaceDE w:val="0"/>
        <w:autoSpaceDN w:val="0"/>
        <w:adjustRightInd w:val="0"/>
        <w:spacing w:after="0" w:line="360" w:lineRule="auto"/>
        <w:jc w:val="both"/>
        <w:rPr>
          <w:lang w:val="en-US"/>
        </w:rPr>
      </w:pPr>
      <w:r>
        <w:rPr>
          <w:lang w:val="en-US"/>
        </w:rPr>
        <w:t xml:space="preserve">      </w:t>
      </w:r>
      <w:r w:rsidR="004130F5" w:rsidRPr="000448FF">
        <w:t>O’Donnel</w:t>
      </w:r>
      <w:r w:rsidR="004130F5" w:rsidRPr="00D02A33">
        <w:rPr>
          <w:lang w:val="en-US"/>
        </w:rPr>
        <w:t>, 19</w:t>
      </w:r>
      <w:r w:rsidR="004130F5">
        <w:rPr>
          <w:lang w:val="en-US"/>
        </w:rPr>
        <w:t>68</w:t>
      </w:r>
      <w:r w:rsidR="004130F5" w:rsidRPr="000448FF">
        <w:t>)</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(10) </w:t>
      </w:r>
      <w:r w:rsidR="0046704C" w:rsidRPr="000448FF">
        <w:t>POSDiCo (</w:t>
      </w:r>
      <w:r w:rsidR="0046704C" w:rsidRPr="00D02A33">
        <w:rPr>
          <w:i/>
        </w:rPr>
        <w:t>Plan, Organize, Staff, Direct, Control</w:t>
      </w:r>
      <w:r w:rsidR="0046704C" w:rsidRPr="000448FF">
        <w:t>) (MacKenzie</w:t>
      </w:r>
      <w:r w:rsidR="0046704C" w:rsidRPr="00D02A33">
        <w:rPr>
          <w:lang w:val="en-US"/>
        </w:rPr>
        <w:t>, 1969</w:t>
      </w:r>
      <w:r w:rsidR="0046704C" w:rsidRPr="000448FF">
        <w:t>)</w:t>
      </w:r>
      <w:r>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(11) </w:t>
      </w:r>
      <w:r w:rsidR="0046704C" w:rsidRPr="000448FF">
        <w:t>POC (</w:t>
      </w:r>
      <w:r w:rsidR="0046704C" w:rsidRPr="00D02A33">
        <w:rPr>
          <w:i/>
        </w:rPr>
        <w:t>Planning, Organizing, Controlling</w:t>
      </w:r>
      <w:r w:rsidR="0046704C" w:rsidRPr="000448FF">
        <w:t>) (McFarlan</w:t>
      </w:r>
      <w:r w:rsidR="0046704C" w:rsidRPr="00D02A33">
        <w:rPr>
          <w:lang w:val="en-US"/>
        </w:rPr>
        <w:t>, 1974</w:t>
      </w:r>
      <w:r w:rsidR="0046704C" w:rsidRPr="000448FF">
        <w:t>)</w:t>
      </w:r>
      <w:r>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(12) </w:t>
      </w:r>
      <w:r w:rsidR="00E53B1C" w:rsidRPr="000448FF">
        <w:t>POCC (</w:t>
      </w:r>
      <w:r w:rsidR="00E53B1C" w:rsidRPr="00D02A33">
        <w:rPr>
          <w:i/>
        </w:rPr>
        <w:t>Planning, Organizing, Coordinating, Controlling</w:t>
      </w:r>
      <w:r w:rsidR="00E53B1C" w:rsidRPr="000448FF">
        <w:t>) (Oey Liang Lee</w:t>
      </w:r>
      <w:r w:rsidR="00E53B1C">
        <w:rPr>
          <w:lang w:val="en-US"/>
        </w:rPr>
        <w:t>, 1980</w:t>
      </w:r>
      <w:r w:rsidR="00E53B1C" w:rsidRPr="000448FF">
        <w:t>)</w:t>
      </w:r>
      <w:r>
        <w:rPr>
          <w:lang w:val="en-US"/>
        </w:rPr>
        <w:t xml:space="preserve">; (13) </w:t>
      </w:r>
      <w:r w:rsidR="000448FF" w:rsidRPr="000448FF">
        <w:t>PDCA (</w:t>
      </w:r>
      <w:r w:rsidR="000448FF" w:rsidRPr="00D02A33">
        <w:rPr>
          <w:i/>
        </w:rPr>
        <w:t>Plan, Do, Check, Action</w:t>
      </w:r>
      <w:r w:rsidR="000448FF" w:rsidRPr="000448FF">
        <w:t>) (Deming</w:t>
      </w:r>
      <w:r w:rsidR="003274B8" w:rsidRPr="00D02A33">
        <w:rPr>
          <w:lang w:val="en-US"/>
        </w:rPr>
        <w:t>, 1986</w:t>
      </w:r>
      <w:r w:rsidR="000448FF" w:rsidRPr="000448FF">
        <w:t>)</w:t>
      </w:r>
      <w:r>
        <w:rPr>
          <w:lang w:val="en-US"/>
        </w:rPr>
        <w:t xml:space="preserve">; </w:t>
      </w:r>
    </w:p>
    <w:p w:rsidR="008C4DBD" w:rsidRDefault="00622712" w:rsidP="008C4DBD">
      <w:pPr>
        <w:autoSpaceDE w:val="0"/>
        <w:autoSpaceDN w:val="0"/>
        <w:adjustRightInd w:val="0"/>
        <w:spacing w:after="0" w:line="360" w:lineRule="auto"/>
        <w:jc w:val="both"/>
        <w:rPr>
          <w:i/>
        </w:rPr>
      </w:pPr>
      <w:r>
        <w:rPr>
          <w:lang w:val="en-US"/>
        </w:rPr>
        <w:t xml:space="preserve">(14) </w:t>
      </w:r>
      <w:r w:rsidR="0046704C" w:rsidRPr="000448FF">
        <w:t>POSDIRC (</w:t>
      </w:r>
      <w:r w:rsidR="0046704C" w:rsidRPr="00D02A33">
        <w:rPr>
          <w:i/>
        </w:rPr>
        <w:t xml:space="preserve">Planning, Organizing, Staffing, Directing, Innovating, Representing, </w:t>
      </w:r>
    </w:p>
    <w:p w:rsidR="008C4DBD" w:rsidRDefault="008C4DBD" w:rsidP="008C4DBD">
      <w:pPr>
        <w:autoSpaceDE w:val="0"/>
        <w:autoSpaceDN w:val="0"/>
        <w:adjustRightInd w:val="0"/>
        <w:spacing w:after="0" w:line="360" w:lineRule="auto"/>
        <w:jc w:val="both"/>
        <w:rPr>
          <w:lang w:val="en-US"/>
        </w:rPr>
      </w:pPr>
      <w:r>
        <w:rPr>
          <w:i/>
          <w:lang w:val="en-US"/>
        </w:rPr>
        <w:t xml:space="preserve">        </w:t>
      </w:r>
      <w:r w:rsidR="0046704C" w:rsidRPr="00D02A33">
        <w:rPr>
          <w:i/>
        </w:rPr>
        <w:t>Controlling</w:t>
      </w:r>
      <w:r w:rsidR="0046704C" w:rsidRPr="000448FF">
        <w:t>) (Dale</w:t>
      </w:r>
      <w:r w:rsidR="0046704C" w:rsidRPr="00D02A33">
        <w:rPr>
          <w:lang w:val="en-US"/>
        </w:rPr>
        <w:t>, 1994</w:t>
      </w:r>
      <w:r w:rsidR="0046704C" w:rsidRPr="000448FF">
        <w:t>)</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(15) </w:t>
      </w:r>
      <w:r w:rsidR="0046704C" w:rsidRPr="000448FF">
        <w:t>POLC (</w:t>
      </w:r>
      <w:r w:rsidR="0046704C" w:rsidRPr="00D02A33">
        <w:rPr>
          <w:i/>
        </w:rPr>
        <w:t xml:space="preserve">Planning, Organizing, </w:t>
      </w:r>
      <w:r w:rsidR="0046704C" w:rsidRPr="00073519">
        <w:rPr>
          <w:b/>
          <w:i/>
        </w:rPr>
        <w:t>Leading</w:t>
      </w:r>
      <w:r w:rsidR="0046704C" w:rsidRPr="00D02A33">
        <w:rPr>
          <w:i/>
        </w:rPr>
        <w:t>, Controlling</w:t>
      </w:r>
      <w:r w:rsidR="0046704C">
        <w:t>) (Stoner</w:t>
      </w:r>
      <w:r w:rsidR="0046704C" w:rsidRPr="00D02A33">
        <w:rPr>
          <w:lang w:val="en-US"/>
        </w:rPr>
        <w:t xml:space="preserve">, </w:t>
      </w:r>
    </w:p>
    <w:p w:rsidR="008C4DBD" w:rsidRDefault="008C4DBD" w:rsidP="008C4DBD">
      <w:pPr>
        <w:autoSpaceDE w:val="0"/>
        <w:autoSpaceDN w:val="0"/>
        <w:adjustRightInd w:val="0"/>
        <w:spacing w:after="0" w:line="360" w:lineRule="auto"/>
        <w:jc w:val="both"/>
        <w:rPr>
          <w:lang w:val="en-US"/>
        </w:rPr>
      </w:pPr>
      <w:r>
        <w:rPr>
          <w:lang w:val="en-US"/>
        </w:rPr>
        <w:t xml:space="preserve">       </w:t>
      </w:r>
      <w:r w:rsidR="0046704C">
        <w:t>1996</w:t>
      </w:r>
      <w:r w:rsidR="0046704C" w:rsidRPr="00D02A33">
        <w:rPr>
          <w:lang w:val="en-US"/>
        </w:rPr>
        <w:t>;</w:t>
      </w:r>
      <w:r w:rsidR="000D21AA">
        <w:rPr>
          <w:lang w:val="en-US"/>
        </w:rPr>
        <w:t xml:space="preserve"> </w:t>
      </w:r>
      <w:r w:rsidR="0046704C" w:rsidRPr="000448FF">
        <w:t>Schermerhorn</w:t>
      </w:r>
      <w:r w:rsidR="0046704C" w:rsidRPr="00D02A33">
        <w:rPr>
          <w:lang w:val="en-US"/>
        </w:rPr>
        <w:t xml:space="preserve">, 1996; </w:t>
      </w:r>
      <w:r w:rsidR="0046704C" w:rsidRPr="000448FF">
        <w:t>Dressler</w:t>
      </w:r>
      <w:r w:rsidR="0046704C" w:rsidRPr="00D02A33">
        <w:rPr>
          <w:lang w:val="en-US"/>
        </w:rPr>
        <w:t xml:space="preserve">, 2003; </w:t>
      </w:r>
      <w:r w:rsidR="0046704C" w:rsidRPr="000448FF">
        <w:t>Cascio, 200</w:t>
      </w:r>
      <w:r w:rsidR="0046704C" w:rsidRPr="00D02A33">
        <w:rPr>
          <w:lang w:val="en-US"/>
        </w:rPr>
        <w:t xml:space="preserve">3; </w:t>
      </w:r>
      <w:r w:rsidR="0046704C" w:rsidRPr="000448FF">
        <w:t>Gibson et al.</w:t>
      </w:r>
      <w:r w:rsidR="0046704C" w:rsidRPr="00D02A33">
        <w:rPr>
          <w:lang w:val="en-US"/>
        </w:rPr>
        <w:t xml:space="preserve"> 2009</w:t>
      </w:r>
      <w:r w:rsidR="0046704C" w:rsidRPr="000448FF">
        <w:t>)</w:t>
      </w:r>
      <w:r w:rsidR="00622712">
        <w:rPr>
          <w:lang w:val="en-US"/>
        </w:rPr>
        <w:t xml:space="preserve">; </w:t>
      </w:r>
    </w:p>
    <w:p w:rsidR="008C4DBD" w:rsidRDefault="00622712" w:rsidP="008C4DBD">
      <w:pPr>
        <w:autoSpaceDE w:val="0"/>
        <w:autoSpaceDN w:val="0"/>
        <w:adjustRightInd w:val="0"/>
        <w:spacing w:after="0" w:line="360" w:lineRule="auto"/>
        <w:jc w:val="both"/>
        <w:rPr>
          <w:i/>
          <w:lang w:val="en-US"/>
        </w:rPr>
      </w:pPr>
      <w:r>
        <w:rPr>
          <w:lang w:val="en-US"/>
        </w:rPr>
        <w:t xml:space="preserve">(16) </w:t>
      </w:r>
      <w:r w:rsidR="0046704C" w:rsidRPr="00D02A33">
        <w:rPr>
          <w:lang w:val="en-US"/>
        </w:rPr>
        <w:t>P</w:t>
      </w:r>
      <w:r w:rsidR="0046704C" w:rsidRPr="000448FF">
        <w:t>OSRMCoLNC (</w:t>
      </w:r>
      <w:r w:rsidR="0046704C" w:rsidRPr="00D02A33">
        <w:rPr>
          <w:i/>
        </w:rPr>
        <w:t xml:space="preserve">Planning, Organizing, Staffing, Resourcing, Monitoring, </w:t>
      </w:r>
      <w:r w:rsidR="008C4DBD">
        <w:rPr>
          <w:i/>
          <w:lang w:val="en-US"/>
        </w:rPr>
        <w:t xml:space="preserve"> </w:t>
      </w:r>
    </w:p>
    <w:p w:rsidR="008C4DBD" w:rsidRDefault="008C4DBD" w:rsidP="008C4DBD">
      <w:pPr>
        <w:autoSpaceDE w:val="0"/>
        <w:autoSpaceDN w:val="0"/>
        <w:adjustRightInd w:val="0"/>
        <w:spacing w:after="0" w:line="360" w:lineRule="auto"/>
        <w:jc w:val="both"/>
        <w:rPr>
          <w:lang w:val="en-US"/>
        </w:rPr>
      </w:pPr>
      <w:r>
        <w:rPr>
          <w:i/>
          <w:lang w:val="en-US"/>
        </w:rPr>
        <w:t xml:space="preserve">        </w:t>
      </w:r>
      <w:r w:rsidR="0046704C" w:rsidRPr="00D02A33">
        <w:rPr>
          <w:i/>
        </w:rPr>
        <w:t>Controlling, Leasing, Negotiating, Communicating</w:t>
      </w:r>
      <w:r w:rsidR="0046704C" w:rsidRPr="000448FF">
        <w:t>) (Fiedler</w:t>
      </w:r>
      <w:r w:rsidR="0046704C" w:rsidRPr="00D02A33">
        <w:rPr>
          <w:lang w:val="en-US"/>
        </w:rPr>
        <w:t>, 2005</w:t>
      </w:r>
      <w:r w:rsidR="0046704C" w:rsidRPr="000448FF">
        <w:t>)</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(17) </w:t>
      </w:r>
      <w:r w:rsidR="0046704C" w:rsidRPr="000448FF">
        <w:t>PBOSCPS (</w:t>
      </w:r>
      <w:r w:rsidR="0046704C" w:rsidRPr="00D02A33">
        <w:rPr>
          <w:i/>
        </w:rPr>
        <w:t>Planning/Budgeting, Organize/Staffing, Controlling/Problem Solving)</w:t>
      </w:r>
      <w:r w:rsidR="0046704C" w:rsidRPr="000448FF">
        <w:t xml:space="preserve"> </w:t>
      </w:r>
      <w:r w:rsidR="008C4DBD">
        <w:rPr>
          <w:lang w:val="en-US"/>
        </w:rPr>
        <w:t xml:space="preserve"> </w:t>
      </w:r>
    </w:p>
    <w:p w:rsidR="008C4DBD" w:rsidRDefault="008C4DBD" w:rsidP="008C4DBD">
      <w:pPr>
        <w:autoSpaceDE w:val="0"/>
        <w:autoSpaceDN w:val="0"/>
        <w:adjustRightInd w:val="0"/>
        <w:spacing w:after="0" w:line="360" w:lineRule="auto"/>
        <w:jc w:val="both"/>
        <w:rPr>
          <w:lang w:val="en-US"/>
        </w:rPr>
      </w:pPr>
      <w:r>
        <w:rPr>
          <w:lang w:val="en-US"/>
        </w:rPr>
        <w:t xml:space="preserve">         </w:t>
      </w:r>
      <w:r w:rsidR="0046704C" w:rsidRPr="000448FF">
        <w:t>(Kotter, 2005)</w:t>
      </w:r>
      <w:r w:rsidR="00622712">
        <w:rPr>
          <w:lang w:val="en-US"/>
        </w:rPr>
        <w:t xml:space="preserve">; </w:t>
      </w:r>
    </w:p>
    <w:p w:rsidR="008C4DBD" w:rsidRDefault="00622712" w:rsidP="008C4DBD">
      <w:pPr>
        <w:autoSpaceDE w:val="0"/>
        <w:autoSpaceDN w:val="0"/>
        <w:adjustRightInd w:val="0"/>
        <w:spacing w:after="0" w:line="360" w:lineRule="auto"/>
        <w:jc w:val="both"/>
        <w:rPr>
          <w:lang w:val="en-US"/>
        </w:rPr>
      </w:pPr>
      <w:r>
        <w:rPr>
          <w:lang w:val="en-US"/>
        </w:rPr>
        <w:t xml:space="preserve">(18) </w:t>
      </w:r>
      <w:r w:rsidR="00F67B4C">
        <w:rPr>
          <w:lang w:val="en-US"/>
        </w:rPr>
        <w:t>POLM (</w:t>
      </w:r>
      <w:r w:rsidR="00F67B4C">
        <w:rPr>
          <w:i/>
          <w:lang w:val="en-US"/>
        </w:rPr>
        <w:t xml:space="preserve">Planning, Organizing, </w:t>
      </w:r>
      <w:r w:rsidR="00F67B4C" w:rsidRPr="009C5BEA">
        <w:rPr>
          <w:b/>
          <w:i/>
          <w:lang w:val="en-US"/>
        </w:rPr>
        <w:t>Leading</w:t>
      </w:r>
      <w:r w:rsidR="00F67B4C">
        <w:rPr>
          <w:i/>
          <w:lang w:val="en-US"/>
        </w:rPr>
        <w:t>, Monitoring</w:t>
      </w:r>
      <w:r w:rsidR="00F67B4C">
        <w:rPr>
          <w:lang w:val="en-US"/>
        </w:rPr>
        <w:t>)</w:t>
      </w:r>
      <w:r w:rsidR="00073519">
        <w:rPr>
          <w:lang w:val="en-US"/>
        </w:rPr>
        <w:t xml:space="preserve"> </w:t>
      </w:r>
      <w:r w:rsidR="00F67B4C">
        <w:rPr>
          <w:lang w:val="en-US"/>
        </w:rPr>
        <w:t xml:space="preserve">(Lunenberg &amp; Irby, 2006: </w:t>
      </w:r>
    </w:p>
    <w:p w:rsidR="008C4DBD" w:rsidRDefault="008C4DBD" w:rsidP="008C4DBD">
      <w:pPr>
        <w:autoSpaceDE w:val="0"/>
        <w:autoSpaceDN w:val="0"/>
        <w:adjustRightInd w:val="0"/>
        <w:spacing w:after="0" w:line="360" w:lineRule="auto"/>
        <w:jc w:val="both"/>
        <w:rPr>
          <w:lang w:val="en-US"/>
        </w:rPr>
      </w:pPr>
      <w:r>
        <w:rPr>
          <w:lang w:val="en-US"/>
        </w:rPr>
        <w:t xml:space="preserve">        </w:t>
      </w:r>
      <w:r w:rsidR="00F67B4C">
        <w:rPr>
          <w:lang w:val="en-US"/>
        </w:rPr>
        <w:t>182)</w:t>
      </w:r>
      <w:r w:rsidR="00622712">
        <w:rPr>
          <w:lang w:val="en-US"/>
        </w:rPr>
        <w:t xml:space="preserve">; </w:t>
      </w:r>
    </w:p>
    <w:p w:rsidR="008C4DBD" w:rsidRDefault="00622712" w:rsidP="008C4DBD">
      <w:pPr>
        <w:autoSpaceDE w:val="0"/>
        <w:autoSpaceDN w:val="0"/>
        <w:adjustRightInd w:val="0"/>
        <w:spacing w:after="0" w:line="360" w:lineRule="auto"/>
        <w:jc w:val="both"/>
        <w:rPr>
          <w:i/>
        </w:rPr>
      </w:pPr>
      <w:r>
        <w:rPr>
          <w:lang w:val="en-US"/>
        </w:rPr>
        <w:t xml:space="preserve">(20) </w:t>
      </w:r>
      <w:r w:rsidR="0046704C" w:rsidRPr="000448FF">
        <w:t>POSDCoRBE (</w:t>
      </w:r>
      <w:r w:rsidR="0046704C" w:rsidRPr="00D02A33">
        <w:rPr>
          <w:i/>
        </w:rPr>
        <w:t xml:space="preserve">Planning, Organizing, Staffing, Directing, Coordinating, </w:t>
      </w:r>
    </w:p>
    <w:p w:rsidR="008C4DBD" w:rsidRDefault="008C4DBD" w:rsidP="008C4DBD">
      <w:pPr>
        <w:autoSpaceDE w:val="0"/>
        <w:autoSpaceDN w:val="0"/>
        <w:adjustRightInd w:val="0"/>
        <w:spacing w:after="0" w:line="360" w:lineRule="auto"/>
        <w:jc w:val="both"/>
        <w:rPr>
          <w:lang w:val="en-US"/>
        </w:rPr>
      </w:pPr>
      <w:r>
        <w:rPr>
          <w:i/>
          <w:lang w:val="en-US"/>
        </w:rPr>
        <w:t xml:space="preserve">        </w:t>
      </w:r>
      <w:r w:rsidR="0046704C" w:rsidRPr="00D02A33">
        <w:rPr>
          <w:i/>
        </w:rPr>
        <w:t>Repoting, Budgeting, and Evaluating</w:t>
      </w:r>
      <w:r w:rsidR="0046704C" w:rsidRPr="000448FF">
        <w:t>) (Gorton, et.al., 2007: 40)</w:t>
      </w:r>
      <w:r w:rsidR="00622712">
        <w:rPr>
          <w:lang w:val="en-US"/>
        </w:rPr>
        <w:t xml:space="preserve">; </w:t>
      </w:r>
    </w:p>
    <w:p w:rsidR="008C4DBD" w:rsidRDefault="00622712" w:rsidP="008C4DBD">
      <w:pPr>
        <w:autoSpaceDE w:val="0"/>
        <w:autoSpaceDN w:val="0"/>
        <w:adjustRightInd w:val="0"/>
        <w:spacing w:after="0" w:line="360" w:lineRule="auto"/>
        <w:jc w:val="both"/>
      </w:pPr>
      <w:r>
        <w:rPr>
          <w:lang w:val="en-US"/>
        </w:rPr>
        <w:t xml:space="preserve">(21) </w:t>
      </w:r>
      <w:r w:rsidR="0046704C" w:rsidRPr="00D02A33">
        <w:rPr>
          <w:lang w:val="en-US"/>
        </w:rPr>
        <w:t>P</w:t>
      </w:r>
      <w:r w:rsidR="0046704C" w:rsidRPr="000448FF">
        <w:t>OMCo (</w:t>
      </w:r>
      <w:r w:rsidR="0046704C" w:rsidRPr="00D02A33">
        <w:rPr>
          <w:i/>
        </w:rPr>
        <w:t>Planning, Organizing, Motivating, Controlling</w:t>
      </w:r>
      <w:r w:rsidR="0046704C" w:rsidRPr="000448FF">
        <w:t>) (Amstrong, 2009</w:t>
      </w:r>
      <w:r w:rsidR="0046704C" w:rsidRPr="00D02A33">
        <w:rPr>
          <w:lang w:val="en-US"/>
        </w:rPr>
        <w:t>: 17</w:t>
      </w:r>
      <w:r w:rsidR="0046704C" w:rsidRPr="000448FF">
        <w:t>)</w:t>
      </w:r>
      <w:r>
        <w:rPr>
          <w:lang w:val="en-US"/>
        </w:rPr>
        <w:t xml:space="preserve">; (22) </w:t>
      </w:r>
      <w:r w:rsidR="0046704C" w:rsidRPr="000448FF">
        <w:t>POSDC (</w:t>
      </w:r>
      <w:r w:rsidR="0046704C" w:rsidRPr="00D02A33">
        <w:rPr>
          <w:i/>
        </w:rPr>
        <w:t>Planning, Organizing</w:t>
      </w:r>
      <w:proofErr w:type="gramStart"/>
      <w:r w:rsidR="0046704C" w:rsidRPr="00D02A33">
        <w:rPr>
          <w:i/>
        </w:rPr>
        <w:t>,  Staffing</w:t>
      </w:r>
      <w:proofErr w:type="gramEnd"/>
      <w:r w:rsidR="0046704C" w:rsidRPr="00D02A33">
        <w:rPr>
          <w:i/>
        </w:rPr>
        <w:t>, Directing,  Controlling</w:t>
      </w:r>
      <w:r w:rsidR="0046704C" w:rsidRPr="000448FF">
        <w:t>)</w:t>
      </w:r>
      <w:r>
        <w:rPr>
          <w:lang w:val="en-US"/>
        </w:rPr>
        <w:t xml:space="preserve"> </w:t>
      </w:r>
      <w:r w:rsidR="0046704C" w:rsidRPr="000448FF">
        <w:t xml:space="preserve">(Welte dalam </w:t>
      </w:r>
    </w:p>
    <w:p w:rsidR="008C4DBD" w:rsidRDefault="008C4DBD" w:rsidP="008C4DBD">
      <w:pPr>
        <w:autoSpaceDE w:val="0"/>
        <w:autoSpaceDN w:val="0"/>
        <w:adjustRightInd w:val="0"/>
        <w:spacing w:after="0" w:line="360" w:lineRule="auto"/>
        <w:jc w:val="both"/>
        <w:rPr>
          <w:lang w:val="en-US"/>
        </w:rPr>
      </w:pPr>
      <w:r>
        <w:rPr>
          <w:lang w:val="en-US"/>
        </w:rPr>
        <w:t xml:space="preserve">        </w:t>
      </w:r>
      <w:r w:rsidR="0046704C" w:rsidRPr="000448FF">
        <w:t>Sharma, 2009)</w:t>
      </w:r>
      <w:r w:rsidR="00622712">
        <w:rPr>
          <w:lang w:val="en-US"/>
        </w:rPr>
        <w:t xml:space="preserve">; </w:t>
      </w:r>
    </w:p>
    <w:p w:rsidR="008C4DBD" w:rsidRDefault="00622712" w:rsidP="008C4DBD">
      <w:pPr>
        <w:autoSpaceDE w:val="0"/>
        <w:autoSpaceDN w:val="0"/>
        <w:adjustRightInd w:val="0"/>
        <w:spacing w:after="0" w:line="360" w:lineRule="auto"/>
        <w:jc w:val="both"/>
        <w:rPr>
          <w:i/>
        </w:rPr>
      </w:pPr>
      <w:r>
        <w:rPr>
          <w:lang w:val="en-US"/>
        </w:rPr>
        <w:t xml:space="preserve">(23) </w:t>
      </w:r>
      <w:r w:rsidR="008C4DBD">
        <w:rPr>
          <w:lang w:val="en-US"/>
        </w:rPr>
        <w:t>C</w:t>
      </w:r>
      <w:r w:rsidR="0046704C" w:rsidRPr="000448FF">
        <w:t>PBOSCPs (</w:t>
      </w:r>
      <w:r w:rsidR="008C4DBD" w:rsidRPr="008C4DBD">
        <w:rPr>
          <w:i/>
          <w:lang w:val="en-US"/>
        </w:rPr>
        <w:t>Coordinating of</w:t>
      </w:r>
      <w:r w:rsidR="008C4DBD">
        <w:rPr>
          <w:lang w:val="en-US"/>
        </w:rPr>
        <w:t xml:space="preserve"> </w:t>
      </w:r>
      <w:r w:rsidR="0046704C" w:rsidRPr="00D02A33">
        <w:rPr>
          <w:i/>
        </w:rPr>
        <w:t xml:space="preserve">Planning, Budgeting, Organizing, Staffing, </w:t>
      </w:r>
    </w:p>
    <w:p w:rsidR="008C4DBD" w:rsidRDefault="008C4DBD" w:rsidP="008C4DBD">
      <w:pPr>
        <w:autoSpaceDE w:val="0"/>
        <w:autoSpaceDN w:val="0"/>
        <w:adjustRightInd w:val="0"/>
        <w:spacing w:after="0" w:line="360" w:lineRule="auto"/>
        <w:jc w:val="both"/>
        <w:rPr>
          <w:lang w:val="en-US"/>
        </w:rPr>
      </w:pPr>
      <w:r>
        <w:rPr>
          <w:i/>
          <w:lang w:val="en-US"/>
        </w:rPr>
        <w:t xml:space="preserve">       </w:t>
      </w:r>
      <w:r w:rsidR="0046704C" w:rsidRPr="00D02A33">
        <w:rPr>
          <w:i/>
        </w:rPr>
        <w:t xml:space="preserve">Controlling, Problem </w:t>
      </w:r>
      <w:r>
        <w:rPr>
          <w:i/>
          <w:lang w:val="en-US"/>
        </w:rPr>
        <w:t xml:space="preserve"> </w:t>
      </w:r>
      <w:r w:rsidR="0046704C" w:rsidRPr="00D02A33">
        <w:rPr>
          <w:i/>
        </w:rPr>
        <w:t>solving</w:t>
      </w:r>
      <w:r w:rsidR="0046704C" w:rsidRPr="000448FF">
        <w:t>) (Sharma, 2009</w:t>
      </w:r>
      <w:r w:rsidR="0046704C" w:rsidRPr="00D02A33">
        <w:rPr>
          <w:lang w:val="en-US"/>
        </w:rPr>
        <w:t>: 74</w:t>
      </w:r>
      <w:r w:rsidR="0046704C" w:rsidRPr="000448FF">
        <w:t>)</w:t>
      </w:r>
      <w:r w:rsidR="00622712">
        <w:rPr>
          <w:lang w:val="en-US"/>
        </w:rPr>
        <w:t xml:space="preserve">; </w:t>
      </w:r>
    </w:p>
    <w:p w:rsidR="008C4DBD" w:rsidRDefault="00622712" w:rsidP="008C4DBD">
      <w:pPr>
        <w:autoSpaceDE w:val="0"/>
        <w:autoSpaceDN w:val="0"/>
        <w:adjustRightInd w:val="0"/>
        <w:spacing w:after="0" w:line="360" w:lineRule="auto"/>
        <w:jc w:val="both"/>
        <w:rPr>
          <w:i/>
        </w:rPr>
      </w:pPr>
      <w:r>
        <w:rPr>
          <w:lang w:val="en-US"/>
        </w:rPr>
        <w:lastRenderedPageBreak/>
        <w:t xml:space="preserve">(24) </w:t>
      </w:r>
      <w:r w:rsidR="0046704C" w:rsidRPr="000448FF">
        <w:t>SPODMCCA (</w:t>
      </w:r>
      <w:r w:rsidR="0046704C" w:rsidRPr="00D02A33">
        <w:rPr>
          <w:i/>
        </w:rPr>
        <w:t xml:space="preserve">Supervising, Planning and Organizing, Decision making,   </w:t>
      </w:r>
    </w:p>
    <w:p w:rsidR="008C4DBD" w:rsidRDefault="008C4DBD" w:rsidP="008C4DBD">
      <w:pPr>
        <w:autoSpaceDE w:val="0"/>
        <w:autoSpaceDN w:val="0"/>
        <w:adjustRightInd w:val="0"/>
        <w:spacing w:after="0" w:line="360" w:lineRule="auto"/>
        <w:jc w:val="both"/>
      </w:pPr>
      <w:r>
        <w:rPr>
          <w:i/>
          <w:lang w:val="en-US"/>
        </w:rPr>
        <w:t xml:space="preserve">        </w:t>
      </w:r>
      <w:r w:rsidR="0046704C" w:rsidRPr="00D02A33">
        <w:rPr>
          <w:i/>
        </w:rPr>
        <w:t>Monitoring indicators, Coordinating, Consulting, and Administering</w:t>
      </w:r>
      <w:r w:rsidR="0046704C" w:rsidRPr="000448FF">
        <w:t xml:space="preserve">) (Yukl, </w:t>
      </w:r>
    </w:p>
    <w:p w:rsidR="008C4DBD" w:rsidRDefault="008C4DBD" w:rsidP="008C4DBD">
      <w:pPr>
        <w:autoSpaceDE w:val="0"/>
        <w:autoSpaceDN w:val="0"/>
        <w:adjustRightInd w:val="0"/>
        <w:spacing w:after="0" w:line="360" w:lineRule="auto"/>
        <w:jc w:val="both"/>
        <w:rPr>
          <w:lang w:val="en-US"/>
        </w:rPr>
      </w:pPr>
      <w:r>
        <w:rPr>
          <w:lang w:val="en-US"/>
        </w:rPr>
        <w:t xml:space="preserve">        </w:t>
      </w:r>
      <w:r w:rsidR="0046704C" w:rsidRPr="000448FF">
        <w:t>2010: 84)</w:t>
      </w:r>
      <w:r w:rsidR="00622712">
        <w:rPr>
          <w:lang w:val="en-US"/>
        </w:rPr>
        <w:t xml:space="preserve">; </w:t>
      </w:r>
    </w:p>
    <w:p w:rsidR="008C4DBD" w:rsidRDefault="00622712" w:rsidP="008C4DBD">
      <w:pPr>
        <w:autoSpaceDE w:val="0"/>
        <w:autoSpaceDN w:val="0"/>
        <w:adjustRightInd w:val="0"/>
        <w:spacing w:after="0" w:line="360" w:lineRule="auto"/>
        <w:jc w:val="both"/>
        <w:rPr>
          <w:i/>
          <w:lang w:val="en-US"/>
        </w:rPr>
      </w:pPr>
      <w:r>
        <w:rPr>
          <w:lang w:val="en-US"/>
        </w:rPr>
        <w:t xml:space="preserve">(25) </w:t>
      </w:r>
      <w:r w:rsidR="00F67B4C">
        <w:rPr>
          <w:lang w:val="en-US"/>
        </w:rPr>
        <w:t>PISACoM (</w:t>
      </w:r>
      <w:r w:rsidR="00F67B4C">
        <w:rPr>
          <w:i/>
          <w:lang w:val="en-US"/>
        </w:rPr>
        <w:t>Planning, Imp</w:t>
      </w:r>
      <w:r w:rsidR="009C5BEA">
        <w:rPr>
          <w:i/>
          <w:lang w:val="en-US"/>
        </w:rPr>
        <w:t xml:space="preserve">lementing, Supporting, Advocating, Communicating, </w:t>
      </w:r>
    </w:p>
    <w:p w:rsidR="003E5998" w:rsidRDefault="008C4DBD" w:rsidP="008C4DBD">
      <w:pPr>
        <w:autoSpaceDE w:val="0"/>
        <w:autoSpaceDN w:val="0"/>
        <w:adjustRightInd w:val="0"/>
        <w:spacing w:after="0" w:line="360" w:lineRule="auto"/>
        <w:jc w:val="both"/>
        <w:rPr>
          <w:lang w:val="en-US"/>
        </w:rPr>
      </w:pPr>
      <w:r>
        <w:rPr>
          <w:i/>
          <w:lang w:val="en-US"/>
        </w:rPr>
        <w:t xml:space="preserve">        </w:t>
      </w:r>
      <w:proofErr w:type="gramStart"/>
      <w:r w:rsidR="009C5BEA">
        <w:rPr>
          <w:i/>
          <w:lang w:val="en-US"/>
        </w:rPr>
        <w:t>and</w:t>
      </w:r>
      <w:proofErr w:type="gramEnd"/>
      <w:r w:rsidR="009C5BEA">
        <w:rPr>
          <w:i/>
          <w:lang w:val="en-US"/>
        </w:rPr>
        <w:t xml:space="preserve"> M</w:t>
      </w:r>
      <w:r w:rsidR="00F67B4C">
        <w:rPr>
          <w:i/>
          <w:lang w:val="en-US"/>
        </w:rPr>
        <w:t>onitoring</w:t>
      </w:r>
      <w:r w:rsidR="00F67B4C">
        <w:rPr>
          <w:lang w:val="en-US"/>
        </w:rPr>
        <w:t>) (Wallace</w:t>
      </w:r>
      <w:r w:rsidR="00D1191D">
        <w:rPr>
          <w:lang w:val="en-US"/>
        </w:rPr>
        <w:t xml:space="preserve"> Foundation</w:t>
      </w:r>
      <w:r w:rsidR="00F67B4C">
        <w:rPr>
          <w:lang w:val="en-US"/>
        </w:rPr>
        <w:t>, 2012</w:t>
      </w:r>
      <w:r w:rsidR="00073519">
        <w:rPr>
          <w:lang w:val="en-US"/>
        </w:rPr>
        <w:t>0</w:t>
      </w:r>
      <w:r w:rsidR="00F67B4C">
        <w:rPr>
          <w:lang w:val="en-US"/>
        </w:rPr>
        <w:t>: 12).</w:t>
      </w:r>
      <w:r w:rsidR="00622712">
        <w:rPr>
          <w:lang w:val="en-US"/>
        </w:rPr>
        <w:t xml:space="preserve"> </w:t>
      </w:r>
      <w:proofErr w:type="gramStart"/>
      <w:r w:rsidR="00622712">
        <w:rPr>
          <w:lang w:val="en-US"/>
        </w:rPr>
        <w:t>Berdasarkan pendapat di atas, penulis menyimpulkan bahwa fungsi manajemen adalah POSDiCoBMER (</w:t>
      </w:r>
      <w:r w:rsidR="000653A2" w:rsidRPr="000653A2">
        <w:rPr>
          <w:i/>
          <w:lang w:val="en-US"/>
        </w:rPr>
        <w:t>Planning, Organizing, Staffing, Directing,</w:t>
      </w:r>
      <w:r w:rsidR="00622712">
        <w:rPr>
          <w:i/>
          <w:lang w:val="en-US"/>
        </w:rPr>
        <w:t xml:space="preserve"> </w:t>
      </w:r>
      <w:r w:rsidR="000653A2" w:rsidRPr="000653A2">
        <w:rPr>
          <w:i/>
          <w:lang w:val="en-US"/>
        </w:rPr>
        <w:t>Coordinating,</w:t>
      </w:r>
      <w:r w:rsidR="00622712">
        <w:rPr>
          <w:i/>
          <w:lang w:val="en-US"/>
        </w:rPr>
        <w:t xml:space="preserve"> </w:t>
      </w:r>
      <w:r w:rsidR="000653A2" w:rsidRPr="00073519">
        <w:rPr>
          <w:b/>
          <w:i/>
          <w:lang w:val="en-US"/>
        </w:rPr>
        <w:t>Budgeting</w:t>
      </w:r>
      <w:r w:rsidR="000653A2" w:rsidRPr="000653A2">
        <w:rPr>
          <w:i/>
          <w:lang w:val="en-US"/>
        </w:rPr>
        <w:t>,</w:t>
      </w:r>
      <w:r w:rsidR="00622712">
        <w:rPr>
          <w:i/>
          <w:lang w:val="en-US"/>
        </w:rPr>
        <w:t xml:space="preserve"> </w:t>
      </w:r>
      <w:r w:rsidR="000653A2" w:rsidRPr="000653A2">
        <w:rPr>
          <w:i/>
          <w:lang w:val="en-US"/>
        </w:rPr>
        <w:t>Monitoring,</w:t>
      </w:r>
      <w:r w:rsidR="00622712">
        <w:rPr>
          <w:i/>
          <w:lang w:val="en-US"/>
        </w:rPr>
        <w:t xml:space="preserve"> </w:t>
      </w:r>
      <w:r w:rsidR="000653A2" w:rsidRPr="000653A2">
        <w:rPr>
          <w:i/>
          <w:lang w:val="en-US"/>
        </w:rPr>
        <w:t>Evaluating,</w:t>
      </w:r>
      <w:r w:rsidR="00622712">
        <w:rPr>
          <w:i/>
          <w:lang w:val="en-US"/>
        </w:rPr>
        <w:t xml:space="preserve"> </w:t>
      </w:r>
      <w:r w:rsidR="000653A2" w:rsidRPr="000653A2">
        <w:rPr>
          <w:i/>
          <w:lang w:val="en-US"/>
        </w:rPr>
        <w:t>Reporting</w:t>
      </w:r>
      <w:r w:rsidR="000653A2">
        <w:rPr>
          <w:lang w:val="en-US"/>
        </w:rPr>
        <w:t>)</w:t>
      </w:r>
      <w:r w:rsidR="00341591">
        <w:rPr>
          <w:lang w:val="en-US"/>
        </w:rPr>
        <w:t>.</w:t>
      </w:r>
      <w:proofErr w:type="gramEnd"/>
    </w:p>
    <w:p w:rsidR="00661FC3" w:rsidRDefault="00661FC3" w:rsidP="008C4DBD">
      <w:pPr>
        <w:autoSpaceDE w:val="0"/>
        <w:autoSpaceDN w:val="0"/>
        <w:adjustRightInd w:val="0"/>
        <w:spacing w:after="0" w:line="360" w:lineRule="auto"/>
        <w:jc w:val="both"/>
        <w:rPr>
          <w:lang w:val="en-US"/>
        </w:rPr>
      </w:pPr>
    </w:p>
    <w:p w:rsidR="00095CBC" w:rsidRDefault="00095CBC" w:rsidP="0032209B">
      <w:pPr>
        <w:pStyle w:val="ListParagraph"/>
        <w:numPr>
          <w:ilvl w:val="0"/>
          <w:numId w:val="17"/>
        </w:numPr>
        <w:spacing w:after="0" w:line="360" w:lineRule="auto"/>
        <w:ind w:left="360"/>
        <w:jc w:val="both"/>
        <w:rPr>
          <w:b/>
          <w:lang w:val="en-US"/>
        </w:rPr>
      </w:pPr>
      <w:r>
        <w:rPr>
          <w:b/>
          <w:lang w:val="en-US"/>
        </w:rPr>
        <w:t>Praktik</w:t>
      </w:r>
    </w:p>
    <w:p w:rsidR="00D6366D" w:rsidRDefault="00D6366D" w:rsidP="00D6366D">
      <w:pPr>
        <w:pStyle w:val="ListParagraph"/>
        <w:spacing w:after="0" w:line="360" w:lineRule="auto"/>
        <w:ind w:left="0" w:firstLine="720"/>
        <w:jc w:val="both"/>
        <w:rPr>
          <w:lang w:val="en-US"/>
        </w:rPr>
      </w:pPr>
      <w:r w:rsidRPr="002F5E72">
        <w:rPr>
          <w:lang w:val="en-US"/>
        </w:rPr>
        <w:t xml:space="preserve">Rendahnya mutu pendidikan tak terlepas dari </w:t>
      </w:r>
      <w:r w:rsidR="00E0154E">
        <w:rPr>
          <w:lang w:val="en-US"/>
        </w:rPr>
        <w:t xml:space="preserve">rendahnya mutu MP kita dan </w:t>
      </w:r>
      <w:r w:rsidRPr="002F5E72">
        <w:rPr>
          <w:lang w:val="en-US"/>
        </w:rPr>
        <w:t xml:space="preserve">masalah korupsi. </w:t>
      </w:r>
      <w:r w:rsidR="00E0154E">
        <w:rPr>
          <w:lang w:val="en-US"/>
        </w:rPr>
        <w:t xml:space="preserve">Masalah MP </w:t>
      </w:r>
      <w:proofErr w:type="gramStart"/>
      <w:r w:rsidR="00E0154E">
        <w:rPr>
          <w:lang w:val="en-US"/>
        </w:rPr>
        <w:t>diselesaikan</w:t>
      </w:r>
      <w:proofErr w:type="gramEnd"/>
      <w:r w:rsidR="00E0154E">
        <w:rPr>
          <w:lang w:val="en-US"/>
        </w:rPr>
        <w:t xml:space="preserve"> secara parsial dan </w:t>
      </w:r>
      <w:r w:rsidRPr="002F5E72">
        <w:rPr>
          <w:lang w:val="en-US"/>
        </w:rPr>
        <w:t xml:space="preserve">korupsi di dunia pendidikan tak pernah berhenti. Maraknya korupsi tak terlepas dari sistem birokrasi yang tidak transparan dan akuntabel yang menciptakan dan memelihara sistem upeti sekolah ke Dinas. </w:t>
      </w:r>
      <w:r w:rsidR="00E0154E">
        <w:rPr>
          <w:lang w:val="en-US"/>
        </w:rPr>
        <w:t xml:space="preserve">Hal ini diperparah </w:t>
      </w:r>
      <w:r w:rsidRPr="002F5E72">
        <w:rPr>
          <w:lang w:val="en-US"/>
        </w:rPr>
        <w:t xml:space="preserve">pemilihan kepala sekolah ditentukan oleh </w:t>
      </w:r>
      <w:proofErr w:type="gramStart"/>
      <w:r w:rsidRPr="002F5E72">
        <w:rPr>
          <w:lang w:val="en-US"/>
        </w:rPr>
        <w:t>pejabat  setempat</w:t>
      </w:r>
      <w:proofErr w:type="gramEnd"/>
      <w:r w:rsidRPr="002F5E72">
        <w:rPr>
          <w:lang w:val="en-US"/>
        </w:rPr>
        <w:t xml:space="preserve"> tanpa transparansi</w:t>
      </w:r>
      <w:r w:rsidR="00EA1C0D">
        <w:rPr>
          <w:lang w:val="en-US"/>
        </w:rPr>
        <w:t xml:space="preserve"> dan kompetensi</w:t>
      </w:r>
      <w:r w:rsidRPr="002F5E72">
        <w:rPr>
          <w:lang w:val="en-US"/>
        </w:rPr>
        <w:t xml:space="preserve">. </w:t>
      </w:r>
      <w:proofErr w:type="gramStart"/>
      <w:r w:rsidRPr="002F5E72">
        <w:rPr>
          <w:lang w:val="en-US"/>
        </w:rPr>
        <w:t xml:space="preserve">Kondisi ini diburuk oleh rendahnya pemahaman kepala sekolah dalam </w:t>
      </w:r>
      <w:r>
        <w:rPr>
          <w:lang w:val="en-US"/>
        </w:rPr>
        <w:t xml:space="preserve">manajemen </w:t>
      </w:r>
      <w:r w:rsidRPr="002F5E72">
        <w:rPr>
          <w:lang w:val="en-US"/>
        </w:rPr>
        <w:t>pendidikan (Kompas, 18 Agustus 2015).</w:t>
      </w:r>
      <w:proofErr w:type="gramEnd"/>
    </w:p>
    <w:p w:rsidR="00EA1C0D" w:rsidRDefault="00EA1C0D" w:rsidP="00D6366D">
      <w:pPr>
        <w:pStyle w:val="ListParagraph"/>
        <w:spacing w:after="0" w:line="360" w:lineRule="auto"/>
        <w:ind w:left="0" w:firstLine="720"/>
        <w:jc w:val="both"/>
        <w:rPr>
          <w:lang w:val="en-US"/>
        </w:rPr>
      </w:pPr>
    </w:p>
    <w:p w:rsidR="00E34D64" w:rsidRDefault="00E34D64" w:rsidP="0032209B">
      <w:pPr>
        <w:pStyle w:val="ListParagraph"/>
        <w:numPr>
          <w:ilvl w:val="0"/>
          <w:numId w:val="17"/>
        </w:numPr>
        <w:spacing w:after="0" w:line="360" w:lineRule="auto"/>
        <w:ind w:left="360"/>
        <w:jc w:val="both"/>
        <w:rPr>
          <w:b/>
          <w:lang w:val="en-US"/>
        </w:rPr>
      </w:pPr>
      <w:r>
        <w:rPr>
          <w:b/>
          <w:lang w:val="en-US"/>
        </w:rPr>
        <w:t>Kasus</w:t>
      </w:r>
    </w:p>
    <w:p w:rsidR="00E34D64" w:rsidRDefault="006453B4" w:rsidP="00F65CDA">
      <w:pPr>
        <w:pStyle w:val="ListParagraph"/>
        <w:spacing w:after="0" w:line="360" w:lineRule="auto"/>
        <w:ind w:left="0" w:firstLine="720"/>
        <w:jc w:val="both"/>
        <w:rPr>
          <w:lang w:val="en-US"/>
        </w:rPr>
      </w:pPr>
      <w:r>
        <w:rPr>
          <w:lang w:val="en-US"/>
        </w:rPr>
        <w:t xml:space="preserve">Deming menyatakan 80% mutu ditentukan oleh manajemen, 20 % oleh faktor lainnya. </w:t>
      </w:r>
      <w:proofErr w:type="gramStart"/>
      <w:r>
        <w:rPr>
          <w:lang w:val="en-US"/>
        </w:rPr>
        <w:t>Jur</w:t>
      </w:r>
      <w:r w:rsidR="002D24D9">
        <w:rPr>
          <w:lang w:val="en-US"/>
        </w:rPr>
        <w:t>a</w:t>
      </w:r>
      <w:r>
        <w:rPr>
          <w:lang w:val="en-US"/>
        </w:rPr>
        <w:t>n menyatakan 85% mutu ditentukan</w:t>
      </w:r>
      <w:r w:rsidR="00EA1C0D">
        <w:rPr>
          <w:lang w:val="en-US"/>
        </w:rPr>
        <w:t xml:space="preserve"> </w:t>
      </w:r>
      <w:r>
        <w:rPr>
          <w:lang w:val="en-US"/>
        </w:rPr>
        <w:t>oleh ma</w:t>
      </w:r>
      <w:r w:rsidR="00EA1C0D">
        <w:rPr>
          <w:lang w:val="en-US"/>
        </w:rPr>
        <w:t>najernya</w:t>
      </w:r>
      <w:r>
        <w:rPr>
          <w:lang w:val="en-US"/>
        </w:rPr>
        <w:t>, 15% ditentukan oleh faktor lainnya</w:t>
      </w:r>
      <w:r w:rsidR="00EA1C0D">
        <w:rPr>
          <w:lang w:val="en-US"/>
        </w:rPr>
        <w:t>.</w:t>
      </w:r>
      <w:proofErr w:type="gramEnd"/>
      <w:r w:rsidR="00EA1C0D">
        <w:rPr>
          <w:lang w:val="en-US"/>
        </w:rPr>
        <w:t xml:space="preserve"> </w:t>
      </w:r>
      <w:proofErr w:type="gramStart"/>
      <w:r w:rsidR="00EA1C0D">
        <w:rPr>
          <w:lang w:val="en-US"/>
        </w:rPr>
        <w:t xml:space="preserve">Salah satu faktornya yang menyebabkan rendahnya mutu pendidikan adalah karena rendahnya mutu </w:t>
      </w:r>
      <w:r>
        <w:rPr>
          <w:lang w:val="en-US"/>
        </w:rPr>
        <w:t>MP-nya.</w:t>
      </w:r>
      <w:proofErr w:type="gramEnd"/>
      <w:r>
        <w:rPr>
          <w:lang w:val="en-US"/>
        </w:rPr>
        <w:t xml:space="preserve"> </w:t>
      </w:r>
      <w:r w:rsidR="00190335">
        <w:rPr>
          <w:lang w:val="en-US"/>
        </w:rPr>
        <w:t>Beri</w:t>
      </w:r>
      <w:r>
        <w:rPr>
          <w:lang w:val="en-US"/>
        </w:rPr>
        <w:t>kan</w:t>
      </w:r>
      <w:r w:rsidR="00190335">
        <w:rPr>
          <w:lang w:val="en-US"/>
        </w:rPr>
        <w:t xml:space="preserve"> solusinya! </w:t>
      </w:r>
    </w:p>
    <w:p w:rsidR="00EA1C0D" w:rsidRPr="00190335" w:rsidRDefault="00EA1C0D" w:rsidP="00F65CDA">
      <w:pPr>
        <w:pStyle w:val="ListParagraph"/>
        <w:spacing w:after="0" w:line="360" w:lineRule="auto"/>
        <w:ind w:left="0" w:firstLine="720"/>
        <w:jc w:val="both"/>
        <w:rPr>
          <w:lang w:val="en-US"/>
        </w:rPr>
      </w:pPr>
    </w:p>
    <w:p w:rsidR="0032209B" w:rsidRPr="0032209B" w:rsidRDefault="0032209B" w:rsidP="0032209B">
      <w:pPr>
        <w:pStyle w:val="ListParagraph"/>
        <w:numPr>
          <w:ilvl w:val="0"/>
          <w:numId w:val="17"/>
        </w:numPr>
        <w:spacing w:after="0" w:line="360" w:lineRule="auto"/>
        <w:ind w:left="360"/>
        <w:jc w:val="both"/>
        <w:rPr>
          <w:b/>
          <w:lang w:val="en-US"/>
        </w:rPr>
      </w:pPr>
      <w:r>
        <w:rPr>
          <w:b/>
          <w:lang w:val="en-US"/>
        </w:rPr>
        <w:t>Ringkasan</w:t>
      </w:r>
    </w:p>
    <w:p w:rsidR="004B46D8" w:rsidRDefault="002A7DC9" w:rsidP="006B2C7B">
      <w:pPr>
        <w:pStyle w:val="ListParagraph"/>
        <w:spacing w:after="0" w:line="360" w:lineRule="auto"/>
        <w:ind w:left="0" w:right="9" w:firstLine="720"/>
        <w:jc w:val="both"/>
        <w:rPr>
          <w:lang w:val="en-US"/>
        </w:rPr>
      </w:pPr>
      <w:r>
        <w:rPr>
          <w:lang w:val="en-US"/>
        </w:rPr>
        <w:t xml:space="preserve">Manajemen pendidikan adalah </w:t>
      </w:r>
      <w:r w:rsidR="00F65CDA">
        <w:rPr>
          <w:lang w:val="en-US"/>
        </w:rPr>
        <w:t xml:space="preserve">teori </w:t>
      </w:r>
      <w:r>
        <w:rPr>
          <w:lang w:val="en-US"/>
        </w:rPr>
        <w:t>dan prakti</w:t>
      </w:r>
      <w:r w:rsidR="00F65CDA">
        <w:rPr>
          <w:lang w:val="en-US"/>
        </w:rPr>
        <w:t xml:space="preserve">k </w:t>
      </w:r>
      <w:r>
        <w:rPr>
          <w:lang w:val="en-US"/>
        </w:rPr>
        <w:t xml:space="preserve">yang menaruh perhatian pada pelaksanaan organisasi pendidikan. Ruang lingkup MP menurut: (1) standar pendidikan; (2) ketatausahaan; (3) yuridis; (4) teoretis. Tujuan MP adalah: </w:t>
      </w:r>
      <w:r w:rsidRPr="00052033">
        <w:t xml:space="preserve">(1) tersedianya lulusan </w:t>
      </w:r>
      <w:r>
        <w:rPr>
          <w:lang w:val="en-US"/>
        </w:rPr>
        <w:t>yang bermutu tinggi</w:t>
      </w:r>
      <w:r w:rsidRPr="00052033">
        <w:t xml:space="preserve">; (2) terciptanya </w:t>
      </w:r>
      <w:r>
        <w:t xml:space="preserve">budaya </w:t>
      </w:r>
      <w:r>
        <w:rPr>
          <w:lang w:val="en-US"/>
        </w:rPr>
        <w:t xml:space="preserve">dan iklim </w:t>
      </w:r>
      <w:r>
        <w:t>sekolah yang kondusif; (3</w:t>
      </w:r>
      <w:r w:rsidRPr="00052033">
        <w:t>) tersedianya kepemimpinan yang efektif, (</w:t>
      </w:r>
      <w:r>
        <w:rPr>
          <w:lang w:val="en-US"/>
        </w:rPr>
        <w:t>4</w:t>
      </w:r>
      <w:r w:rsidRPr="00052033">
        <w:t xml:space="preserve">) terwujudnya </w:t>
      </w:r>
      <w:r w:rsidRPr="00052033">
        <w:lastRenderedPageBreak/>
        <w:t>komunikasi yang efektif; (</w:t>
      </w:r>
      <w:r>
        <w:rPr>
          <w:lang w:val="en-US"/>
        </w:rPr>
        <w:t>5</w:t>
      </w:r>
      <w:r w:rsidRPr="00052033">
        <w:t>) terjadinya</w:t>
      </w:r>
      <w:r>
        <w:rPr>
          <w:lang w:val="en-US"/>
        </w:rPr>
        <w:t xml:space="preserve"> </w:t>
      </w:r>
      <w:r w:rsidRPr="00052033">
        <w:t>efisiensi</w:t>
      </w:r>
      <w:r>
        <w:rPr>
          <w:lang w:val="en-US"/>
        </w:rPr>
        <w:t xml:space="preserve"> dan </w:t>
      </w:r>
      <w:proofErr w:type="gramStart"/>
      <w:r>
        <w:rPr>
          <w:lang w:val="en-US"/>
        </w:rPr>
        <w:t xml:space="preserve">efektivitas </w:t>
      </w:r>
      <w:r w:rsidRPr="00052033">
        <w:t xml:space="preserve"> </w:t>
      </w:r>
      <w:r>
        <w:rPr>
          <w:lang w:val="en-US"/>
        </w:rPr>
        <w:t>SDP</w:t>
      </w:r>
      <w:proofErr w:type="gramEnd"/>
      <w:r>
        <w:rPr>
          <w:lang w:val="en-US"/>
        </w:rPr>
        <w:t xml:space="preserve">.  </w:t>
      </w:r>
      <w:r w:rsidRPr="00052033">
        <w:t xml:space="preserve"> </w:t>
      </w:r>
      <w:r>
        <w:rPr>
          <w:lang w:val="en-US"/>
        </w:rPr>
        <w:t xml:space="preserve"> </w:t>
      </w:r>
      <w:r w:rsidRPr="00052033">
        <w:t xml:space="preserve">Manfaat </w:t>
      </w:r>
      <w:r>
        <w:rPr>
          <w:lang w:val="en-US"/>
        </w:rPr>
        <w:t xml:space="preserve">MP: </w:t>
      </w:r>
      <w:r w:rsidRPr="00052033">
        <w:t>(1) meningkat</w:t>
      </w:r>
      <w:r>
        <w:rPr>
          <w:lang w:val="en-US"/>
        </w:rPr>
        <w:t>nya</w:t>
      </w:r>
      <w:r w:rsidRPr="00052033">
        <w:t xml:space="preserve"> mutu pendidikan; (2) </w:t>
      </w:r>
      <w:r>
        <w:rPr>
          <w:lang w:val="en-US"/>
        </w:rPr>
        <w:t xml:space="preserve">meningkatnya </w:t>
      </w:r>
      <w:r w:rsidRPr="00052033">
        <w:t>daya saing sehat; (3) menjadi sekolah favorit</w:t>
      </w:r>
      <w:r>
        <w:rPr>
          <w:lang w:val="en-US"/>
        </w:rPr>
        <w:t xml:space="preserve">; </w:t>
      </w:r>
      <w:r w:rsidRPr="00052033">
        <w:t>(4)  mempertahankan keberadaan</w:t>
      </w:r>
      <w:r>
        <w:rPr>
          <w:lang w:val="en-US"/>
        </w:rPr>
        <w:t xml:space="preserve"> se</w:t>
      </w:r>
      <w:r w:rsidR="00C4257B">
        <w:rPr>
          <w:lang w:val="en-US"/>
        </w:rPr>
        <w:t>k</w:t>
      </w:r>
      <w:r>
        <w:rPr>
          <w:lang w:val="en-US"/>
        </w:rPr>
        <w:t xml:space="preserve">olah; </w:t>
      </w:r>
      <w:r w:rsidRPr="00052033">
        <w:t xml:space="preserve">(5) memanfaatkan </w:t>
      </w:r>
      <w:r>
        <w:rPr>
          <w:lang w:val="en-US"/>
        </w:rPr>
        <w:t xml:space="preserve">SDP </w:t>
      </w:r>
      <w:r w:rsidRPr="00052033">
        <w:t>secara efisien.</w:t>
      </w:r>
      <w:r>
        <w:rPr>
          <w:lang w:val="en-US"/>
        </w:rPr>
        <w:t xml:space="preserve"> </w:t>
      </w:r>
      <w:r w:rsidR="00C4257B">
        <w:rPr>
          <w:lang w:val="en-US"/>
        </w:rPr>
        <w:t xml:space="preserve">Posisi </w:t>
      </w:r>
      <w:r>
        <w:rPr>
          <w:lang w:val="en-US"/>
        </w:rPr>
        <w:t>manajemen dengan kepemimpinan: (1) manajemen berbeda dengan kepemimpinan; (2) manajemen bagian dari kepemimpinan</w:t>
      </w:r>
      <w:r w:rsidR="0048478B">
        <w:rPr>
          <w:lang w:val="en-US"/>
        </w:rPr>
        <w:t>; (3) kepemimpinan bagian dari manajemen; (4) manajemen dan kepemimpinan tump</w:t>
      </w:r>
      <w:r w:rsidR="00C4257B">
        <w:rPr>
          <w:lang w:val="en-US"/>
        </w:rPr>
        <w:t>a</w:t>
      </w:r>
      <w:r w:rsidR="0048478B">
        <w:rPr>
          <w:lang w:val="en-US"/>
        </w:rPr>
        <w:t xml:space="preserve">ng tindih. </w:t>
      </w:r>
      <w:r w:rsidR="00C4257B">
        <w:rPr>
          <w:lang w:val="en-US"/>
        </w:rPr>
        <w:t xml:space="preserve">Posisi </w:t>
      </w:r>
      <w:r w:rsidR="0048478B">
        <w:rPr>
          <w:lang w:val="en-US"/>
        </w:rPr>
        <w:t xml:space="preserve">  manajemen dengan administrasi: (1) manajemen sama dengan administrasi dalam arti luas sedangkan administrasi dalam arti sempit adalah ketatausahaan (catat-mencatat); ; (2) m</w:t>
      </w:r>
      <w:r>
        <w:rPr>
          <w:color w:val="000000"/>
          <w:lang w:val="en-US"/>
        </w:rPr>
        <w:t>anajemen dipakai di Inggris, Eropa, dan Afrika, se</w:t>
      </w:r>
      <w:r w:rsidR="0048478B">
        <w:rPr>
          <w:color w:val="000000"/>
          <w:lang w:val="en-US"/>
        </w:rPr>
        <w:t xml:space="preserve">dangkan </w:t>
      </w:r>
      <w:r>
        <w:rPr>
          <w:color w:val="000000"/>
          <w:lang w:val="en-US"/>
        </w:rPr>
        <w:t>administrasi dipakai di Amerika Serikat, Kanada, dan Australia</w:t>
      </w:r>
      <w:r w:rsidR="0048478B">
        <w:rPr>
          <w:color w:val="000000"/>
          <w:lang w:val="en-US"/>
        </w:rPr>
        <w:t xml:space="preserve">; (3) manajemen sama dengan administrasi; (4) </w:t>
      </w:r>
      <w:r>
        <w:rPr>
          <w:color w:val="000000"/>
          <w:lang w:val="en-US"/>
        </w:rPr>
        <w:t xml:space="preserve">manajemen untuk komersial, sedangkan  administrasi </w:t>
      </w:r>
      <w:r w:rsidR="0048478B">
        <w:rPr>
          <w:color w:val="000000"/>
          <w:lang w:val="en-US"/>
        </w:rPr>
        <w:t xml:space="preserve">untuk </w:t>
      </w:r>
      <w:r>
        <w:rPr>
          <w:color w:val="000000"/>
          <w:lang w:val="en-US"/>
        </w:rPr>
        <w:t>sosial</w:t>
      </w:r>
      <w:r w:rsidR="0048478B">
        <w:rPr>
          <w:color w:val="000000"/>
          <w:lang w:val="en-US"/>
        </w:rPr>
        <w:t xml:space="preserve">; (5) </w:t>
      </w:r>
      <w:r>
        <w:rPr>
          <w:color w:val="000000"/>
          <w:lang w:val="en-US"/>
        </w:rPr>
        <w:t>manajemen lebih keren d</w:t>
      </w:r>
      <w:r w:rsidR="0048478B">
        <w:rPr>
          <w:color w:val="000000"/>
          <w:lang w:val="en-US"/>
        </w:rPr>
        <w:t xml:space="preserve">aripada </w:t>
      </w:r>
      <w:r>
        <w:rPr>
          <w:color w:val="000000"/>
          <w:lang w:val="en-US"/>
        </w:rPr>
        <w:t>administrasi</w:t>
      </w:r>
      <w:r w:rsidR="006B2C7B">
        <w:rPr>
          <w:color w:val="000000"/>
          <w:lang w:val="en-US"/>
        </w:rPr>
        <w:t xml:space="preserve">; (6) manajemen lebih luas daripada administrasi; (7) administrasi lebih luas daripada manajemen. </w:t>
      </w:r>
      <w:proofErr w:type="gramStart"/>
      <w:r w:rsidR="006B2C7B">
        <w:rPr>
          <w:color w:val="000000"/>
          <w:lang w:val="en-US"/>
        </w:rPr>
        <w:t xml:space="preserve">Fungsi manajemen adalah </w:t>
      </w:r>
      <w:r w:rsidR="000653A2">
        <w:rPr>
          <w:lang w:val="en-US"/>
        </w:rPr>
        <w:t>POSDiCo</w:t>
      </w:r>
      <w:r w:rsidR="00424CC2">
        <w:rPr>
          <w:lang w:val="en-US"/>
        </w:rPr>
        <w:t>B</w:t>
      </w:r>
      <w:r w:rsidR="000653A2">
        <w:rPr>
          <w:lang w:val="en-US"/>
        </w:rPr>
        <w:t>MER</w:t>
      </w:r>
      <w:r w:rsidR="005915D2">
        <w:rPr>
          <w:lang w:val="en-US"/>
        </w:rPr>
        <w:t>.</w:t>
      </w:r>
      <w:proofErr w:type="gramEnd"/>
      <w:r w:rsidR="005915D2">
        <w:rPr>
          <w:lang w:val="en-US"/>
        </w:rPr>
        <w:t xml:space="preserve"> </w:t>
      </w:r>
    </w:p>
    <w:p w:rsidR="00EA1C0D" w:rsidRDefault="00EA1C0D" w:rsidP="006B2C7B">
      <w:pPr>
        <w:pStyle w:val="ListParagraph"/>
        <w:spacing w:after="0" w:line="360" w:lineRule="auto"/>
        <w:ind w:left="0" w:right="9" w:firstLine="720"/>
        <w:jc w:val="both"/>
        <w:rPr>
          <w:lang w:val="en-US"/>
        </w:rPr>
      </w:pPr>
    </w:p>
    <w:p w:rsidR="006E1130" w:rsidRDefault="0011083F" w:rsidP="00E46140">
      <w:pPr>
        <w:spacing w:after="0" w:line="360" w:lineRule="auto"/>
        <w:jc w:val="both"/>
        <w:rPr>
          <w:b/>
          <w:lang w:val="en-US"/>
        </w:rPr>
      </w:pPr>
      <w:r>
        <w:rPr>
          <w:b/>
          <w:lang w:val="en-US"/>
        </w:rPr>
        <w:t>G</w:t>
      </w:r>
      <w:r w:rsidR="006E1130" w:rsidRPr="006E1130">
        <w:rPr>
          <w:b/>
          <w:lang w:val="en-US"/>
        </w:rPr>
        <w:t>. Refleksi</w:t>
      </w:r>
    </w:p>
    <w:p w:rsidR="004C6804" w:rsidRDefault="008F6665" w:rsidP="006453B4">
      <w:pPr>
        <w:spacing w:after="0" w:line="360" w:lineRule="auto"/>
        <w:ind w:firstLine="720"/>
        <w:jc w:val="both"/>
        <w:rPr>
          <w:lang w:val="en-US"/>
        </w:rPr>
      </w:pPr>
      <w:r>
        <w:rPr>
          <w:lang w:val="en-US"/>
        </w:rPr>
        <w:t xml:space="preserve">Bagaimana pendapat Anda MP </w:t>
      </w:r>
      <w:proofErr w:type="gramStart"/>
      <w:r>
        <w:rPr>
          <w:lang w:val="en-US"/>
        </w:rPr>
        <w:t>sebagai</w:t>
      </w:r>
      <w:proofErr w:type="gramEnd"/>
      <w:r>
        <w:rPr>
          <w:lang w:val="en-US"/>
        </w:rPr>
        <w:t xml:space="preserve"> ilmu, fungsi, dan profesi? Jika MP </w:t>
      </w:r>
      <w:proofErr w:type="gramStart"/>
      <w:r>
        <w:rPr>
          <w:lang w:val="en-US"/>
        </w:rPr>
        <w:t>sebagai</w:t>
      </w:r>
      <w:proofErr w:type="gramEnd"/>
      <w:r>
        <w:rPr>
          <w:lang w:val="en-US"/>
        </w:rPr>
        <w:t xml:space="preserve"> profesi, mengapa manajer pendidikan di lembaga pendidikan umumnya tidak dijabat oleh ahli MP? </w:t>
      </w:r>
      <w:proofErr w:type="gramStart"/>
      <w:r>
        <w:rPr>
          <w:lang w:val="en-US"/>
        </w:rPr>
        <w:t>Apa</w:t>
      </w:r>
      <w:proofErr w:type="gramEnd"/>
      <w:r>
        <w:rPr>
          <w:lang w:val="en-US"/>
        </w:rPr>
        <w:t xml:space="preserve"> akibatnya terhadap mutu pendidikan?</w:t>
      </w:r>
    </w:p>
    <w:p w:rsidR="000C5CE6" w:rsidRDefault="000C5CE6" w:rsidP="006453B4">
      <w:pPr>
        <w:spacing w:after="0" w:line="360" w:lineRule="auto"/>
        <w:ind w:firstLine="720"/>
        <w:jc w:val="both"/>
        <w:rPr>
          <w:lang w:val="en-US"/>
        </w:rPr>
      </w:pPr>
    </w:p>
    <w:p w:rsidR="009D7737" w:rsidRDefault="009D7737" w:rsidP="009D7737">
      <w:pPr>
        <w:spacing w:after="0" w:line="240" w:lineRule="auto"/>
        <w:jc w:val="center"/>
        <w:rPr>
          <w:b/>
          <w:lang w:val="en-US"/>
        </w:rPr>
      </w:pPr>
      <w:r>
        <w:rPr>
          <w:b/>
          <w:lang w:val="en-US"/>
        </w:rPr>
        <w:t>Daftar Pustaka Lengkap lihat Buku berjudul: Manajemen Pendidikan.</w:t>
      </w:r>
    </w:p>
    <w:p w:rsidR="009D7737" w:rsidRDefault="009D7737" w:rsidP="009D7737">
      <w:pPr>
        <w:spacing w:after="0" w:line="240" w:lineRule="auto"/>
        <w:jc w:val="center"/>
        <w:rPr>
          <w:b/>
          <w:lang w:val="en-US"/>
        </w:rPr>
      </w:pPr>
      <w:r>
        <w:rPr>
          <w:b/>
          <w:lang w:val="en-US"/>
        </w:rPr>
        <w:t>Pengarang: Husaini Usman</w:t>
      </w:r>
    </w:p>
    <w:p w:rsidR="009D7737" w:rsidRDefault="009D7737" w:rsidP="009D7737">
      <w:pPr>
        <w:spacing w:after="0" w:line="240" w:lineRule="auto"/>
        <w:jc w:val="center"/>
      </w:pPr>
      <w:r>
        <w:rPr>
          <w:b/>
          <w:lang w:val="en-US"/>
        </w:rPr>
        <w:t xml:space="preserve">Yogyakarta: Proyek Penulisan Buku/Bahan </w:t>
      </w:r>
      <w:proofErr w:type="gramStart"/>
      <w:r>
        <w:rPr>
          <w:b/>
          <w:lang w:val="en-US"/>
        </w:rPr>
        <w:t>Ajar</w:t>
      </w:r>
      <w:proofErr w:type="gramEnd"/>
      <w:r>
        <w:rPr>
          <w:b/>
          <w:lang w:val="en-US"/>
        </w:rPr>
        <w:t xml:space="preserve"> Universitas Negeri Yogyakarta (2015)</w:t>
      </w:r>
    </w:p>
    <w:p w:rsidR="000C5CE6" w:rsidRDefault="000C5CE6" w:rsidP="006453B4">
      <w:pPr>
        <w:spacing w:after="0" w:line="360" w:lineRule="auto"/>
        <w:ind w:firstLine="720"/>
        <w:jc w:val="both"/>
        <w:rPr>
          <w:b/>
          <w:lang w:val="en-US"/>
        </w:rPr>
      </w:pPr>
    </w:p>
    <w:sectPr w:rsidR="000C5CE6" w:rsidSect="00F65CDA">
      <w:headerReference w:type="default" r:id="rId25"/>
      <w:pgSz w:w="12240" w:h="15840" w:code="1"/>
      <w:pgMar w:top="1701" w:right="1701" w:bottom="1077" w:left="2160" w:header="720" w:footer="720"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B5" w:rsidRDefault="00795EB5" w:rsidP="0055252D">
      <w:pPr>
        <w:spacing w:after="0" w:line="240" w:lineRule="auto"/>
      </w:pPr>
      <w:r>
        <w:separator/>
      </w:r>
    </w:p>
  </w:endnote>
  <w:endnote w:type="continuationSeparator" w:id="0">
    <w:p w:rsidR="00795EB5" w:rsidRDefault="00795EB5"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B5" w:rsidRDefault="00795EB5" w:rsidP="0055252D">
      <w:pPr>
        <w:spacing w:after="0" w:line="240" w:lineRule="auto"/>
      </w:pPr>
      <w:r>
        <w:separator/>
      </w:r>
    </w:p>
  </w:footnote>
  <w:footnote w:type="continuationSeparator" w:id="0">
    <w:p w:rsidR="00795EB5" w:rsidRDefault="00795EB5"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7F456E" w:rsidRDefault="007F456E">
        <w:pPr>
          <w:pStyle w:val="Header"/>
          <w:jc w:val="right"/>
        </w:pPr>
        <w:r>
          <w:fldChar w:fldCharType="begin"/>
        </w:r>
        <w:r>
          <w:instrText xml:space="preserve"> PAGE   \* MERGEFORMAT </w:instrText>
        </w:r>
        <w:r>
          <w:fldChar w:fldCharType="separate"/>
        </w:r>
        <w:r w:rsidR="00F6701C">
          <w:rPr>
            <w:noProof/>
          </w:rPr>
          <w:t>20</w:t>
        </w:r>
        <w:r>
          <w:rPr>
            <w:noProof/>
          </w:rPr>
          <w:fldChar w:fldCharType="end"/>
        </w:r>
      </w:p>
    </w:sdtContent>
  </w:sdt>
  <w:p w:rsidR="007F456E" w:rsidRDefault="007F4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EA"/>
    <w:multiLevelType w:val="hybridMultilevel"/>
    <w:tmpl w:val="A894A034"/>
    <w:lvl w:ilvl="0" w:tplc="5E8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2406"/>
    <w:multiLevelType w:val="multilevel"/>
    <w:tmpl w:val="4A0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A4577"/>
    <w:multiLevelType w:val="hybridMultilevel"/>
    <w:tmpl w:val="DB644EC4"/>
    <w:lvl w:ilvl="0" w:tplc="D0FE3DE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6B7425C"/>
    <w:multiLevelType w:val="hybridMultilevel"/>
    <w:tmpl w:val="5256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1BEC"/>
    <w:multiLevelType w:val="hybridMultilevel"/>
    <w:tmpl w:val="A2F072F8"/>
    <w:lvl w:ilvl="0" w:tplc="EF7648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C60C0"/>
    <w:multiLevelType w:val="hybridMultilevel"/>
    <w:tmpl w:val="C782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5F788F"/>
    <w:multiLevelType w:val="hybridMultilevel"/>
    <w:tmpl w:val="4ABC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87B2E"/>
    <w:multiLevelType w:val="hybridMultilevel"/>
    <w:tmpl w:val="A91C1430"/>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D66"/>
    <w:multiLevelType w:val="hybridMultilevel"/>
    <w:tmpl w:val="6A1E70AC"/>
    <w:lvl w:ilvl="0" w:tplc="08005854">
      <w:start w:val="1"/>
      <w:numFmt w:val="decimal"/>
      <w:lvlText w:val="(%1)"/>
      <w:lvlJc w:val="left"/>
      <w:pPr>
        <w:tabs>
          <w:tab w:val="num" w:pos="720"/>
        </w:tabs>
        <w:ind w:left="720" w:hanging="360"/>
      </w:pPr>
      <w:rPr>
        <w:rFonts w:ascii="Times New Roman" w:eastAsiaTheme="minorHAnsi" w:hAnsi="Times New Roman" w:cs="Times New Roman"/>
      </w:rPr>
    </w:lvl>
    <w:lvl w:ilvl="1" w:tplc="58AE75AC" w:tentative="1">
      <w:start w:val="1"/>
      <w:numFmt w:val="bullet"/>
      <w:lvlText w:val="•"/>
      <w:lvlJc w:val="left"/>
      <w:pPr>
        <w:tabs>
          <w:tab w:val="num" w:pos="1440"/>
        </w:tabs>
        <w:ind w:left="1440" w:hanging="360"/>
      </w:pPr>
      <w:rPr>
        <w:rFonts w:ascii="Arial" w:hAnsi="Arial" w:hint="default"/>
      </w:rPr>
    </w:lvl>
    <w:lvl w:ilvl="2" w:tplc="C11CD360" w:tentative="1">
      <w:start w:val="1"/>
      <w:numFmt w:val="bullet"/>
      <w:lvlText w:val="•"/>
      <w:lvlJc w:val="left"/>
      <w:pPr>
        <w:tabs>
          <w:tab w:val="num" w:pos="2160"/>
        </w:tabs>
        <w:ind w:left="2160" w:hanging="360"/>
      </w:pPr>
      <w:rPr>
        <w:rFonts w:ascii="Arial" w:hAnsi="Arial" w:hint="default"/>
      </w:rPr>
    </w:lvl>
    <w:lvl w:ilvl="3" w:tplc="B4408582" w:tentative="1">
      <w:start w:val="1"/>
      <w:numFmt w:val="bullet"/>
      <w:lvlText w:val="•"/>
      <w:lvlJc w:val="left"/>
      <w:pPr>
        <w:tabs>
          <w:tab w:val="num" w:pos="2880"/>
        </w:tabs>
        <w:ind w:left="2880" w:hanging="360"/>
      </w:pPr>
      <w:rPr>
        <w:rFonts w:ascii="Arial" w:hAnsi="Arial" w:hint="default"/>
      </w:rPr>
    </w:lvl>
    <w:lvl w:ilvl="4" w:tplc="3A703B4C" w:tentative="1">
      <w:start w:val="1"/>
      <w:numFmt w:val="bullet"/>
      <w:lvlText w:val="•"/>
      <w:lvlJc w:val="left"/>
      <w:pPr>
        <w:tabs>
          <w:tab w:val="num" w:pos="3600"/>
        </w:tabs>
        <w:ind w:left="3600" w:hanging="360"/>
      </w:pPr>
      <w:rPr>
        <w:rFonts w:ascii="Arial" w:hAnsi="Arial" w:hint="default"/>
      </w:rPr>
    </w:lvl>
    <w:lvl w:ilvl="5" w:tplc="205CB7B6" w:tentative="1">
      <w:start w:val="1"/>
      <w:numFmt w:val="bullet"/>
      <w:lvlText w:val="•"/>
      <w:lvlJc w:val="left"/>
      <w:pPr>
        <w:tabs>
          <w:tab w:val="num" w:pos="4320"/>
        </w:tabs>
        <w:ind w:left="4320" w:hanging="360"/>
      </w:pPr>
      <w:rPr>
        <w:rFonts w:ascii="Arial" w:hAnsi="Arial" w:hint="default"/>
      </w:rPr>
    </w:lvl>
    <w:lvl w:ilvl="6" w:tplc="42784796" w:tentative="1">
      <w:start w:val="1"/>
      <w:numFmt w:val="bullet"/>
      <w:lvlText w:val="•"/>
      <w:lvlJc w:val="left"/>
      <w:pPr>
        <w:tabs>
          <w:tab w:val="num" w:pos="5040"/>
        </w:tabs>
        <w:ind w:left="5040" w:hanging="360"/>
      </w:pPr>
      <w:rPr>
        <w:rFonts w:ascii="Arial" w:hAnsi="Arial" w:hint="default"/>
      </w:rPr>
    </w:lvl>
    <w:lvl w:ilvl="7" w:tplc="9E00E1F2" w:tentative="1">
      <w:start w:val="1"/>
      <w:numFmt w:val="bullet"/>
      <w:lvlText w:val="•"/>
      <w:lvlJc w:val="left"/>
      <w:pPr>
        <w:tabs>
          <w:tab w:val="num" w:pos="5760"/>
        </w:tabs>
        <w:ind w:left="5760" w:hanging="360"/>
      </w:pPr>
      <w:rPr>
        <w:rFonts w:ascii="Arial" w:hAnsi="Arial" w:hint="default"/>
      </w:rPr>
    </w:lvl>
    <w:lvl w:ilvl="8" w:tplc="BDE69472" w:tentative="1">
      <w:start w:val="1"/>
      <w:numFmt w:val="bullet"/>
      <w:lvlText w:val="•"/>
      <w:lvlJc w:val="left"/>
      <w:pPr>
        <w:tabs>
          <w:tab w:val="num" w:pos="6480"/>
        </w:tabs>
        <w:ind w:left="6480" w:hanging="360"/>
      </w:pPr>
      <w:rPr>
        <w:rFonts w:ascii="Arial" w:hAnsi="Arial" w:hint="default"/>
      </w:rPr>
    </w:lvl>
  </w:abstractNum>
  <w:abstractNum w:abstractNumId="9">
    <w:nsid w:val="1CDE375B"/>
    <w:multiLevelType w:val="hybridMultilevel"/>
    <w:tmpl w:val="3D044DF2"/>
    <w:lvl w:ilvl="0" w:tplc="B9FEBA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FC2146"/>
    <w:multiLevelType w:val="hybridMultilevel"/>
    <w:tmpl w:val="755811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9C47CB"/>
    <w:multiLevelType w:val="hybridMultilevel"/>
    <w:tmpl w:val="B80C434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0E15"/>
    <w:multiLevelType w:val="hybridMultilevel"/>
    <w:tmpl w:val="5512192E"/>
    <w:lvl w:ilvl="0" w:tplc="C1E4F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DE1A8F"/>
    <w:multiLevelType w:val="multilevel"/>
    <w:tmpl w:val="17F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70231"/>
    <w:multiLevelType w:val="hybridMultilevel"/>
    <w:tmpl w:val="F2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E49"/>
    <w:multiLevelType w:val="hybridMultilevel"/>
    <w:tmpl w:val="911A0F02"/>
    <w:lvl w:ilvl="0" w:tplc="219833FA">
      <w:start w:val="1"/>
      <w:numFmt w:val="lowerRoman"/>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CF4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410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ADA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8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0F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25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48DC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B83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FA7394D"/>
    <w:multiLevelType w:val="hybridMultilevel"/>
    <w:tmpl w:val="F79C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F31E8"/>
    <w:multiLevelType w:val="multilevel"/>
    <w:tmpl w:val="A134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D5D99"/>
    <w:multiLevelType w:val="hybridMultilevel"/>
    <w:tmpl w:val="107CE6C0"/>
    <w:lvl w:ilvl="0" w:tplc="A8985256">
      <w:start w:val="4"/>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nsid w:val="4968705A"/>
    <w:multiLevelType w:val="hybridMultilevel"/>
    <w:tmpl w:val="9D32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85B66"/>
    <w:multiLevelType w:val="hybridMultilevel"/>
    <w:tmpl w:val="E460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569B5"/>
    <w:multiLevelType w:val="hybridMultilevel"/>
    <w:tmpl w:val="16181B6A"/>
    <w:lvl w:ilvl="0" w:tplc="F7143D3C">
      <w:start w:val="1"/>
      <w:numFmt w:val="lowerRoman"/>
      <w:lvlText w:val="%1."/>
      <w:lvlJc w:val="right"/>
      <w:pPr>
        <w:tabs>
          <w:tab w:val="num" w:pos="720"/>
        </w:tabs>
        <w:ind w:left="720" w:hanging="360"/>
      </w:pPr>
    </w:lvl>
    <w:lvl w:ilvl="1" w:tplc="72FCB412" w:tentative="1">
      <w:start w:val="1"/>
      <w:numFmt w:val="lowerRoman"/>
      <w:lvlText w:val="%2."/>
      <w:lvlJc w:val="right"/>
      <w:pPr>
        <w:tabs>
          <w:tab w:val="num" w:pos="1440"/>
        </w:tabs>
        <w:ind w:left="1440" w:hanging="360"/>
      </w:pPr>
    </w:lvl>
    <w:lvl w:ilvl="2" w:tplc="92D43FA8" w:tentative="1">
      <w:start w:val="1"/>
      <w:numFmt w:val="lowerRoman"/>
      <w:lvlText w:val="%3."/>
      <w:lvlJc w:val="right"/>
      <w:pPr>
        <w:tabs>
          <w:tab w:val="num" w:pos="2160"/>
        </w:tabs>
        <w:ind w:left="2160" w:hanging="360"/>
      </w:pPr>
    </w:lvl>
    <w:lvl w:ilvl="3" w:tplc="A27E6708" w:tentative="1">
      <w:start w:val="1"/>
      <w:numFmt w:val="lowerRoman"/>
      <w:lvlText w:val="%4."/>
      <w:lvlJc w:val="right"/>
      <w:pPr>
        <w:tabs>
          <w:tab w:val="num" w:pos="2880"/>
        </w:tabs>
        <w:ind w:left="2880" w:hanging="360"/>
      </w:pPr>
    </w:lvl>
    <w:lvl w:ilvl="4" w:tplc="34B8FC74" w:tentative="1">
      <w:start w:val="1"/>
      <w:numFmt w:val="lowerRoman"/>
      <w:lvlText w:val="%5."/>
      <w:lvlJc w:val="right"/>
      <w:pPr>
        <w:tabs>
          <w:tab w:val="num" w:pos="3600"/>
        </w:tabs>
        <w:ind w:left="3600" w:hanging="360"/>
      </w:pPr>
    </w:lvl>
    <w:lvl w:ilvl="5" w:tplc="95A4360E" w:tentative="1">
      <w:start w:val="1"/>
      <w:numFmt w:val="lowerRoman"/>
      <w:lvlText w:val="%6."/>
      <w:lvlJc w:val="right"/>
      <w:pPr>
        <w:tabs>
          <w:tab w:val="num" w:pos="4320"/>
        </w:tabs>
        <w:ind w:left="4320" w:hanging="360"/>
      </w:pPr>
    </w:lvl>
    <w:lvl w:ilvl="6" w:tplc="1AE04776" w:tentative="1">
      <w:start w:val="1"/>
      <w:numFmt w:val="lowerRoman"/>
      <w:lvlText w:val="%7."/>
      <w:lvlJc w:val="right"/>
      <w:pPr>
        <w:tabs>
          <w:tab w:val="num" w:pos="5040"/>
        </w:tabs>
        <w:ind w:left="5040" w:hanging="360"/>
      </w:pPr>
    </w:lvl>
    <w:lvl w:ilvl="7" w:tplc="C72ECA3C" w:tentative="1">
      <w:start w:val="1"/>
      <w:numFmt w:val="lowerRoman"/>
      <w:lvlText w:val="%8."/>
      <w:lvlJc w:val="right"/>
      <w:pPr>
        <w:tabs>
          <w:tab w:val="num" w:pos="5760"/>
        </w:tabs>
        <w:ind w:left="5760" w:hanging="360"/>
      </w:pPr>
    </w:lvl>
    <w:lvl w:ilvl="8" w:tplc="D302B37A" w:tentative="1">
      <w:start w:val="1"/>
      <w:numFmt w:val="lowerRoman"/>
      <w:lvlText w:val="%9."/>
      <w:lvlJc w:val="right"/>
      <w:pPr>
        <w:tabs>
          <w:tab w:val="num" w:pos="6480"/>
        </w:tabs>
        <w:ind w:left="6480" w:hanging="360"/>
      </w:pPr>
    </w:lvl>
  </w:abstractNum>
  <w:abstractNum w:abstractNumId="22">
    <w:nsid w:val="5333079E"/>
    <w:multiLevelType w:val="hybridMultilevel"/>
    <w:tmpl w:val="E93A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3B2D"/>
    <w:multiLevelType w:val="hybridMultilevel"/>
    <w:tmpl w:val="FF4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7657D"/>
    <w:multiLevelType w:val="hybridMultilevel"/>
    <w:tmpl w:val="32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337EC"/>
    <w:multiLevelType w:val="multilevel"/>
    <w:tmpl w:val="3CE0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04B0B"/>
    <w:multiLevelType w:val="hybridMultilevel"/>
    <w:tmpl w:val="7F2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A7C09"/>
    <w:multiLevelType w:val="hybridMultilevel"/>
    <w:tmpl w:val="E644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F7E89"/>
    <w:multiLevelType w:val="hybridMultilevel"/>
    <w:tmpl w:val="80EEB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B4E3D"/>
    <w:multiLevelType w:val="hybridMultilevel"/>
    <w:tmpl w:val="B7E07FCA"/>
    <w:lvl w:ilvl="0" w:tplc="01D0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317411"/>
    <w:multiLevelType w:val="hybridMultilevel"/>
    <w:tmpl w:val="977CF7D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572C0"/>
    <w:multiLevelType w:val="hybridMultilevel"/>
    <w:tmpl w:val="404E5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F773D"/>
    <w:multiLevelType w:val="hybridMultilevel"/>
    <w:tmpl w:val="AD7E3D6C"/>
    <w:lvl w:ilvl="0" w:tplc="ACC4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A3770E"/>
    <w:multiLevelType w:val="hybridMultilevel"/>
    <w:tmpl w:val="A6744CE8"/>
    <w:lvl w:ilvl="0" w:tplc="9920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7B5259"/>
    <w:multiLevelType w:val="hybridMultilevel"/>
    <w:tmpl w:val="3F4EF074"/>
    <w:lvl w:ilvl="0" w:tplc="237EFA2C">
      <w:start w:val="1"/>
      <w:numFmt w:val="decimal"/>
      <w:lvlText w:val="(%1)"/>
      <w:lvlJc w:val="left"/>
      <w:pPr>
        <w:tabs>
          <w:tab w:val="num" w:pos="720"/>
        </w:tabs>
        <w:ind w:left="720" w:hanging="360"/>
      </w:pPr>
      <w:rPr>
        <w:rFonts w:ascii="Times New Roman" w:eastAsiaTheme="minorHAnsi" w:hAnsi="Times New Roman" w:cs="Times New Roman"/>
      </w:rPr>
    </w:lvl>
    <w:lvl w:ilvl="1" w:tplc="CB60A46A" w:tentative="1">
      <w:start w:val="1"/>
      <w:numFmt w:val="bullet"/>
      <w:lvlText w:val="•"/>
      <w:lvlJc w:val="left"/>
      <w:pPr>
        <w:tabs>
          <w:tab w:val="num" w:pos="1440"/>
        </w:tabs>
        <w:ind w:left="1440" w:hanging="360"/>
      </w:pPr>
      <w:rPr>
        <w:rFonts w:ascii="Arial" w:hAnsi="Arial" w:hint="default"/>
      </w:rPr>
    </w:lvl>
    <w:lvl w:ilvl="2" w:tplc="1974C26C" w:tentative="1">
      <w:start w:val="1"/>
      <w:numFmt w:val="bullet"/>
      <w:lvlText w:val="•"/>
      <w:lvlJc w:val="left"/>
      <w:pPr>
        <w:tabs>
          <w:tab w:val="num" w:pos="2160"/>
        </w:tabs>
        <w:ind w:left="2160" w:hanging="360"/>
      </w:pPr>
      <w:rPr>
        <w:rFonts w:ascii="Arial" w:hAnsi="Arial" w:hint="default"/>
      </w:rPr>
    </w:lvl>
    <w:lvl w:ilvl="3" w:tplc="4E28D33E" w:tentative="1">
      <w:start w:val="1"/>
      <w:numFmt w:val="bullet"/>
      <w:lvlText w:val="•"/>
      <w:lvlJc w:val="left"/>
      <w:pPr>
        <w:tabs>
          <w:tab w:val="num" w:pos="2880"/>
        </w:tabs>
        <w:ind w:left="2880" w:hanging="360"/>
      </w:pPr>
      <w:rPr>
        <w:rFonts w:ascii="Arial" w:hAnsi="Arial" w:hint="default"/>
      </w:rPr>
    </w:lvl>
    <w:lvl w:ilvl="4" w:tplc="90069B5E" w:tentative="1">
      <w:start w:val="1"/>
      <w:numFmt w:val="bullet"/>
      <w:lvlText w:val="•"/>
      <w:lvlJc w:val="left"/>
      <w:pPr>
        <w:tabs>
          <w:tab w:val="num" w:pos="3600"/>
        </w:tabs>
        <w:ind w:left="3600" w:hanging="360"/>
      </w:pPr>
      <w:rPr>
        <w:rFonts w:ascii="Arial" w:hAnsi="Arial" w:hint="default"/>
      </w:rPr>
    </w:lvl>
    <w:lvl w:ilvl="5" w:tplc="0ABA06CA" w:tentative="1">
      <w:start w:val="1"/>
      <w:numFmt w:val="bullet"/>
      <w:lvlText w:val="•"/>
      <w:lvlJc w:val="left"/>
      <w:pPr>
        <w:tabs>
          <w:tab w:val="num" w:pos="4320"/>
        </w:tabs>
        <w:ind w:left="4320" w:hanging="360"/>
      </w:pPr>
      <w:rPr>
        <w:rFonts w:ascii="Arial" w:hAnsi="Arial" w:hint="default"/>
      </w:rPr>
    </w:lvl>
    <w:lvl w:ilvl="6" w:tplc="E18C5CF8" w:tentative="1">
      <w:start w:val="1"/>
      <w:numFmt w:val="bullet"/>
      <w:lvlText w:val="•"/>
      <w:lvlJc w:val="left"/>
      <w:pPr>
        <w:tabs>
          <w:tab w:val="num" w:pos="5040"/>
        </w:tabs>
        <w:ind w:left="5040" w:hanging="360"/>
      </w:pPr>
      <w:rPr>
        <w:rFonts w:ascii="Arial" w:hAnsi="Arial" w:hint="default"/>
      </w:rPr>
    </w:lvl>
    <w:lvl w:ilvl="7" w:tplc="2BF4A276" w:tentative="1">
      <w:start w:val="1"/>
      <w:numFmt w:val="bullet"/>
      <w:lvlText w:val="•"/>
      <w:lvlJc w:val="left"/>
      <w:pPr>
        <w:tabs>
          <w:tab w:val="num" w:pos="5760"/>
        </w:tabs>
        <w:ind w:left="5760" w:hanging="360"/>
      </w:pPr>
      <w:rPr>
        <w:rFonts w:ascii="Arial" w:hAnsi="Arial" w:hint="default"/>
      </w:rPr>
    </w:lvl>
    <w:lvl w:ilvl="8" w:tplc="1CBEE9E8" w:tentative="1">
      <w:start w:val="1"/>
      <w:numFmt w:val="bullet"/>
      <w:lvlText w:val="•"/>
      <w:lvlJc w:val="left"/>
      <w:pPr>
        <w:tabs>
          <w:tab w:val="num" w:pos="6480"/>
        </w:tabs>
        <w:ind w:left="6480" w:hanging="360"/>
      </w:pPr>
      <w:rPr>
        <w:rFonts w:ascii="Arial" w:hAnsi="Arial" w:hint="default"/>
      </w:rPr>
    </w:lvl>
  </w:abstractNum>
  <w:abstractNum w:abstractNumId="35">
    <w:nsid w:val="6FC34A26"/>
    <w:multiLevelType w:val="hybridMultilevel"/>
    <w:tmpl w:val="ECBEE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24A49"/>
    <w:multiLevelType w:val="hybridMultilevel"/>
    <w:tmpl w:val="AB08F7B0"/>
    <w:lvl w:ilvl="0" w:tplc="54BC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D475D7"/>
    <w:multiLevelType w:val="hybridMultilevel"/>
    <w:tmpl w:val="CAB059E0"/>
    <w:lvl w:ilvl="0" w:tplc="738E8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D01C62"/>
    <w:multiLevelType w:val="hybridMultilevel"/>
    <w:tmpl w:val="239A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5"/>
  </w:num>
  <w:num w:numId="4">
    <w:abstractNumId w:val="32"/>
  </w:num>
  <w:num w:numId="5">
    <w:abstractNumId w:val="38"/>
  </w:num>
  <w:num w:numId="6">
    <w:abstractNumId w:val="15"/>
  </w:num>
  <w:num w:numId="7">
    <w:abstractNumId w:val="35"/>
  </w:num>
  <w:num w:numId="8">
    <w:abstractNumId w:val="9"/>
  </w:num>
  <w:num w:numId="9">
    <w:abstractNumId w:val="34"/>
  </w:num>
  <w:num w:numId="10">
    <w:abstractNumId w:val="8"/>
  </w:num>
  <w:num w:numId="11">
    <w:abstractNumId w:val="36"/>
  </w:num>
  <w:num w:numId="12">
    <w:abstractNumId w:val="28"/>
  </w:num>
  <w:num w:numId="13">
    <w:abstractNumId w:val="26"/>
  </w:num>
  <w:num w:numId="14">
    <w:abstractNumId w:val="24"/>
  </w:num>
  <w:num w:numId="15">
    <w:abstractNumId w:val="6"/>
  </w:num>
  <w:num w:numId="16">
    <w:abstractNumId w:val="33"/>
  </w:num>
  <w:num w:numId="17">
    <w:abstractNumId w:val="7"/>
  </w:num>
  <w:num w:numId="18">
    <w:abstractNumId w:val="21"/>
  </w:num>
  <w:num w:numId="19">
    <w:abstractNumId w:val="29"/>
  </w:num>
  <w:num w:numId="20">
    <w:abstractNumId w:val="12"/>
  </w:num>
  <w:num w:numId="21">
    <w:abstractNumId w:val="31"/>
  </w:num>
  <w:num w:numId="22">
    <w:abstractNumId w:val="30"/>
  </w:num>
  <w:num w:numId="23">
    <w:abstractNumId w:val="11"/>
  </w:num>
  <w:num w:numId="24">
    <w:abstractNumId w:val="4"/>
  </w:num>
  <w:num w:numId="25">
    <w:abstractNumId w:val="22"/>
  </w:num>
  <w:num w:numId="26">
    <w:abstractNumId w:val="1"/>
  </w:num>
  <w:num w:numId="27">
    <w:abstractNumId w:val="13"/>
  </w:num>
  <w:num w:numId="28">
    <w:abstractNumId w:val="17"/>
  </w:num>
  <w:num w:numId="29">
    <w:abstractNumId w:val="25"/>
  </w:num>
  <w:num w:numId="30">
    <w:abstractNumId w:val="14"/>
  </w:num>
  <w:num w:numId="31">
    <w:abstractNumId w:val="0"/>
  </w:num>
  <w:num w:numId="32">
    <w:abstractNumId w:val="20"/>
  </w:num>
  <w:num w:numId="33">
    <w:abstractNumId w:val="19"/>
  </w:num>
  <w:num w:numId="34">
    <w:abstractNumId w:val="3"/>
  </w:num>
  <w:num w:numId="35">
    <w:abstractNumId w:val="16"/>
  </w:num>
  <w:num w:numId="36">
    <w:abstractNumId w:val="27"/>
  </w:num>
  <w:num w:numId="37">
    <w:abstractNumId w:val="2"/>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08A9"/>
    <w:rsid w:val="0000571C"/>
    <w:rsid w:val="00005897"/>
    <w:rsid w:val="00006AB7"/>
    <w:rsid w:val="00014905"/>
    <w:rsid w:val="00017B5D"/>
    <w:rsid w:val="00020B7F"/>
    <w:rsid w:val="0002155F"/>
    <w:rsid w:val="00026889"/>
    <w:rsid w:val="0003375D"/>
    <w:rsid w:val="000448FF"/>
    <w:rsid w:val="0004553D"/>
    <w:rsid w:val="000461C9"/>
    <w:rsid w:val="000478F8"/>
    <w:rsid w:val="00047BC5"/>
    <w:rsid w:val="00052033"/>
    <w:rsid w:val="000534EE"/>
    <w:rsid w:val="000540EF"/>
    <w:rsid w:val="00055563"/>
    <w:rsid w:val="00056A39"/>
    <w:rsid w:val="00057614"/>
    <w:rsid w:val="000576EF"/>
    <w:rsid w:val="00057B0A"/>
    <w:rsid w:val="00057B21"/>
    <w:rsid w:val="000627A0"/>
    <w:rsid w:val="0006388D"/>
    <w:rsid w:val="00063D56"/>
    <w:rsid w:val="000653A2"/>
    <w:rsid w:val="00066A00"/>
    <w:rsid w:val="000708C1"/>
    <w:rsid w:val="00072D32"/>
    <w:rsid w:val="00072FE7"/>
    <w:rsid w:val="00073519"/>
    <w:rsid w:val="000805A1"/>
    <w:rsid w:val="000809F0"/>
    <w:rsid w:val="000831D3"/>
    <w:rsid w:val="0008386D"/>
    <w:rsid w:val="00083F1C"/>
    <w:rsid w:val="00087D98"/>
    <w:rsid w:val="00090A9C"/>
    <w:rsid w:val="000934F4"/>
    <w:rsid w:val="00094089"/>
    <w:rsid w:val="00094AEA"/>
    <w:rsid w:val="0009531E"/>
    <w:rsid w:val="00095CBC"/>
    <w:rsid w:val="00097508"/>
    <w:rsid w:val="000A0A2D"/>
    <w:rsid w:val="000A22F9"/>
    <w:rsid w:val="000A464E"/>
    <w:rsid w:val="000A642A"/>
    <w:rsid w:val="000A6AC3"/>
    <w:rsid w:val="000A6B45"/>
    <w:rsid w:val="000A747B"/>
    <w:rsid w:val="000A77A8"/>
    <w:rsid w:val="000B042E"/>
    <w:rsid w:val="000B25FF"/>
    <w:rsid w:val="000B465F"/>
    <w:rsid w:val="000B69B7"/>
    <w:rsid w:val="000B7EB6"/>
    <w:rsid w:val="000C3B3B"/>
    <w:rsid w:val="000C4672"/>
    <w:rsid w:val="000C5CE6"/>
    <w:rsid w:val="000D0B2B"/>
    <w:rsid w:val="000D21AA"/>
    <w:rsid w:val="000D39C1"/>
    <w:rsid w:val="000D409F"/>
    <w:rsid w:val="000E010A"/>
    <w:rsid w:val="000E0484"/>
    <w:rsid w:val="000E0694"/>
    <w:rsid w:val="000E0CEF"/>
    <w:rsid w:val="000E25A7"/>
    <w:rsid w:val="000E4623"/>
    <w:rsid w:val="000E555A"/>
    <w:rsid w:val="000F0EB2"/>
    <w:rsid w:val="000F5C28"/>
    <w:rsid w:val="00101F9A"/>
    <w:rsid w:val="001027D9"/>
    <w:rsid w:val="00103643"/>
    <w:rsid w:val="0011083F"/>
    <w:rsid w:val="0011216F"/>
    <w:rsid w:val="00112E67"/>
    <w:rsid w:val="0011320A"/>
    <w:rsid w:val="00116081"/>
    <w:rsid w:val="00124688"/>
    <w:rsid w:val="00124CCF"/>
    <w:rsid w:val="001314F5"/>
    <w:rsid w:val="00134DA9"/>
    <w:rsid w:val="00140121"/>
    <w:rsid w:val="00143428"/>
    <w:rsid w:val="001436D1"/>
    <w:rsid w:val="00145805"/>
    <w:rsid w:val="001500DE"/>
    <w:rsid w:val="00150973"/>
    <w:rsid w:val="00151D0B"/>
    <w:rsid w:val="00152BBD"/>
    <w:rsid w:val="001533C3"/>
    <w:rsid w:val="00153735"/>
    <w:rsid w:val="00154D22"/>
    <w:rsid w:val="00157151"/>
    <w:rsid w:val="001574A4"/>
    <w:rsid w:val="00157B41"/>
    <w:rsid w:val="001621E7"/>
    <w:rsid w:val="00174E76"/>
    <w:rsid w:val="00176EAA"/>
    <w:rsid w:val="00186747"/>
    <w:rsid w:val="001879BD"/>
    <w:rsid w:val="00190335"/>
    <w:rsid w:val="001940EB"/>
    <w:rsid w:val="00195C6E"/>
    <w:rsid w:val="001A26CF"/>
    <w:rsid w:val="001A64D8"/>
    <w:rsid w:val="001B0243"/>
    <w:rsid w:val="001B1E68"/>
    <w:rsid w:val="001B2913"/>
    <w:rsid w:val="001C1356"/>
    <w:rsid w:val="001C24C8"/>
    <w:rsid w:val="001C2E07"/>
    <w:rsid w:val="001D3714"/>
    <w:rsid w:val="001D79A3"/>
    <w:rsid w:val="001E01E1"/>
    <w:rsid w:val="001E365D"/>
    <w:rsid w:val="001E3B00"/>
    <w:rsid w:val="001E4C2A"/>
    <w:rsid w:val="001E5436"/>
    <w:rsid w:val="001E6072"/>
    <w:rsid w:val="001F003B"/>
    <w:rsid w:val="001F1438"/>
    <w:rsid w:val="001F1887"/>
    <w:rsid w:val="001F29F9"/>
    <w:rsid w:val="001F3B0C"/>
    <w:rsid w:val="002041EB"/>
    <w:rsid w:val="00205691"/>
    <w:rsid w:val="002069A2"/>
    <w:rsid w:val="00206CE4"/>
    <w:rsid w:val="00207020"/>
    <w:rsid w:val="00207316"/>
    <w:rsid w:val="00207A20"/>
    <w:rsid w:val="00212000"/>
    <w:rsid w:val="00212EED"/>
    <w:rsid w:val="00214A20"/>
    <w:rsid w:val="00215945"/>
    <w:rsid w:val="00217B4F"/>
    <w:rsid w:val="002233D5"/>
    <w:rsid w:val="00223AD5"/>
    <w:rsid w:val="002262E7"/>
    <w:rsid w:val="00226361"/>
    <w:rsid w:val="00227ECA"/>
    <w:rsid w:val="00230E9E"/>
    <w:rsid w:val="00233964"/>
    <w:rsid w:val="00235890"/>
    <w:rsid w:val="00236C63"/>
    <w:rsid w:val="00240E1C"/>
    <w:rsid w:val="00241AC1"/>
    <w:rsid w:val="00241AC6"/>
    <w:rsid w:val="00241AE2"/>
    <w:rsid w:val="00243F57"/>
    <w:rsid w:val="00251D3E"/>
    <w:rsid w:val="002560F2"/>
    <w:rsid w:val="0026062F"/>
    <w:rsid w:val="00260A89"/>
    <w:rsid w:val="002638E5"/>
    <w:rsid w:val="00264243"/>
    <w:rsid w:val="002661A4"/>
    <w:rsid w:val="00267C6C"/>
    <w:rsid w:val="0027135B"/>
    <w:rsid w:val="00272C8D"/>
    <w:rsid w:val="0027646D"/>
    <w:rsid w:val="002764D5"/>
    <w:rsid w:val="00276513"/>
    <w:rsid w:val="00280046"/>
    <w:rsid w:val="00281855"/>
    <w:rsid w:val="00281A6C"/>
    <w:rsid w:val="00284D3B"/>
    <w:rsid w:val="00290E86"/>
    <w:rsid w:val="00291AC8"/>
    <w:rsid w:val="002937A0"/>
    <w:rsid w:val="002943BA"/>
    <w:rsid w:val="00295DD5"/>
    <w:rsid w:val="00297C54"/>
    <w:rsid w:val="002A0048"/>
    <w:rsid w:val="002A0081"/>
    <w:rsid w:val="002A0C87"/>
    <w:rsid w:val="002A1658"/>
    <w:rsid w:val="002A23FD"/>
    <w:rsid w:val="002A5DBF"/>
    <w:rsid w:val="002A7DC9"/>
    <w:rsid w:val="002B263A"/>
    <w:rsid w:val="002B2F13"/>
    <w:rsid w:val="002C0190"/>
    <w:rsid w:val="002C4D18"/>
    <w:rsid w:val="002C76CC"/>
    <w:rsid w:val="002D24D9"/>
    <w:rsid w:val="002D2F62"/>
    <w:rsid w:val="002E1645"/>
    <w:rsid w:val="002E1A7F"/>
    <w:rsid w:val="002E1FE4"/>
    <w:rsid w:val="002E6046"/>
    <w:rsid w:val="002E6BDD"/>
    <w:rsid w:val="002F01E0"/>
    <w:rsid w:val="002F28E0"/>
    <w:rsid w:val="002F2B77"/>
    <w:rsid w:val="002F6A1B"/>
    <w:rsid w:val="00300A3D"/>
    <w:rsid w:val="00305622"/>
    <w:rsid w:val="00305B37"/>
    <w:rsid w:val="0030605A"/>
    <w:rsid w:val="00313819"/>
    <w:rsid w:val="00313925"/>
    <w:rsid w:val="0031412C"/>
    <w:rsid w:val="003147F8"/>
    <w:rsid w:val="003161C6"/>
    <w:rsid w:val="003202E8"/>
    <w:rsid w:val="00320CB2"/>
    <w:rsid w:val="00320E26"/>
    <w:rsid w:val="0032209B"/>
    <w:rsid w:val="00326B3A"/>
    <w:rsid w:val="00326E4D"/>
    <w:rsid w:val="003274B8"/>
    <w:rsid w:val="00331A26"/>
    <w:rsid w:val="00332D86"/>
    <w:rsid w:val="00333147"/>
    <w:rsid w:val="003332ED"/>
    <w:rsid w:val="003341DD"/>
    <w:rsid w:val="00334402"/>
    <w:rsid w:val="003351C6"/>
    <w:rsid w:val="0033595A"/>
    <w:rsid w:val="0033769A"/>
    <w:rsid w:val="00337E63"/>
    <w:rsid w:val="00341591"/>
    <w:rsid w:val="0034702F"/>
    <w:rsid w:val="00347B78"/>
    <w:rsid w:val="00352A3A"/>
    <w:rsid w:val="00353307"/>
    <w:rsid w:val="00353B46"/>
    <w:rsid w:val="00355F6A"/>
    <w:rsid w:val="00357BCB"/>
    <w:rsid w:val="003604E7"/>
    <w:rsid w:val="00364240"/>
    <w:rsid w:val="00366B01"/>
    <w:rsid w:val="00367049"/>
    <w:rsid w:val="0037213E"/>
    <w:rsid w:val="00374BD5"/>
    <w:rsid w:val="00381018"/>
    <w:rsid w:val="00381C79"/>
    <w:rsid w:val="003835F4"/>
    <w:rsid w:val="0039119A"/>
    <w:rsid w:val="00392856"/>
    <w:rsid w:val="00392F25"/>
    <w:rsid w:val="00393015"/>
    <w:rsid w:val="00393D36"/>
    <w:rsid w:val="00393FA3"/>
    <w:rsid w:val="0039532A"/>
    <w:rsid w:val="00395721"/>
    <w:rsid w:val="00396289"/>
    <w:rsid w:val="003968E0"/>
    <w:rsid w:val="0039703C"/>
    <w:rsid w:val="003A53FE"/>
    <w:rsid w:val="003A7BBB"/>
    <w:rsid w:val="003B08BF"/>
    <w:rsid w:val="003B4592"/>
    <w:rsid w:val="003B6777"/>
    <w:rsid w:val="003C08FF"/>
    <w:rsid w:val="003C331B"/>
    <w:rsid w:val="003C3FAC"/>
    <w:rsid w:val="003C5CD6"/>
    <w:rsid w:val="003C6770"/>
    <w:rsid w:val="003C708A"/>
    <w:rsid w:val="003D0684"/>
    <w:rsid w:val="003D0D0A"/>
    <w:rsid w:val="003D4C0F"/>
    <w:rsid w:val="003D5579"/>
    <w:rsid w:val="003E0C51"/>
    <w:rsid w:val="003E5998"/>
    <w:rsid w:val="003E701D"/>
    <w:rsid w:val="003F0B44"/>
    <w:rsid w:val="003F4F48"/>
    <w:rsid w:val="00400C08"/>
    <w:rsid w:val="004013E5"/>
    <w:rsid w:val="00410D37"/>
    <w:rsid w:val="004113D1"/>
    <w:rsid w:val="00411E8E"/>
    <w:rsid w:val="00412ECE"/>
    <w:rsid w:val="004130F5"/>
    <w:rsid w:val="00414B0A"/>
    <w:rsid w:val="00414D78"/>
    <w:rsid w:val="00420B12"/>
    <w:rsid w:val="00420FB8"/>
    <w:rsid w:val="00422CDF"/>
    <w:rsid w:val="00423BD7"/>
    <w:rsid w:val="00424CC2"/>
    <w:rsid w:val="004265EC"/>
    <w:rsid w:val="00427B65"/>
    <w:rsid w:val="004305AE"/>
    <w:rsid w:val="00431410"/>
    <w:rsid w:val="004333FF"/>
    <w:rsid w:val="00433789"/>
    <w:rsid w:val="00434DCB"/>
    <w:rsid w:val="00437388"/>
    <w:rsid w:val="0043753E"/>
    <w:rsid w:val="0044315A"/>
    <w:rsid w:val="00445DA2"/>
    <w:rsid w:val="00461F0B"/>
    <w:rsid w:val="0046366A"/>
    <w:rsid w:val="00463695"/>
    <w:rsid w:val="00464636"/>
    <w:rsid w:val="0046494D"/>
    <w:rsid w:val="00465BA4"/>
    <w:rsid w:val="0046704C"/>
    <w:rsid w:val="00467378"/>
    <w:rsid w:val="00472216"/>
    <w:rsid w:val="00473F11"/>
    <w:rsid w:val="00473FB8"/>
    <w:rsid w:val="00476C25"/>
    <w:rsid w:val="00476FB3"/>
    <w:rsid w:val="00480FB4"/>
    <w:rsid w:val="0048478B"/>
    <w:rsid w:val="004847E0"/>
    <w:rsid w:val="00485D7E"/>
    <w:rsid w:val="0049050F"/>
    <w:rsid w:val="0049694C"/>
    <w:rsid w:val="004B1E61"/>
    <w:rsid w:val="004B2D5A"/>
    <w:rsid w:val="004B46D8"/>
    <w:rsid w:val="004B65AD"/>
    <w:rsid w:val="004C21CE"/>
    <w:rsid w:val="004C6804"/>
    <w:rsid w:val="004D03F8"/>
    <w:rsid w:val="004D44D4"/>
    <w:rsid w:val="004E0C49"/>
    <w:rsid w:val="004E1A12"/>
    <w:rsid w:val="004E2A70"/>
    <w:rsid w:val="004E5EE3"/>
    <w:rsid w:val="004E6F3F"/>
    <w:rsid w:val="004F11D5"/>
    <w:rsid w:val="004F1A51"/>
    <w:rsid w:val="004F24A1"/>
    <w:rsid w:val="004F287F"/>
    <w:rsid w:val="004F39A6"/>
    <w:rsid w:val="004F4844"/>
    <w:rsid w:val="00501684"/>
    <w:rsid w:val="00504555"/>
    <w:rsid w:val="00510ADA"/>
    <w:rsid w:val="00512483"/>
    <w:rsid w:val="00516D67"/>
    <w:rsid w:val="00516ECC"/>
    <w:rsid w:val="00517F1D"/>
    <w:rsid w:val="00521A1A"/>
    <w:rsid w:val="00521D7A"/>
    <w:rsid w:val="00531385"/>
    <w:rsid w:val="00531EB3"/>
    <w:rsid w:val="00536975"/>
    <w:rsid w:val="00541F5A"/>
    <w:rsid w:val="005453B2"/>
    <w:rsid w:val="005468D6"/>
    <w:rsid w:val="005508AA"/>
    <w:rsid w:val="0055252D"/>
    <w:rsid w:val="00553314"/>
    <w:rsid w:val="00553AFF"/>
    <w:rsid w:val="00553ED8"/>
    <w:rsid w:val="00557911"/>
    <w:rsid w:val="00564BFD"/>
    <w:rsid w:val="005655CF"/>
    <w:rsid w:val="00565769"/>
    <w:rsid w:val="005708B5"/>
    <w:rsid w:val="00570F6A"/>
    <w:rsid w:val="00572080"/>
    <w:rsid w:val="005729A3"/>
    <w:rsid w:val="00574664"/>
    <w:rsid w:val="0058105C"/>
    <w:rsid w:val="0058128A"/>
    <w:rsid w:val="005915D2"/>
    <w:rsid w:val="005938E5"/>
    <w:rsid w:val="00596A2F"/>
    <w:rsid w:val="00596FC8"/>
    <w:rsid w:val="005A0EE8"/>
    <w:rsid w:val="005A16F9"/>
    <w:rsid w:val="005A2107"/>
    <w:rsid w:val="005A267A"/>
    <w:rsid w:val="005A2CDA"/>
    <w:rsid w:val="005A33CF"/>
    <w:rsid w:val="005A35FC"/>
    <w:rsid w:val="005A64F6"/>
    <w:rsid w:val="005B5888"/>
    <w:rsid w:val="005B5C22"/>
    <w:rsid w:val="005B6294"/>
    <w:rsid w:val="005B6F48"/>
    <w:rsid w:val="005C037F"/>
    <w:rsid w:val="005C2606"/>
    <w:rsid w:val="005C2DF8"/>
    <w:rsid w:val="005C6E96"/>
    <w:rsid w:val="005D3C20"/>
    <w:rsid w:val="005D7304"/>
    <w:rsid w:val="005D745C"/>
    <w:rsid w:val="005D77BF"/>
    <w:rsid w:val="005D7B59"/>
    <w:rsid w:val="005D7FBD"/>
    <w:rsid w:val="005E3876"/>
    <w:rsid w:val="005E3F77"/>
    <w:rsid w:val="005F15C7"/>
    <w:rsid w:val="005F21EE"/>
    <w:rsid w:val="005F56A2"/>
    <w:rsid w:val="005F6E5E"/>
    <w:rsid w:val="005F7CA9"/>
    <w:rsid w:val="0060334F"/>
    <w:rsid w:val="006036F7"/>
    <w:rsid w:val="00603C4F"/>
    <w:rsid w:val="00603E01"/>
    <w:rsid w:val="00605FDF"/>
    <w:rsid w:val="0060647A"/>
    <w:rsid w:val="00613313"/>
    <w:rsid w:val="006145D5"/>
    <w:rsid w:val="00621353"/>
    <w:rsid w:val="00621579"/>
    <w:rsid w:val="00622712"/>
    <w:rsid w:val="00625EDC"/>
    <w:rsid w:val="00632294"/>
    <w:rsid w:val="00632B79"/>
    <w:rsid w:val="00637B76"/>
    <w:rsid w:val="006453B4"/>
    <w:rsid w:val="00646E1D"/>
    <w:rsid w:val="00650E1D"/>
    <w:rsid w:val="00653EAF"/>
    <w:rsid w:val="006551EA"/>
    <w:rsid w:val="00655DF0"/>
    <w:rsid w:val="0065745D"/>
    <w:rsid w:val="0066190E"/>
    <w:rsid w:val="00661FC3"/>
    <w:rsid w:val="0066403C"/>
    <w:rsid w:val="00665164"/>
    <w:rsid w:val="00666FC4"/>
    <w:rsid w:val="00667F49"/>
    <w:rsid w:val="00671F15"/>
    <w:rsid w:val="00677C7E"/>
    <w:rsid w:val="0068031F"/>
    <w:rsid w:val="00683A77"/>
    <w:rsid w:val="00684820"/>
    <w:rsid w:val="00685159"/>
    <w:rsid w:val="00685852"/>
    <w:rsid w:val="00686793"/>
    <w:rsid w:val="0069230C"/>
    <w:rsid w:val="0069507C"/>
    <w:rsid w:val="00697E89"/>
    <w:rsid w:val="00697F75"/>
    <w:rsid w:val="006A2573"/>
    <w:rsid w:val="006A3D17"/>
    <w:rsid w:val="006A526A"/>
    <w:rsid w:val="006A7690"/>
    <w:rsid w:val="006A777A"/>
    <w:rsid w:val="006B252C"/>
    <w:rsid w:val="006B2C7B"/>
    <w:rsid w:val="006B4B1C"/>
    <w:rsid w:val="006B50A3"/>
    <w:rsid w:val="006B7A3A"/>
    <w:rsid w:val="006C0455"/>
    <w:rsid w:val="006C15AD"/>
    <w:rsid w:val="006C2D19"/>
    <w:rsid w:val="006C4163"/>
    <w:rsid w:val="006D3FAE"/>
    <w:rsid w:val="006D556F"/>
    <w:rsid w:val="006D6D19"/>
    <w:rsid w:val="006D778C"/>
    <w:rsid w:val="006D7821"/>
    <w:rsid w:val="006E0F69"/>
    <w:rsid w:val="006E1130"/>
    <w:rsid w:val="006E1A11"/>
    <w:rsid w:val="006E2140"/>
    <w:rsid w:val="006E5C1C"/>
    <w:rsid w:val="006E7BB4"/>
    <w:rsid w:val="006F4AB1"/>
    <w:rsid w:val="006F7941"/>
    <w:rsid w:val="006F7AEF"/>
    <w:rsid w:val="00706A24"/>
    <w:rsid w:val="00707E27"/>
    <w:rsid w:val="007137A6"/>
    <w:rsid w:val="007146D9"/>
    <w:rsid w:val="007166A1"/>
    <w:rsid w:val="007176D3"/>
    <w:rsid w:val="00723082"/>
    <w:rsid w:val="007242CD"/>
    <w:rsid w:val="00730628"/>
    <w:rsid w:val="007310CA"/>
    <w:rsid w:val="00731708"/>
    <w:rsid w:val="007334CA"/>
    <w:rsid w:val="0073576E"/>
    <w:rsid w:val="00735CBF"/>
    <w:rsid w:val="00736D24"/>
    <w:rsid w:val="00736D6B"/>
    <w:rsid w:val="007401E1"/>
    <w:rsid w:val="00740B10"/>
    <w:rsid w:val="00740E67"/>
    <w:rsid w:val="00741EAC"/>
    <w:rsid w:val="00752396"/>
    <w:rsid w:val="007536F3"/>
    <w:rsid w:val="0075689A"/>
    <w:rsid w:val="007601CA"/>
    <w:rsid w:val="007626F3"/>
    <w:rsid w:val="00762F2F"/>
    <w:rsid w:val="00765D41"/>
    <w:rsid w:val="007701F7"/>
    <w:rsid w:val="00773AC0"/>
    <w:rsid w:val="007765AC"/>
    <w:rsid w:val="0077734F"/>
    <w:rsid w:val="0078121B"/>
    <w:rsid w:val="00782AF9"/>
    <w:rsid w:val="00790DDF"/>
    <w:rsid w:val="00792652"/>
    <w:rsid w:val="00792EB6"/>
    <w:rsid w:val="007941D7"/>
    <w:rsid w:val="00794A36"/>
    <w:rsid w:val="00794F86"/>
    <w:rsid w:val="00795EB5"/>
    <w:rsid w:val="00796025"/>
    <w:rsid w:val="007978E6"/>
    <w:rsid w:val="007A3D02"/>
    <w:rsid w:val="007A4FCD"/>
    <w:rsid w:val="007A5B96"/>
    <w:rsid w:val="007A7D72"/>
    <w:rsid w:val="007B22FB"/>
    <w:rsid w:val="007B3097"/>
    <w:rsid w:val="007B6078"/>
    <w:rsid w:val="007B7B9B"/>
    <w:rsid w:val="007C2D1D"/>
    <w:rsid w:val="007C2F8F"/>
    <w:rsid w:val="007C4654"/>
    <w:rsid w:val="007D01C6"/>
    <w:rsid w:val="007D1FA5"/>
    <w:rsid w:val="007D5DE0"/>
    <w:rsid w:val="007E16B8"/>
    <w:rsid w:val="007E4808"/>
    <w:rsid w:val="007E5347"/>
    <w:rsid w:val="007E55CE"/>
    <w:rsid w:val="007E6A35"/>
    <w:rsid w:val="007E7120"/>
    <w:rsid w:val="007E7A74"/>
    <w:rsid w:val="007F1CF6"/>
    <w:rsid w:val="007F456E"/>
    <w:rsid w:val="007F67E8"/>
    <w:rsid w:val="007F6E84"/>
    <w:rsid w:val="0080022C"/>
    <w:rsid w:val="00801A5E"/>
    <w:rsid w:val="00802A55"/>
    <w:rsid w:val="00803B5B"/>
    <w:rsid w:val="00804F76"/>
    <w:rsid w:val="008050D4"/>
    <w:rsid w:val="00813F27"/>
    <w:rsid w:val="0081558C"/>
    <w:rsid w:val="008161B2"/>
    <w:rsid w:val="008208D3"/>
    <w:rsid w:val="00821F2E"/>
    <w:rsid w:val="008259A7"/>
    <w:rsid w:val="0083024B"/>
    <w:rsid w:val="0083096C"/>
    <w:rsid w:val="00830CD1"/>
    <w:rsid w:val="00830EF5"/>
    <w:rsid w:val="0083291D"/>
    <w:rsid w:val="008348B4"/>
    <w:rsid w:val="0083494F"/>
    <w:rsid w:val="00834E90"/>
    <w:rsid w:val="00837D58"/>
    <w:rsid w:val="00854339"/>
    <w:rsid w:val="0085512D"/>
    <w:rsid w:val="008551C5"/>
    <w:rsid w:val="008619B0"/>
    <w:rsid w:val="00863FE4"/>
    <w:rsid w:val="008651AC"/>
    <w:rsid w:val="00865B13"/>
    <w:rsid w:val="0086796D"/>
    <w:rsid w:val="00867DA7"/>
    <w:rsid w:val="0087137A"/>
    <w:rsid w:val="00871EDD"/>
    <w:rsid w:val="00872A80"/>
    <w:rsid w:val="00873054"/>
    <w:rsid w:val="0087440C"/>
    <w:rsid w:val="00874D9F"/>
    <w:rsid w:val="0088000C"/>
    <w:rsid w:val="008840A3"/>
    <w:rsid w:val="00887256"/>
    <w:rsid w:val="00887943"/>
    <w:rsid w:val="008910CC"/>
    <w:rsid w:val="00891F15"/>
    <w:rsid w:val="008A20C5"/>
    <w:rsid w:val="008A3FEF"/>
    <w:rsid w:val="008A48D3"/>
    <w:rsid w:val="008B0E60"/>
    <w:rsid w:val="008C2471"/>
    <w:rsid w:val="008C2A87"/>
    <w:rsid w:val="008C2EA9"/>
    <w:rsid w:val="008C33C5"/>
    <w:rsid w:val="008C406E"/>
    <w:rsid w:val="008C4DBD"/>
    <w:rsid w:val="008C7265"/>
    <w:rsid w:val="008D0177"/>
    <w:rsid w:val="008D1650"/>
    <w:rsid w:val="008D29DE"/>
    <w:rsid w:val="008E19B4"/>
    <w:rsid w:val="008E68A9"/>
    <w:rsid w:val="008F1B2B"/>
    <w:rsid w:val="008F5027"/>
    <w:rsid w:val="008F6665"/>
    <w:rsid w:val="008F672E"/>
    <w:rsid w:val="008F6FF8"/>
    <w:rsid w:val="008F70F3"/>
    <w:rsid w:val="009043D3"/>
    <w:rsid w:val="009058D1"/>
    <w:rsid w:val="00911744"/>
    <w:rsid w:val="00914589"/>
    <w:rsid w:val="00914950"/>
    <w:rsid w:val="00917622"/>
    <w:rsid w:val="0092110A"/>
    <w:rsid w:val="00925597"/>
    <w:rsid w:val="009257D1"/>
    <w:rsid w:val="00926FBE"/>
    <w:rsid w:val="00932A50"/>
    <w:rsid w:val="009339A3"/>
    <w:rsid w:val="00933C4B"/>
    <w:rsid w:val="009351DD"/>
    <w:rsid w:val="00937A72"/>
    <w:rsid w:val="00941D65"/>
    <w:rsid w:val="0094453D"/>
    <w:rsid w:val="009503FB"/>
    <w:rsid w:val="00951A28"/>
    <w:rsid w:val="009569BF"/>
    <w:rsid w:val="00957652"/>
    <w:rsid w:val="009608FB"/>
    <w:rsid w:val="00964D03"/>
    <w:rsid w:val="009661F5"/>
    <w:rsid w:val="0097474D"/>
    <w:rsid w:val="00976055"/>
    <w:rsid w:val="00980237"/>
    <w:rsid w:val="0098130E"/>
    <w:rsid w:val="00981AAE"/>
    <w:rsid w:val="0098298D"/>
    <w:rsid w:val="00990625"/>
    <w:rsid w:val="00994A02"/>
    <w:rsid w:val="00997B35"/>
    <w:rsid w:val="00997F01"/>
    <w:rsid w:val="009A24AE"/>
    <w:rsid w:val="009A4E80"/>
    <w:rsid w:val="009A70C2"/>
    <w:rsid w:val="009B0387"/>
    <w:rsid w:val="009B2C73"/>
    <w:rsid w:val="009B6A5F"/>
    <w:rsid w:val="009C4920"/>
    <w:rsid w:val="009C4B49"/>
    <w:rsid w:val="009C5518"/>
    <w:rsid w:val="009C5BEA"/>
    <w:rsid w:val="009C6277"/>
    <w:rsid w:val="009C77BA"/>
    <w:rsid w:val="009C7E74"/>
    <w:rsid w:val="009D1E73"/>
    <w:rsid w:val="009D2518"/>
    <w:rsid w:val="009D2909"/>
    <w:rsid w:val="009D41BB"/>
    <w:rsid w:val="009D4853"/>
    <w:rsid w:val="009D615F"/>
    <w:rsid w:val="009D6C2E"/>
    <w:rsid w:val="009D7737"/>
    <w:rsid w:val="009E0D22"/>
    <w:rsid w:val="009E208F"/>
    <w:rsid w:val="009E2A1D"/>
    <w:rsid w:val="009E513A"/>
    <w:rsid w:val="009E5CE3"/>
    <w:rsid w:val="009E5EA9"/>
    <w:rsid w:val="009E680C"/>
    <w:rsid w:val="00A02479"/>
    <w:rsid w:val="00A1284F"/>
    <w:rsid w:val="00A13510"/>
    <w:rsid w:val="00A208F1"/>
    <w:rsid w:val="00A2358D"/>
    <w:rsid w:val="00A239E3"/>
    <w:rsid w:val="00A267E8"/>
    <w:rsid w:val="00A27BAD"/>
    <w:rsid w:val="00A341C0"/>
    <w:rsid w:val="00A34524"/>
    <w:rsid w:val="00A37703"/>
    <w:rsid w:val="00A41455"/>
    <w:rsid w:val="00A419E4"/>
    <w:rsid w:val="00A41E87"/>
    <w:rsid w:val="00A424F3"/>
    <w:rsid w:val="00A44D7F"/>
    <w:rsid w:val="00A51283"/>
    <w:rsid w:val="00A51DF7"/>
    <w:rsid w:val="00A53F80"/>
    <w:rsid w:val="00A561C9"/>
    <w:rsid w:val="00A60AE9"/>
    <w:rsid w:val="00A61017"/>
    <w:rsid w:val="00A6112F"/>
    <w:rsid w:val="00A62449"/>
    <w:rsid w:val="00A65926"/>
    <w:rsid w:val="00A758AE"/>
    <w:rsid w:val="00A7638B"/>
    <w:rsid w:val="00A8064C"/>
    <w:rsid w:val="00A80781"/>
    <w:rsid w:val="00A85297"/>
    <w:rsid w:val="00A8728C"/>
    <w:rsid w:val="00A93917"/>
    <w:rsid w:val="00A93BA2"/>
    <w:rsid w:val="00A949D4"/>
    <w:rsid w:val="00A96209"/>
    <w:rsid w:val="00A97612"/>
    <w:rsid w:val="00AA1C65"/>
    <w:rsid w:val="00AA4FA7"/>
    <w:rsid w:val="00AA5893"/>
    <w:rsid w:val="00AB23D7"/>
    <w:rsid w:val="00AB4E6E"/>
    <w:rsid w:val="00AB77A2"/>
    <w:rsid w:val="00AC6C41"/>
    <w:rsid w:val="00AC7506"/>
    <w:rsid w:val="00AD11BA"/>
    <w:rsid w:val="00AD1F3E"/>
    <w:rsid w:val="00AD2585"/>
    <w:rsid w:val="00AD5FE9"/>
    <w:rsid w:val="00AD62D3"/>
    <w:rsid w:val="00AD6A3C"/>
    <w:rsid w:val="00AD7914"/>
    <w:rsid w:val="00AE2F82"/>
    <w:rsid w:val="00AE3FF7"/>
    <w:rsid w:val="00AE5298"/>
    <w:rsid w:val="00AF6211"/>
    <w:rsid w:val="00AF6612"/>
    <w:rsid w:val="00B05D1D"/>
    <w:rsid w:val="00B12CB8"/>
    <w:rsid w:val="00B130E0"/>
    <w:rsid w:val="00B149D1"/>
    <w:rsid w:val="00B17007"/>
    <w:rsid w:val="00B1722D"/>
    <w:rsid w:val="00B1727B"/>
    <w:rsid w:val="00B217DE"/>
    <w:rsid w:val="00B2211F"/>
    <w:rsid w:val="00B23D83"/>
    <w:rsid w:val="00B250C0"/>
    <w:rsid w:val="00B267CB"/>
    <w:rsid w:val="00B26E39"/>
    <w:rsid w:val="00B30788"/>
    <w:rsid w:val="00B310E0"/>
    <w:rsid w:val="00B31AC6"/>
    <w:rsid w:val="00B431B7"/>
    <w:rsid w:val="00B4339D"/>
    <w:rsid w:val="00B436D8"/>
    <w:rsid w:val="00B4671E"/>
    <w:rsid w:val="00B516BB"/>
    <w:rsid w:val="00B529A9"/>
    <w:rsid w:val="00B56598"/>
    <w:rsid w:val="00B56652"/>
    <w:rsid w:val="00B60B4A"/>
    <w:rsid w:val="00B60C37"/>
    <w:rsid w:val="00B60CBC"/>
    <w:rsid w:val="00B61C34"/>
    <w:rsid w:val="00B62A89"/>
    <w:rsid w:val="00B64CC2"/>
    <w:rsid w:val="00B65084"/>
    <w:rsid w:val="00B65AEF"/>
    <w:rsid w:val="00B71147"/>
    <w:rsid w:val="00B747B5"/>
    <w:rsid w:val="00B76B39"/>
    <w:rsid w:val="00B807F8"/>
    <w:rsid w:val="00B80825"/>
    <w:rsid w:val="00B81103"/>
    <w:rsid w:val="00B8313C"/>
    <w:rsid w:val="00B84E4A"/>
    <w:rsid w:val="00B84E81"/>
    <w:rsid w:val="00B851BB"/>
    <w:rsid w:val="00B900F1"/>
    <w:rsid w:val="00B91488"/>
    <w:rsid w:val="00B9182C"/>
    <w:rsid w:val="00B95512"/>
    <w:rsid w:val="00B97B04"/>
    <w:rsid w:val="00BA152F"/>
    <w:rsid w:val="00BA4147"/>
    <w:rsid w:val="00BB18BE"/>
    <w:rsid w:val="00BB3B94"/>
    <w:rsid w:val="00BB5FB6"/>
    <w:rsid w:val="00BC453B"/>
    <w:rsid w:val="00BC62F0"/>
    <w:rsid w:val="00BC704B"/>
    <w:rsid w:val="00BD06AD"/>
    <w:rsid w:val="00BD0AA2"/>
    <w:rsid w:val="00BD2C55"/>
    <w:rsid w:val="00BD5775"/>
    <w:rsid w:val="00BD63F0"/>
    <w:rsid w:val="00BE11FE"/>
    <w:rsid w:val="00BE1FA5"/>
    <w:rsid w:val="00BF23E1"/>
    <w:rsid w:val="00BF2C55"/>
    <w:rsid w:val="00BF32C1"/>
    <w:rsid w:val="00BF7B50"/>
    <w:rsid w:val="00C07E19"/>
    <w:rsid w:val="00C11461"/>
    <w:rsid w:val="00C12510"/>
    <w:rsid w:val="00C24E26"/>
    <w:rsid w:val="00C30F00"/>
    <w:rsid w:val="00C3505F"/>
    <w:rsid w:val="00C4257B"/>
    <w:rsid w:val="00C439EC"/>
    <w:rsid w:val="00C44E7E"/>
    <w:rsid w:val="00C455FB"/>
    <w:rsid w:val="00C458BB"/>
    <w:rsid w:val="00C53A3F"/>
    <w:rsid w:val="00C550A2"/>
    <w:rsid w:val="00C55751"/>
    <w:rsid w:val="00C60845"/>
    <w:rsid w:val="00C61BE8"/>
    <w:rsid w:val="00C62BAB"/>
    <w:rsid w:val="00C63EE3"/>
    <w:rsid w:val="00C662CF"/>
    <w:rsid w:val="00C70521"/>
    <w:rsid w:val="00C74C36"/>
    <w:rsid w:val="00C801AF"/>
    <w:rsid w:val="00C84262"/>
    <w:rsid w:val="00C84C89"/>
    <w:rsid w:val="00C84FF1"/>
    <w:rsid w:val="00C85B41"/>
    <w:rsid w:val="00C86590"/>
    <w:rsid w:val="00C86AFC"/>
    <w:rsid w:val="00C86BF2"/>
    <w:rsid w:val="00CA089C"/>
    <w:rsid w:val="00CA3871"/>
    <w:rsid w:val="00CA3B99"/>
    <w:rsid w:val="00CA422D"/>
    <w:rsid w:val="00CA56F7"/>
    <w:rsid w:val="00CA7BD7"/>
    <w:rsid w:val="00CB1CF7"/>
    <w:rsid w:val="00CB42AC"/>
    <w:rsid w:val="00CB6A44"/>
    <w:rsid w:val="00CB7480"/>
    <w:rsid w:val="00CC5C41"/>
    <w:rsid w:val="00CC71CA"/>
    <w:rsid w:val="00CC7D34"/>
    <w:rsid w:val="00CD2681"/>
    <w:rsid w:val="00CD5AC6"/>
    <w:rsid w:val="00CE18B4"/>
    <w:rsid w:val="00CE55CC"/>
    <w:rsid w:val="00CF1E39"/>
    <w:rsid w:val="00CF2319"/>
    <w:rsid w:val="00CF2A13"/>
    <w:rsid w:val="00CF3AF8"/>
    <w:rsid w:val="00D00C26"/>
    <w:rsid w:val="00D00D34"/>
    <w:rsid w:val="00D015C9"/>
    <w:rsid w:val="00D02450"/>
    <w:rsid w:val="00D0268F"/>
    <w:rsid w:val="00D02A33"/>
    <w:rsid w:val="00D052A6"/>
    <w:rsid w:val="00D05723"/>
    <w:rsid w:val="00D07FE5"/>
    <w:rsid w:val="00D10D17"/>
    <w:rsid w:val="00D1191D"/>
    <w:rsid w:val="00D12A74"/>
    <w:rsid w:val="00D17BCD"/>
    <w:rsid w:val="00D229DA"/>
    <w:rsid w:val="00D23253"/>
    <w:rsid w:val="00D23B56"/>
    <w:rsid w:val="00D26C14"/>
    <w:rsid w:val="00D26C79"/>
    <w:rsid w:val="00D31126"/>
    <w:rsid w:val="00D3314C"/>
    <w:rsid w:val="00D346D3"/>
    <w:rsid w:val="00D348A4"/>
    <w:rsid w:val="00D34E2F"/>
    <w:rsid w:val="00D41568"/>
    <w:rsid w:val="00D42995"/>
    <w:rsid w:val="00D44413"/>
    <w:rsid w:val="00D453A6"/>
    <w:rsid w:val="00D45A75"/>
    <w:rsid w:val="00D5796F"/>
    <w:rsid w:val="00D6366D"/>
    <w:rsid w:val="00D64FDC"/>
    <w:rsid w:val="00D667A3"/>
    <w:rsid w:val="00D674C8"/>
    <w:rsid w:val="00D740A5"/>
    <w:rsid w:val="00D80111"/>
    <w:rsid w:val="00D83A3C"/>
    <w:rsid w:val="00D93571"/>
    <w:rsid w:val="00D958E2"/>
    <w:rsid w:val="00D969DC"/>
    <w:rsid w:val="00DA300F"/>
    <w:rsid w:val="00DA4E96"/>
    <w:rsid w:val="00DA590E"/>
    <w:rsid w:val="00DA5D28"/>
    <w:rsid w:val="00DB0139"/>
    <w:rsid w:val="00DB3A2D"/>
    <w:rsid w:val="00DB4792"/>
    <w:rsid w:val="00DB4EA2"/>
    <w:rsid w:val="00DC0ABE"/>
    <w:rsid w:val="00DC22AE"/>
    <w:rsid w:val="00DC5933"/>
    <w:rsid w:val="00DC5DB5"/>
    <w:rsid w:val="00DC5F88"/>
    <w:rsid w:val="00DD0705"/>
    <w:rsid w:val="00DD38BA"/>
    <w:rsid w:val="00DE1493"/>
    <w:rsid w:val="00DE2BB2"/>
    <w:rsid w:val="00DE3A84"/>
    <w:rsid w:val="00DE3C58"/>
    <w:rsid w:val="00DE3F42"/>
    <w:rsid w:val="00DF0F3F"/>
    <w:rsid w:val="00E0154E"/>
    <w:rsid w:val="00E01A47"/>
    <w:rsid w:val="00E03065"/>
    <w:rsid w:val="00E05C05"/>
    <w:rsid w:val="00E07E48"/>
    <w:rsid w:val="00E11A20"/>
    <w:rsid w:val="00E11FB6"/>
    <w:rsid w:val="00E14A87"/>
    <w:rsid w:val="00E16058"/>
    <w:rsid w:val="00E20388"/>
    <w:rsid w:val="00E22D58"/>
    <w:rsid w:val="00E2555F"/>
    <w:rsid w:val="00E266DA"/>
    <w:rsid w:val="00E32FE6"/>
    <w:rsid w:val="00E33C16"/>
    <w:rsid w:val="00E3468F"/>
    <w:rsid w:val="00E34D64"/>
    <w:rsid w:val="00E37A3B"/>
    <w:rsid w:val="00E40B50"/>
    <w:rsid w:val="00E442C9"/>
    <w:rsid w:val="00E46140"/>
    <w:rsid w:val="00E52F99"/>
    <w:rsid w:val="00E53B1C"/>
    <w:rsid w:val="00E60CCB"/>
    <w:rsid w:val="00E63B02"/>
    <w:rsid w:val="00E63E1C"/>
    <w:rsid w:val="00E641D5"/>
    <w:rsid w:val="00E664FA"/>
    <w:rsid w:val="00E678F4"/>
    <w:rsid w:val="00E715F6"/>
    <w:rsid w:val="00E716B7"/>
    <w:rsid w:val="00E7199A"/>
    <w:rsid w:val="00E73A23"/>
    <w:rsid w:val="00E74ED8"/>
    <w:rsid w:val="00E75FDA"/>
    <w:rsid w:val="00E7613A"/>
    <w:rsid w:val="00E7648D"/>
    <w:rsid w:val="00E77A77"/>
    <w:rsid w:val="00E81BD8"/>
    <w:rsid w:val="00E84879"/>
    <w:rsid w:val="00E878B6"/>
    <w:rsid w:val="00E90E50"/>
    <w:rsid w:val="00E911D8"/>
    <w:rsid w:val="00E91473"/>
    <w:rsid w:val="00E92C3F"/>
    <w:rsid w:val="00E94B87"/>
    <w:rsid w:val="00E94F40"/>
    <w:rsid w:val="00E951B6"/>
    <w:rsid w:val="00E974F7"/>
    <w:rsid w:val="00EA00F9"/>
    <w:rsid w:val="00EA0413"/>
    <w:rsid w:val="00EA1C0D"/>
    <w:rsid w:val="00EA3B70"/>
    <w:rsid w:val="00EA4333"/>
    <w:rsid w:val="00EA594A"/>
    <w:rsid w:val="00EA6BCC"/>
    <w:rsid w:val="00EA7102"/>
    <w:rsid w:val="00EB4510"/>
    <w:rsid w:val="00EB5980"/>
    <w:rsid w:val="00EB7A5F"/>
    <w:rsid w:val="00EC1AF6"/>
    <w:rsid w:val="00EC617B"/>
    <w:rsid w:val="00ED2BAF"/>
    <w:rsid w:val="00ED2CEC"/>
    <w:rsid w:val="00ED3303"/>
    <w:rsid w:val="00ED3CE3"/>
    <w:rsid w:val="00ED583D"/>
    <w:rsid w:val="00ED5904"/>
    <w:rsid w:val="00ED76D1"/>
    <w:rsid w:val="00EE76CF"/>
    <w:rsid w:val="00EF4F4E"/>
    <w:rsid w:val="00EF5BA0"/>
    <w:rsid w:val="00EF763D"/>
    <w:rsid w:val="00F01D8E"/>
    <w:rsid w:val="00F03DF2"/>
    <w:rsid w:val="00F05C74"/>
    <w:rsid w:val="00F06D04"/>
    <w:rsid w:val="00F11BB2"/>
    <w:rsid w:val="00F129C5"/>
    <w:rsid w:val="00F14D33"/>
    <w:rsid w:val="00F22F56"/>
    <w:rsid w:val="00F25760"/>
    <w:rsid w:val="00F268AA"/>
    <w:rsid w:val="00F3031C"/>
    <w:rsid w:val="00F309BD"/>
    <w:rsid w:val="00F30B80"/>
    <w:rsid w:val="00F316A1"/>
    <w:rsid w:val="00F31DC5"/>
    <w:rsid w:val="00F32143"/>
    <w:rsid w:val="00F366A2"/>
    <w:rsid w:val="00F37350"/>
    <w:rsid w:val="00F41811"/>
    <w:rsid w:val="00F42496"/>
    <w:rsid w:val="00F426B6"/>
    <w:rsid w:val="00F4298D"/>
    <w:rsid w:val="00F43081"/>
    <w:rsid w:val="00F439EE"/>
    <w:rsid w:val="00F450E2"/>
    <w:rsid w:val="00F46997"/>
    <w:rsid w:val="00F46DEE"/>
    <w:rsid w:val="00F52358"/>
    <w:rsid w:val="00F5279A"/>
    <w:rsid w:val="00F56B61"/>
    <w:rsid w:val="00F623D6"/>
    <w:rsid w:val="00F63072"/>
    <w:rsid w:val="00F65CDA"/>
    <w:rsid w:val="00F6701C"/>
    <w:rsid w:val="00F67B4C"/>
    <w:rsid w:val="00F710EA"/>
    <w:rsid w:val="00F714CD"/>
    <w:rsid w:val="00F722B6"/>
    <w:rsid w:val="00F75F16"/>
    <w:rsid w:val="00F802B2"/>
    <w:rsid w:val="00F8291F"/>
    <w:rsid w:val="00F84E57"/>
    <w:rsid w:val="00F850A4"/>
    <w:rsid w:val="00F865B1"/>
    <w:rsid w:val="00F90254"/>
    <w:rsid w:val="00F94DB9"/>
    <w:rsid w:val="00F95846"/>
    <w:rsid w:val="00F95951"/>
    <w:rsid w:val="00FA05E3"/>
    <w:rsid w:val="00FA0DAE"/>
    <w:rsid w:val="00FA2AB8"/>
    <w:rsid w:val="00FA2CAE"/>
    <w:rsid w:val="00FA5359"/>
    <w:rsid w:val="00FA7C2E"/>
    <w:rsid w:val="00FB023A"/>
    <w:rsid w:val="00FB0853"/>
    <w:rsid w:val="00FB13EA"/>
    <w:rsid w:val="00FB1A78"/>
    <w:rsid w:val="00FB1ABF"/>
    <w:rsid w:val="00FC13D5"/>
    <w:rsid w:val="00FC1858"/>
    <w:rsid w:val="00FC5A5F"/>
    <w:rsid w:val="00FD0150"/>
    <w:rsid w:val="00FD1E55"/>
    <w:rsid w:val="00FD5191"/>
    <w:rsid w:val="00FD643B"/>
    <w:rsid w:val="00FE0671"/>
    <w:rsid w:val="00FE2047"/>
    <w:rsid w:val="00FE4F22"/>
    <w:rsid w:val="00FE5551"/>
    <w:rsid w:val="00FE71E0"/>
    <w:rsid w:val="00FE79C2"/>
    <w:rsid w:val="00FF001C"/>
    <w:rsid w:val="00FF05B3"/>
    <w:rsid w:val="00FF4499"/>
    <w:rsid w:val="00FF7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kern w:val="24"/>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F8"/>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eastAsia="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styleId="NormalWeb">
    <w:name w:val="Normal (Web)"/>
    <w:basedOn w:val="Normal"/>
    <w:uiPriority w:val="99"/>
    <w:semiHidden/>
    <w:unhideWhenUsed/>
    <w:rsid w:val="00C455FB"/>
    <w:pPr>
      <w:spacing w:before="100" w:beforeAutospacing="1" w:after="100" w:afterAutospacing="1" w:line="240" w:lineRule="auto"/>
    </w:pPr>
    <w:rPr>
      <w:rFonts w:eastAsia="Times New Roman"/>
      <w:lang w:val="en-US"/>
    </w:rPr>
  </w:style>
  <w:style w:type="character" w:styleId="CommentReference">
    <w:name w:val="annotation reference"/>
    <w:basedOn w:val="DefaultParagraphFont"/>
    <w:uiPriority w:val="99"/>
    <w:semiHidden/>
    <w:unhideWhenUsed/>
    <w:rsid w:val="00D02A33"/>
    <w:rPr>
      <w:sz w:val="16"/>
      <w:szCs w:val="16"/>
    </w:rPr>
  </w:style>
  <w:style w:type="paragraph" w:styleId="CommentText">
    <w:name w:val="annotation text"/>
    <w:basedOn w:val="Normal"/>
    <w:link w:val="CommentTextChar"/>
    <w:uiPriority w:val="99"/>
    <w:semiHidden/>
    <w:unhideWhenUsed/>
    <w:rsid w:val="00D02A33"/>
    <w:pPr>
      <w:spacing w:line="240" w:lineRule="auto"/>
    </w:pPr>
    <w:rPr>
      <w:sz w:val="20"/>
      <w:szCs w:val="20"/>
    </w:rPr>
  </w:style>
  <w:style w:type="character" w:customStyle="1" w:styleId="CommentTextChar">
    <w:name w:val="Comment Text Char"/>
    <w:basedOn w:val="DefaultParagraphFont"/>
    <w:link w:val="CommentText"/>
    <w:uiPriority w:val="99"/>
    <w:semiHidden/>
    <w:rsid w:val="00D02A33"/>
    <w:rPr>
      <w:sz w:val="20"/>
      <w:szCs w:val="20"/>
    </w:rPr>
  </w:style>
  <w:style w:type="paragraph" w:styleId="CommentSubject">
    <w:name w:val="annotation subject"/>
    <w:basedOn w:val="CommentText"/>
    <w:next w:val="CommentText"/>
    <w:link w:val="CommentSubjectChar"/>
    <w:uiPriority w:val="99"/>
    <w:semiHidden/>
    <w:unhideWhenUsed/>
    <w:rsid w:val="00D02A33"/>
    <w:rPr>
      <w:b/>
      <w:bCs/>
    </w:rPr>
  </w:style>
  <w:style w:type="character" w:customStyle="1" w:styleId="CommentSubjectChar">
    <w:name w:val="Comment Subject Char"/>
    <w:basedOn w:val="CommentTextChar"/>
    <w:link w:val="CommentSubject"/>
    <w:uiPriority w:val="99"/>
    <w:semiHidden/>
    <w:rsid w:val="00D02A33"/>
    <w:rPr>
      <w:b/>
      <w:bCs/>
      <w:sz w:val="20"/>
      <w:szCs w:val="20"/>
    </w:rPr>
  </w:style>
  <w:style w:type="character" w:customStyle="1" w:styleId="apple-converted-space">
    <w:name w:val="apple-converted-space"/>
    <w:basedOn w:val="DefaultParagraphFont"/>
    <w:rsid w:val="00716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kern w:val="24"/>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F8"/>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eastAsia="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styleId="NormalWeb">
    <w:name w:val="Normal (Web)"/>
    <w:basedOn w:val="Normal"/>
    <w:uiPriority w:val="99"/>
    <w:semiHidden/>
    <w:unhideWhenUsed/>
    <w:rsid w:val="00C455FB"/>
    <w:pPr>
      <w:spacing w:before="100" w:beforeAutospacing="1" w:after="100" w:afterAutospacing="1" w:line="240" w:lineRule="auto"/>
    </w:pPr>
    <w:rPr>
      <w:rFonts w:eastAsia="Times New Roman"/>
      <w:lang w:val="en-US"/>
    </w:rPr>
  </w:style>
  <w:style w:type="character" w:styleId="CommentReference">
    <w:name w:val="annotation reference"/>
    <w:basedOn w:val="DefaultParagraphFont"/>
    <w:uiPriority w:val="99"/>
    <w:semiHidden/>
    <w:unhideWhenUsed/>
    <w:rsid w:val="00D02A33"/>
    <w:rPr>
      <w:sz w:val="16"/>
      <w:szCs w:val="16"/>
    </w:rPr>
  </w:style>
  <w:style w:type="paragraph" w:styleId="CommentText">
    <w:name w:val="annotation text"/>
    <w:basedOn w:val="Normal"/>
    <w:link w:val="CommentTextChar"/>
    <w:uiPriority w:val="99"/>
    <w:semiHidden/>
    <w:unhideWhenUsed/>
    <w:rsid w:val="00D02A33"/>
    <w:pPr>
      <w:spacing w:line="240" w:lineRule="auto"/>
    </w:pPr>
    <w:rPr>
      <w:sz w:val="20"/>
      <w:szCs w:val="20"/>
    </w:rPr>
  </w:style>
  <w:style w:type="character" w:customStyle="1" w:styleId="CommentTextChar">
    <w:name w:val="Comment Text Char"/>
    <w:basedOn w:val="DefaultParagraphFont"/>
    <w:link w:val="CommentText"/>
    <w:uiPriority w:val="99"/>
    <w:semiHidden/>
    <w:rsid w:val="00D02A33"/>
    <w:rPr>
      <w:sz w:val="20"/>
      <w:szCs w:val="20"/>
    </w:rPr>
  </w:style>
  <w:style w:type="paragraph" w:styleId="CommentSubject">
    <w:name w:val="annotation subject"/>
    <w:basedOn w:val="CommentText"/>
    <w:next w:val="CommentText"/>
    <w:link w:val="CommentSubjectChar"/>
    <w:uiPriority w:val="99"/>
    <w:semiHidden/>
    <w:unhideWhenUsed/>
    <w:rsid w:val="00D02A33"/>
    <w:rPr>
      <w:b/>
      <w:bCs/>
    </w:rPr>
  </w:style>
  <w:style w:type="character" w:customStyle="1" w:styleId="CommentSubjectChar">
    <w:name w:val="Comment Subject Char"/>
    <w:basedOn w:val="CommentTextChar"/>
    <w:link w:val="CommentSubject"/>
    <w:uiPriority w:val="99"/>
    <w:semiHidden/>
    <w:rsid w:val="00D02A33"/>
    <w:rPr>
      <w:b/>
      <w:bCs/>
      <w:sz w:val="20"/>
      <w:szCs w:val="20"/>
    </w:rPr>
  </w:style>
  <w:style w:type="character" w:customStyle="1" w:styleId="apple-converted-space">
    <w:name w:val="apple-converted-space"/>
    <w:basedOn w:val="DefaultParagraphFont"/>
    <w:rsid w:val="0071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0405">
      <w:bodyDiv w:val="1"/>
      <w:marLeft w:val="0"/>
      <w:marRight w:val="0"/>
      <w:marTop w:val="0"/>
      <w:marBottom w:val="0"/>
      <w:divBdr>
        <w:top w:val="none" w:sz="0" w:space="0" w:color="auto"/>
        <w:left w:val="none" w:sz="0" w:space="0" w:color="auto"/>
        <w:bottom w:val="none" w:sz="0" w:space="0" w:color="auto"/>
        <w:right w:val="none" w:sz="0" w:space="0" w:color="auto"/>
      </w:divBdr>
    </w:div>
    <w:div w:id="250700693">
      <w:bodyDiv w:val="1"/>
      <w:marLeft w:val="0"/>
      <w:marRight w:val="0"/>
      <w:marTop w:val="0"/>
      <w:marBottom w:val="0"/>
      <w:divBdr>
        <w:top w:val="none" w:sz="0" w:space="0" w:color="auto"/>
        <w:left w:val="none" w:sz="0" w:space="0" w:color="auto"/>
        <w:bottom w:val="none" w:sz="0" w:space="0" w:color="auto"/>
        <w:right w:val="none" w:sz="0" w:space="0" w:color="auto"/>
      </w:divBdr>
    </w:div>
    <w:div w:id="388579333">
      <w:bodyDiv w:val="1"/>
      <w:marLeft w:val="0"/>
      <w:marRight w:val="0"/>
      <w:marTop w:val="0"/>
      <w:marBottom w:val="0"/>
      <w:divBdr>
        <w:top w:val="none" w:sz="0" w:space="0" w:color="auto"/>
        <w:left w:val="none" w:sz="0" w:space="0" w:color="auto"/>
        <w:bottom w:val="none" w:sz="0" w:space="0" w:color="auto"/>
        <w:right w:val="none" w:sz="0" w:space="0" w:color="auto"/>
      </w:divBdr>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1165166860">
      <w:bodyDiv w:val="1"/>
      <w:marLeft w:val="0"/>
      <w:marRight w:val="0"/>
      <w:marTop w:val="0"/>
      <w:marBottom w:val="0"/>
      <w:divBdr>
        <w:top w:val="none" w:sz="0" w:space="0" w:color="auto"/>
        <w:left w:val="none" w:sz="0" w:space="0" w:color="auto"/>
        <w:bottom w:val="none" w:sz="0" w:space="0" w:color="auto"/>
        <w:right w:val="none" w:sz="0" w:space="0" w:color="auto"/>
      </w:divBdr>
    </w:div>
    <w:div w:id="1223062037">
      <w:bodyDiv w:val="1"/>
      <w:marLeft w:val="0"/>
      <w:marRight w:val="0"/>
      <w:marTop w:val="0"/>
      <w:marBottom w:val="0"/>
      <w:divBdr>
        <w:top w:val="none" w:sz="0" w:space="0" w:color="auto"/>
        <w:left w:val="none" w:sz="0" w:space="0" w:color="auto"/>
        <w:bottom w:val="none" w:sz="0" w:space="0" w:color="auto"/>
        <w:right w:val="none" w:sz="0" w:space="0" w:color="auto"/>
      </w:divBdr>
    </w:div>
    <w:div w:id="1293369174">
      <w:bodyDiv w:val="1"/>
      <w:marLeft w:val="0"/>
      <w:marRight w:val="0"/>
      <w:marTop w:val="0"/>
      <w:marBottom w:val="0"/>
      <w:divBdr>
        <w:top w:val="none" w:sz="0" w:space="0" w:color="auto"/>
        <w:left w:val="none" w:sz="0" w:space="0" w:color="auto"/>
        <w:bottom w:val="none" w:sz="0" w:space="0" w:color="auto"/>
        <w:right w:val="none" w:sz="0" w:space="0" w:color="auto"/>
      </w:divBdr>
    </w:div>
    <w:div w:id="1427849607">
      <w:bodyDiv w:val="1"/>
      <w:marLeft w:val="0"/>
      <w:marRight w:val="0"/>
      <w:marTop w:val="0"/>
      <w:marBottom w:val="0"/>
      <w:divBdr>
        <w:top w:val="none" w:sz="0" w:space="0" w:color="auto"/>
        <w:left w:val="none" w:sz="0" w:space="0" w:color="auto"/>
        <w:bottom w:val="none" w:sz="0" w:space="0" w:color="auto"/>
        <w:right w:val="none" w:sz="0" w:space="0" w:color="auto"/>
      </w:divBdr>
    </w:div>
    <w:div w:id="1491754509">
      <w:bodyDiv w:val="1"/>
      <w:marLeft w:val="0"/>
      <w:marRight w:val="0"/>
      <w:marTop w:val="0"/>
      <w:marBottom w:val="0"/>
      <w:divBdr>
        <w:top w:val="none" w:sz="0" w:space="0" w:color="auto"/>
        <w:left w:val="none" w:sz="0" w:space="0" w:color="auto"/>
        <w:bottom w:val="none" w:sz="0" w:space="0" w:color="auto"/>
        <w:right w:val="none" w:sz="0" w:space="0" w:color="auto"/>
      </w:divBdr>
    </w:div>
    <w:div w:id="1803578592">
      <w:bodyDiv w:val="1"/>
      <w:marLeft w:val="0"/>
      <w:marRight w:val="0"/>
      <w:marTop w:val="0"/>
      <w:marBottom w:val="0"/>
      <w:divBdr>
        <w:top w:val="none" w:sz="0" w:space="0" w:color="auto"/>
        <w:left w:val="none" w:sz="0" w:space="0" w:color="auto"/>
        <w:bottom w:val="none" w:sz="0" w:space="0" w:color="auto"/>
        <w:right w:val="none" w:sz="0" w:space="0" w:color="auto"/>
      </w:divBdr>
    </w:div>
    <w:div w:id="1926761628">
      <w:bodyDiv w:val="1"/>
      <w:marLeft w:val="0"/>
      <w:marRight w:val="0"/>
      <w:marTop w:val="0"/>
      <w:marBottom w:val="0"/>
      <w:divBdr>
        <w:top w:val="none" w:sz="0" w:space="0" w:color="auto"/>
        <w:left w:val="none" w:sz="0" w:space="0" w:color="auto"/>
        <w:bottom w:val="none" w:sz="0" w:space="0" w:color="auto"/>
        <w:right w:val="none" w:sz="0" w:space="0" w:color="auto"/>
      </w:divBdr>
    </w:div>
    <w:div w:id="21471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7F504A-5575-4FAE-9913-A719D09877F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99F698E-5028-4FD8-A9B5-170FAA1F85E3}">
      <dgm:prSet phldrT="[Text]" custT="1"/>
      <dgm:spPr>
        <a:solidFill>
          <a:schemeClr val="bg1">
            <a:lumMod val="50000"/>
          </a:schemeClr>
        </a:solidFill>
      </dgm:spPr>
      <dgm:t>
        <a:bodyPr/>
        <a:lstStyle/>
        <a:p>
          <a:r>
            <a:rPr lang="en-US" sz="1000">
              <a:solidFill>
                <a:schemeClr val="bg1"/>
              </a:solidFill>
            </a:rPr>
            <a:t>Administrasi = Manajemen</a:t>
          </a:r>
        </a:p>
      </dgm:t>
    </dgm:pt>
    <dgm:pt modelId="{42CB9768-50CF-4017-8717-753B401C664D}" type="parTrans" cxnId="{A386C89C-19E3-49DC-B138-16901FE42D00}">
      <dgm:prSet/>
      <dgm:spPr/>
      <dgm:t>
        <a:bodyPr/>
        <a:lstStyle/>
        <a:p>
          <a:endParaRPr lang="en-US"/>
        </a:p>
      </dgm:t>
    </dgm:pt>
    <dgm:pt modelId="{8EB1B34E-BA0E-4E7D-8E5C-C29A9272C779}" type="sibTrans" cxnId="{A386C89C-19E3-49DC-B138-16901FE42D00}">
      <dgm:prSet/>
      <dgm:spPr/>
      <dgm:t>
        <a:bodyPr/>
        <a:lstStyle/>
        <a:p>
          <a:endParaRPr lang="en-US"/>
        </a:p>
      </dgm:t>
    </dgm:pt>
    <dgm:pt modelId="{61FC2611-E255-4512-BE4C-05D8B66572AD}" type="pres">
      <dgm:prSet presAssocID="{2D7F504A-5575-4FAE-9913-A719D09877F9}" presName="Name0" presStyleCnt="0">
        <dgm:presLayoutVars>
          <dgm:chMax val="7"/>
          <dgm:resizeHandles val="exact"/>
        </dgm:presLayoutVars>
      </dgm:prSet>
      <dgm:spPr/>
      <dgm:t>
        <a:bodyPr/>
        <a:lstStyle/>
        <a:p>
          <a:endParaRPr lang="en-US"/>
        </a:p>
      </dgm:t>
    </dgm:pt>
    <dgm:pt modelId="{BFD9AAA7-9F33-49BB-8AD3-40A4B6823CA1}" type="pres">
      <dgm:prSet presAssocID="{2D7F504A-5575-4FAE-9913-A719D09877F9}" presName="comp1" presStyleCnt="0"/>
      <dgm:spPr/>
    </dgm:pt>
    <dgm:pt modelId="{C062340F-4CAD-41F4-8268-5AF8D009AE92}" type="pres">
      <dgm:prSet presAssocID="{2D7F504A-5575-4FAE-9913-A719D09877F9}" presName="circle1" presStyleLbl="node1" presStyleIdx="0" presStyleCnt="1"/>
      <dgm:spPr/>
      <dgm:t>
        <a:bodyPr/>
        <a:lstStyle/>
        <a:p>
          <a:endParaRPr lang="en-US"/>
        </a:p>
      </dgm:t>
    </dgm:pt>
    <dgm:pt modelId="{CEB261F2-23F0-4B10-BF36-6C5E4E228DF6}" type="pres">
      <dgm:prSet presAssocID="{2D7F504A-5575-4FAE-9913-A719D09877F9}" presName="c1text" presStyleLbl="node1" presStyleIdx="0" presStyleCnt="1">
        <dgm:presLayoutVars>
          <dgm:bulletEnabled val="1"/>
        </dgm:presLayoutVars>
      </dgm:prSet>
      <dgm:spPr/>
      <dgm:t>
        <a:bodyPr/>
        <a:lstStyle/>
        <a:p>
          <a:endParaRPr lang="en-US"/>
        </a:p>
      </dgm:t>
    </dgm:pt>
  </dgm:ptLst>
  <dgm:cxnLst>
    <dgm:cxn modelId="{A386C89C-19E3-49DC-B138-16901FE42D00}" srcId="{2D7F504A-5575-4FAE-9913-A719D09877F9}" destId="{F99F698E-5028-4FD8-A9B5-170FAA1F85E3}" srcOrd="0" destOrd="0" parTransId="{42CB9768-50CF-4017-8717-753B401C664D}" sibTransId="{8EB1B34E-BA0E-4E7D-8E5C-C29A9272C779}"/>
    <dgm:cxn modelId="{956D8DC5-2275-48AE-A9E0-4D154E88CBBA}" type="presOf" srcId="{F99F698E-5028-4FD8-A9B5-170FAA1F85E3}" destId="{C062340F-4CAD-41F4-8268-5AF8D009AE92}" srcOrd="0" destOrd="0" presId="urn:microsoft.com/office/officeart/2005/8/layout/venn2"/>
    <dgm:cxn modelId="{676438D9-F64A-4E8D-BAC2-5696A362D0B2}" type="presOf" srcId="{2D7F504A-5575-4FAE-9913-A719D09877F9}" destId="{61FC2611-E255-4512-BE4C-05D8B66572AD}" srcOrd="0" destOrd="0" presId="urn:microsoft.com/office/officeart/2005/8/layout/venn2"/>
    <dgm:cxn modelId="{DCB09696-C4B0-4673-900E-D8379F78336D}" type="presOf" srcId="{F99F698E-5028-4FD8-A9B5-170FAA1F85E3}" destId="{CEB261F2-23F0-4B10-BF36-6C5E4E228DF6}" srcOrd="1" destOrd="0" presId="urn:microsoft.com/office/officeart/2005/8/layout/venn2"/>
    <dgm:cxn modelId="{A29BD948-E25D-4DD4-A122-AE4764EDA251}" type="presParOf" srcId="{61FC2611-E255-4512-BE4C-05D8B66572AD}" destId="{BFD9AAA7-9F33-49BB-8AD3-40A4B6823CA1}" srcOrd="0" destOrd="0" presId="urn:microsoft.com/office/officeart/2005/8/layout/venn2"/>
    <dgm:cxn modelId="{2FCC68BA-87BF-4894-A426-C88644257321}" type="presParOf" srcId="{BFD9AAA7-9F33-49BB-8AD3-40A4B6823CA1}" destId="{C062340F-4CAD-41F4-8268-5AF8D009AE92}" srcOrd="0" destOrd="0" presId="urn:microsoft.com/office/officeart/2005/8/layout/venn2"/>
    <dgm:cxn modelId="{8FA6759F-8AE9-4D59-8FBF-80178F2928DD}" type="presParOf" srcId="{BFD9AAA7-9F33-49BB-8AD3-40A4B6823CA1}" destId="{CEB261F2-23F0-4B10-BF36-6C5E4E228DF6}"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7F504A-5575-4FAE-9913-A719D09877F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99F698E-5028-4FD8-A9B5-170FAA1F85E3}">
      <dgm:prSet phldrT="[Text]" custT="1"/>
      <dgm:spPr>
        <a:solidFill>
          <a:schemeClr val="tx1"/>
        </a:solidFill>
      </dgm:spPr>
      <dgm:t>
        <a:bodyPr/>
        <a:lstStyle/>
        <a:p>
          <a:r>
            <a:rPr lang="en-US" sz="800">
              <a:solidFill>
                <a:schemeClr val="bg1"/>
              </a:solidFill>
              <a:latin typeface="Times New Roman" panose="02020603050405020304" pitchFamily="18" charset="0"/>
              <a:cs typeface="Times New Roman" panose="02020603050405020304" pitchFamily="18" charset="0"/>
            </a:rPr>
            <a:t>Manajemen</a:t>
          </a:r>
        </a:p>
      </dgm:t>
    </dgm:pt>
    <dgm:pt modelId="{42CB9768-50CF-4017-8717-753B401C664D}" type="parTrans" cxnId="{A386C89C-19E3-49DC-B138-16901FE42D00}">
      <dgm:prSet/>
      <dgm:spPr/>
      <dgm:t>
        <a:bodyPr/>
        <a:lstStyle/>
        <a:p>
          <a:endParaRPr lang="en-US"/>
        </a:p>
      </dgm:t>
    </dgm:pt>
    <dgm:pt modelId="{8EB1B34E-BA0E-4E7D-8E5C-C29A9272C779}" type="sibTrans" cxnId="{A386C89C-19E3-49DC-B138-16901FE42D00}">
      <dgm:prSet/>
      <dgm:spPr/>
      <dgm:t>
        <a:bodyPr/>
        <a:lstStyle/>
        <a:p>
          <a:endParaRPr lang="en-US"/>
        </a:p>
      </dgm:t>
    </dgm:pt>
    <dgm:pt modelId="{DF73BA78-55B1-4AEB-AEE5-BE8B28262DA5}">
      <dgm:prSet phldrT="[Text]" custT="1"/>
      <dgm:spPr>
        <a:solidFill>
          <a:schemeClr val="bg1"/>
        </a:solidFill>
      </dgm:spPr>
      <dgm:t>
        <a:bodyPr/>
        <a:lstStyle/>
        <a:p>
          <a:r>
            <a:rPr lang="en-US" sz="600">
              <a:solidFill>
                <a:sysClr val="windowText" lastClr="000000"/>
              </a:solidFill>
              <a:latin typeface="Times New Roman" panose="02020603050405020304" pitchFamily="18" charset="0"/>
              <a:cs typeface="Times New Roman" panose="02020603050405020304" pitchFamily="18" charset="0"/>
            </a:rPr>
            <a:t>Administrasi</a:t>
          </a:r>
          <a:endParaRPr lang="en-US" sz="300">
            <a:solidFill>
              <a:sysClr val="windowText" lastClr="000000"/>
            </a:solidFill>
            <a:latin typeface="Times New Roman" panose="02020603050405020304" pitchFamily="18" charset="0"/>
            <a:cs typeface="Times New Roman" panose="02020603050405020304" pitchFamily="18" charset="0"/>
          </a:endParaRPr>
        </a:p>
      </dgm:t>
    </dgm:pt>
    <dgm:pt modelId="{8405F2FA-C80D-4484-B628-2EBD6272B7CC}" type="parTrans" cxnId="{36ECCBAF-A7FF-4EC0-95A2-CA7B9623BBE9}">
      <dgm:prSet/>
      <dgm:spPr/>
      <dgm:t>
        <a:bodyPr/>
        <a:lstStyle/>
        <a:p>
          <a:endParaRPr lang="en-US"/>
        </a:p>
      </dgm:t>
    </dgm:pt>
    <dgm:pt modelId="{9BD4EFF5-5860-4829-BA35-0DCBF9398C40}" type="sibTrans" cxnId="{36ECCBAF-A7FF-4EC0-95A2-CA7B9623BBE9}">
      <dgm:prSet/>
      <dgm:spPr/>
      <dgm:t>
        <a:bodyPr/>
        <a:lstStyle/>
        <a:p>
          <a:endParaRPr lang="en-US"/>
        </a:p>
      </dgm:t>
    </dgm:pt>
    <dgm:pt modelId="{61FC2611-E255-4512-BE4C-05D8B66572AD}" type="pres">
      <dgm:prSet presAssocID="{2D7F504A-5575-4FAE-9913-A719D09877F9}" presName="Name0" presStyleCnt="0">
        <dgm:presLayoutVars>
          <dgm:chMax val="7"/>
          <dgm:resizeHandles val="exact"/>
        </dgm:presLayoutVars>
      </dgm:prSet>
      <dgm:spPr/>
      <dgm:t>
        <a:bodyPr/>
        <a:lstStyle/>
        <a:p>
          <a:endParaRPr lang="en-US"/>
        </a:p>
      </dgm:t>
    </dgm:pt>
    <dgm:pt modelId="{BFD9AAA7-9F33-49BB-8AD3-40A4B6823CA1}" type="pres">
      <dgm:prSet presAssocID="{2D7F504A-5575-4FAE-9913-A719D09877F9}" presName="comp1" presStyleCnt="0"/>
      <dgm:spPr/>
    </dgm:pt>
    <dgm:pt modelId="{C062340F-4CAD-41F4-8268-5AF8D009AE92}" type="pres">
      <dgm:prSet presAssocID="{2D7F504A-5575-4FAE-9913-A719D09877F9}" presName="circle1" presStyleLbl="node1" presStyleIdx="0" presStyleCnt="2"/>
      <dgm:spPr/>
      <dgm:t>
        <a:bodyPr/>
        <a:lstStyle/>
        <a:p>
          <a:endParaRPr lang="en-US"/>
        </a:p>
      </dgm:t>
    </dgm:pt>
    <dgm:pt modelId="{CEB261F2-23F0-4B10-BF36-6C5E4E228DF6}" type="pres">
      <dgm:prSet presAssocID="{2D7F504A-5575-4FAE-9913-A719D09877F9}" presName="c1text" presStyleLbl="node1" presStyleIdx="0" presStyleCnt="2">
        <dgm:presLayoutVars>
          <dgm:bulletEnabled val="1"/>
        </dgm:presLayoutVars>
      </dgm:prSet>
      <dgm:spPr/>
      <dgm:t>
        <a:bodyPr/>
        <a:lstStyle/>
        <a:p>
          <a:endParaRPr lang="en-US"/>
        </a:p>
      </dgm:t>
    </dgm:pt>
    <dgm:pt modelId="{285E99A6-53BB-4290-A4CA-DC588277B5A0}" type="pres">
      <dgm:prSet presAssocID="{2D7F504A-5575-4FAE-9913-A719D09877F9}" presName="comp2" presStyleCnt="0"/>
      <dgm:spPr/>
    </dgm:pt>
    <dgm:pt modelId="{86228B23-E4F3-4741-890A-E0F26D06C688}" type="pres">
      <dgm:prSet presAssocID="{2D7F504A-5575-4FAE-9913-A719D09877F9}" presName="circle2" presStyleLbl="node1" presStyleIdx="1" presStyleCnt="2" custScaleX="91059" custScaleY="70557" custLinFactNeighborX="-1205" custLinFactNeighborY="-12289"/>
      <dgm:spPr/>
      <dgm:t>
        <a:bodyPr/>
        <a:lstStyle/>
        <a:p>
          <a:endParaRPr lang="en-US"/>
        </a:p>
      </dgm:t>
    </dgm:pt>
    <dgm:pt modelId="{BD1B8723-388C-4BE0-93F8-D2ED04CC196D}" type="pres">
      <dgm:prSet presAssocID="{2D7F504A-5575-4FAE-9913-A719D09877F9}" presName="c2text" presStyleLbl="node1" presStyleIdx="1" presStyleCnt="2">
        <dgm:presLayoutVars>
          <dgm:bulletEnabled val="1"/>
        </dgm:presLayoutVars>
      </dgm:prSet>
      <dgm:spPr/>
      <dgm:t>
        <a:bodyPr/>
        <a:lstStyle/>
        <a:p>
          <a:endParaRPr lang="en-US"/>
        </a:p>
      </dgm:t>
    </dgm:pt>
  </dgm:ptLst>
  <dgm:cxnLst>
    <dgm:cxn modelId="{2D220779-265D-45B2-8D8B-8FCE7D912B1D}" type="presOf" srcId="{2D7F504A-5575-4FAE-9913-A719D09877F9}" destId="{61FC2611-E255-4512-BE4C-05D8B66572AD}" srcOrd="0" destOrd="0" presId="urn:microsoft.com/office/officeart/2005/8/layout/venn2"/>
    <dgm:cxn modelId="{38FA723B-2382-4F6E-82B9-93466243C979}" type="presOf" srcId="{F99F698E-5028-4FD8-A9B5-170FAA1F85E3}" destId="{C062340F-4CAD-41F4-8268-5AF8D009AE92}" srcOrd="0" destOrd="0" presId="urn:microsoft.com/office/officeart/2005/8/layout/venn2"/>
    <dgm:cxn modelId="{02299A0B-2EB2-41F6-8671-01AE11FD6F6C}" type="presOf" srcId="{DF73BA78-55B1-4AEB-AEE5-BE8B28262DA5}" destId="{86228B23-E4F3-4741-890A-E0F26D06C688}" srcOrd="0" destOrd="0" presId="urn:microsoft.com/office/officeart/2005/8/layout/venn2"/>
    <dgm:cxn modelId="{848D8386-617C-4BA1-925D-917D39D8CDD0}" type="presOf" srcId="{F99F698E-5028-4FD8-A9B5-170FAA1F85E3}" destId="{CEB261F2-23F0-4B10-BF36-6C5E4E228DF6}" srcOrd="1" destOrd="0" presId="urn:microsoft.com/office/officeart/2005/8/layout/venn2"/>
    <dgm:cxn modelId="{36ECCBAF-A7FF-4EC0-95A2-CA7B9623BBE9}" srcId="{2D7F504A-5575-4FAE-9913-A719D09877F9}" destId="{DF73BA78-55B1-4AEB-AEE5-BE8B28262DA5}" srcOrd="1" destOrd="0" parTransId="{8405F2FA-C80D-4484-B628-2EBD6272B7CC}" sibTransId="{9BD4EFF5-5860-4829-BA35-0DCBF9398C40}"/>
    <dgm:cxn modelId="{7AADBE5F-A938-4399-A8BC-BF9D7300ABA8}" type="presOf" srcId="{DF73BA78-55B1-4AEB-AEE5-BE8B28262DA5}" destId="{BD1B8723-388C-4BE0-93F8-D2ED04CC196D}" srcOrd="1" destOrd="0" presId="urn:microsoft.com/office/officeart/2005/8/layout/venn2"/>
    <dgm:cxn modelId="{A386C89C-19E3-49DC-B138-16901FE42D00}" srcId="{2D7F504A-5575-4FAE-9913-A719D09877F9}" destId="{F99F698E-5028-4FD8-A9B5-170FAA1F85E3}" srcOrd="0" destOrd="0" parTransId="{42CB9768-50CF-4017-8717-753B401C664D}" sibTransId="{8EB1B34E-BA0E-4E7D-8E5C-C29A9272C779}"/>
    <dgm:cxn modelId="{569451A5-E3D1-47C9-B2AC-9B051A1C5647}" type="presParOf" srcId="{61FC2611-E255-4512-BE4C-05D8B66572AD}" destId="{BFD9AAA7-9F33-49BB-8AD3-40A4B6823CA1}" srcOrd="0" destOrd="0" presId="urn:microsoft.com/office/officeart/2005/8/layout/venn2"/>
    <dgm:cxn modelId="{B9A4CC0C-C0B1-47A2-B4A9-7C67E9520B33}" type="presParOf" srcId="{BFD9AAA7-9F33-49BB-8AD3-40A4B6823CA1}" destId="{C062340F-4CAD-41F4-8268-5AF8D009AE92}" srcOrd="0" destOrd="0" presId="urn:microsoft.com/office/officeart/2005/8/layout/venn2"/>
    <dgm:cxn modelId="{31CBC855-8E8A-478E-94A2-27FE743D1183}" type="presParOf" srcId="{BFD9AAA7-9F33-49BB-8AD3-40A4B6823CA1}" destId="{CEB261F2-23F0-4B10-BF36-6C5E4E228DF6}" srcOrd="1" destOrd="0" presId="urn:microsoft.com/office/officeart/2005/8/layout/venn2"/>
    <dgm:cxn modelId="{892F5F09-6B60-4C76-8C35-BEB7BF415E1E}" type="presParOf" srcId="{61FC2611-E255-4512-BE4C-05D8B66572AD}" destId="{285E99A6-53BB-4290-A4CA-DC588277B5A0}" srcOrd="1" destOrd="0" presId="urn:microsoft.com/office/officeart/2005/8/layout/venn2"/>
    <dgm:cxn modelId="{23778684-E5B9-499C-BBF7-274A6246593F}" type="presParOf" srcId="{285E99A6-53BB-4290-A4CA-DC588277B5A0}" destId="{86228B23-E4F3-4741-890A-E0F26D06C688}" srcOrd="0" destOrd="0" presId="urn:microsoft.com/office/officeart/2005/8/layout/venn2"/>
    <dgm:cxn modelId="{9090B02A-753A-49BE-8F85-DB835A4D0BA4}" type="presParOf" srcId="{285E99A6-53BB-4290-A4CA-DC588277B5A0}" destId="{BD1B8723-388C-4BE0-93F8-D2ED04CC196D}"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7F504A-5575-4FAE-9913-A719D09877F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99F698E-5028-4FD8-A9B5-170FAA1F85E3}">
      <dgm:prSet phldrT="[Text]" custT="1"/>
      <dgm:spPr>
        <a:solidFill>
          <a:schemeClr val="bg1"/>
        </a:solidFill>
      </dgm:spPr>
      <dgm:t>
        <a:bodyPr/>
        <a:lstStyle/>
        <a:p>
          <a:r>
            <a:rPr lang="en-US" sz="800">
              <a:solidFill>
                <a:sysClr val="windowText" lastClr="000000"/>
              </a:solidFill>
              <a:latin typeface="Times New Roman" panose="02020603050405020304" pitchFamily="18" charset="0"/>
              <a:cs typeface="Times New Roman" panose="02020603050405020304" pitchFamily="18" charset="0"/>
            </a:rPr>
            <a:t>Administrasi</a:t>
          </a:r>
        </a:p>
      </dgm:t>
    </dgm:pt>
    <dgm:pt modelId="{42CB9768-50CF-4017-8717-753B401C664D}" type="parTrans" cxnId="{A386C89C-19E3-49DC-B138-16901FE42D00}">
      <dgm:prSet/>
      <dgm:spPr/>
      <dgm:t>
        <a:bodyPr/>
        <a:lstStyle/>
        <a:p>
          <a:endParaRPr lang="en-US"/>
        </a:p>
      </dgm:t>
    </dgm:pt>
    <dgm:pt modelId="{8EB1B34E-BA0E-4E7D-8E5C-C29A9272C779}" type="sibTrans" cxnId="{A386C89C-19E3-49DC-B138-16901FE42D00}">
      <dgm:prSet/>
      <dgm:spPr/>
      <dgm:t>
        <a:bodyPr/>
        <a:lstStyle/>
        <a:p>
          <a:endParaRPr lang="en-US"/>
        </a:p>
      </dgm:t>
    </dgm:pt>
    <dgm:pt modelId="{DF73BA78-55B1-4AEB-AEE5-BE8B28262DA5}">
      <dgm:prSet phldrT="[Text]" custT="1"/>
      <dgm:spPr>
        <a:solidFill>
          <a:schemeClr val="tx1"/>
        </a:solidFill>
      </dgm:spPr>
      <dgm:t>
        <a:bodyPr/>
        <a:lstStyle/>
        <a:p>
          <a:r>
            <a:rPr lang="en-US" sz="800">
              <a:solidFill>
                <a:schemeClr val="bg1"/>
              </a:solidFill>
              <a:latin typeface="Times New Roman" panose="02020603050405020304" pitchFamily="18" charset="0"/>
              <a:cs typeface="Times New Roman" panose="02020603050405020304" pitchFamily="18" charset="0"/>
            </a:rPr>
            <a:t>Manajemen</a:t>
          </a:r>
        </a:p>
      </dgm:t>
    </dgm:pt>
    <dgm:pt modelId="{8405F2FA-C80D-4484-B628-2EBD6272B7CC}" type="parTrans" cxnId="{36ECCBAF-A7FF-4EC0-95A2-CA7B9623BBE9}">
      <dgm:prSet/>
      <dgm:spPr/>
      <dgm:t>
        <a:bodyPr/>
        <a:lstStyle/>
        <a:p>
          <a:endParaRPr lang="en-US"/>
        </a:p>
      </dgm:t>
    </dgm:pt>
    <dgm:pt modelId="{9BD4EFF5-5860-4829-BA35-0DCBF9398C40}" type="sibTrans" cxnId="{36ECCBAF-A7FF-4EC0-95A2-CA7B9623BBE9}">
      <dgm:prSet/>
      <dgm:spPr/>
      <dgm:t>
        <a:bodyPr/>
        <a:lstStyle/>
        <a:p>
          <a:endParaRPr lang="en-US"/>
        </a:p>
      </dgm:t>
    </dgm:pt>
    <dgm:pt modelId="{61FC2611-E255-4512-BE4C-05D8B66572AD}" type="pres">
      <dgm:prSet presAssocID="{2D7F504A-5575-4FAE-9913-A719D09877F9}" presName="Name0" presStyleCnt="0">
        <dgm:presLayoutVars>
          <dgm:chMax val="7"/>
          <dgm:resizeHandles val="exact"/>
        </dgm:presLayoutVars>
      </dgm:prSet>
      <dgm:spPr/>
      <dgm:t>
        <a:bodyPr/>
        <a:lstStyle/>
        <a:p>
          <a:endParaRPr lang="en-US"/>
        </a:p>
      </dgm:t>
    </dgm:pt>
    <dgm:pt modelId="{BFD9AAA7-9F33-49BB-8AD3-40A4B6823CA1}" type="pres">
      <dgm:prSet presAssocID="{2D7F504A-5575-4FAE-9913-A719D09877F9}" presName="comp1" presStyleCnt="0"/>
      <dgm:spPr/>
    </dgm:pt>
    <dgm:pt modelId="{C062340F-4CAD-41F4-8268-5AF8D009AE92}" type="pres">
      <dgm:prSet presAssocID="{2D7F504A-5575-4FAE-9913-A719D09877F9}" presName="circle1" presStyleLbl="node1" presStyleIdx="0" presStyleCnt="2" custScaleX="113355"/>
      <dgm:spPr/>
      <dgm:t>
        <a:bodyPr/>
        <a:lstStyle/>
        <a:p>
          <a:endParaRPr lang="en-US"/>
        </a:p>
      </dgm:t>
    </dgm:pt>
    <dgm:pt modelId="{CEB261F2-23F0-4B10-BF36-6C5E4E228DF6}" type="pres">
      <dgm:prSet presAssocID="{2D7F504A-5575-4FAE-9913-A719D09877F9}" presName="c1text" presStyleLbl="node1" presStyleIdx="0" presStyleCnt="2">
        <dgm:presLayoutVars>
          <dgm:bulletEnabled val="1"/>
        </dgm:presLayoutVars>
      </dgm:prSet>
      <dgm:spPr/>
      <dgm:t>
        <a:bodyPr/>
        <a:lstStyle/>
        <a:p>
          <a:endParaRPr lang="en-US"/>
        </a:p>
      </dgm:t>
    </dgm:pt>
    <dgm:pt modelId="{285E99A6-53BB-4290-A4CA-DC588277B5A0}" type="pres">
      <dgm:prSet presAssocID="{2D7F504A-5575-4FAE-9913-A719D09877F9}" presName="comp2" presStyleCnt="0"/>
      <dgm:spPr/>
    </dgm:pt>
    <dgm:pt modelId="{86228B23-E4F3-4741-890A-E0F26D06C688}" type="pres">
      <dgm:prSet presAssocID="{2D7F504A-5575-4FAE-9913-A719D09877F9}" presName="circle2" presStyleLbl="node1" presStyleIdx="1" presStyleCnt="2" custScaleX="109828" custScaleY="82590" custLinFactNeighborX="2797" custLinFactNeighborY="-12576"/>
      <dgm:spPr/>
      <dgm:t>
        <a:bodyPr/>
        <a:lstStyle/>
        <a:p>
          <a:endParaRPr lang="en-US"/>
        </a:p>
      </dgm:t>
    </dgm:pt>
    <dgm:pt modelId="{BD1B8723-388C-4BE0-93F8-D2ED04CC196D}" type="pres">
      <dgm:prSet presAssocID="{2D7F504A-5575-4FAE-9913-A719D09877F9}" presName="c2text" presStyleLbl="node1" presStyleIdx="1" presStyleCnt="2">
        <dgm:presLayoutVars>
          <dgm:bulletEnabled val="1"/>
        </dgm:presLayoutVars>
      </dgm:prSet>
      <dgm:spPr/>
      <dgm:t>
        <a:bodyPr/>
        <a:lstStyle/>
        <a:p>
          <a:endParaRPr lang="en-US"/>
        </a:p>
      </dgm:t>
    </dgm:pt>
  </dgm:ptLst>
  <dgm:cxnLst>
    <dgm:cxn modelId="{B6BF73AC-160B-4994-81D1-B69044DB00BA}" type="presOf" srcId="{F99F698E-5028-4FD8-A9B5-170FAA1F85E3}" destId="{CEB261F2-23F0-4B10-BF36-6C5E4E228DF6}" srcOrd="1" destOrd="0" presId="urn:microsoft.com/office/officeart/2005/8/layout/venn2"/>
    <dgm:cxn modelId="{0C6D3DBF-26B8-44AB-8C25-493B996207AA}" type="presOf" srcId="{2D7F504A-5575-4FAE-9913-A719D09877F9}" destId="{61FC2611-E255-4512-BE4C-05D8B66572AD}" srcOrd="0" destOrd="0" presId="urn:microsoft.com/office/officeart/2005/8/layout/venn2"/>
    <dgm:cxn modelId="{5A4F4934-8406-4AA6-9ED7-15DB266E0037}" type="presOf" srcId="{F99F698E-5028-4FD8-A9B5-170FAA1F85E3}" destId="{C062340F-4CAD-41F4-8268-5AF8D009AE92}" srcOrd="0" destOrd="0" presId="urn:microsoft.com/office/officeart/2005/8/layout/venn2"/>
    <dgm:cxn modelId="{FB2CF826-F378-47B8-B218-E8ADED6BD161}" type="presOf" srcId="{DF73BA78-55B1-4AEB-AEE5-BE8B28262DA5}" destId="{86228B23-E4F3-4741-890A-E0F26D06C688}" srcOrd="0" destOrd="0" presId="urn:microsoft.com/office/officeart/2005/8/layout/venn2"/>
    <dgm:cxn modelId="{36ECCBAF-A7FF-4EC0-95A2-CA7B9623BBE9}" srcId="{2D7F504A-5575-4FAE-9913-A719D09877F9}" destId="{DF73BA78-55B1-4AEB-AEE5-BE8B28262DA5}" srcOrd="1" destOrd="0" parTransId="{8405F2FA-C80D-4484-B628-2EBD6272B7CC}" sibTransId="{9BD4EFF5-5860-4829-BA35-0DCBF9398C40}"/>
    <dgm:cxn modelId="{A386C89C-19E3-49DC-B138-16901FE42D00}" srcId="{2D7F504A-5575-4FAE-9913-A719D09877F9}" destId="{F99F698E-5028-4FD8-A9B5-170FAA1F85E3}" srcOrd="0" destOrd="0" parTransId="{42CB9768-50CF-4017-8717-753B401C664D}" sibTransId="{8EB1B34E-BA0E-4E7D-8E5C-C29A9272C779}"/>
    <dgm:cxn modelId="{5D4631E4-951C-432F-8946-F2F976B8912B}" type="presOf" srcId="{DF73BA78-55B1-4AEB-AEE5-BE8B28262DA5}" destId="{BD1B8723-388C-4BE0-93F8-D2ED04CC196D}" srcOrd="1" destOrd="0" presId="urn:microsoft.com/office/officeart/2005/8/layout/venn2"/>
    <dgm:cxn modelId="{FB89E415-929B-4504-886B-42BA164D6139}" type="presParOf" srcId="{61FC2611-E255-4512-BE4C-05D8B66572AD}" destId="{BFD9AAA7-9F33-49BB-8AD3-40A4B6823CA1}" srcOrd="0" destOrd="0" presId="urn:microsoft.com/office/officeart/2005/8/layout/venn2"/>
    <dgm:cxn modelId="{91363E6D-C310-4970-857A-FC54A1597389}" type="presParOf" srcId="{BFD9AAA7-9F33-49BB-8AD3-40A4B6823CA1}" destId="{C062340F-4CAD-41F4-8268-5AF8D009AE92}" srcOrd="0" destOrd="0" presId="urn:microsoft.com/office/officeart/2005/8/layout/venn2"/>
    <dgm:cxn modelId="{6432828B-AD1C-4321-AC31-138581E5D57B}" type="presParOf" srcId="{BFD9AAA7-9F33-49BB-8AD3-40A4B6823CA1}" destId="{CEB261F2-23F0-4B10-BF36-6C5E4E228DF6}" srcOrd="1" destOrd="0" presId="urn:microsoft.com/office/officeart/2005/8/layout/venn2"/>
    <dgm:cxn modelId="{6EFF1500-5435-4783-8B7F-273055633718}" type="presParOf" srcId="{61FC2611-E255-4512-BE4C-05D8B66572AD}" destId="{285E99A6-53BB-4290-A4CA-DC588277B5A0}" srcOrd="1" destOrd="0" presId="urn:microsoft.com/office/officeart/2005/8/layout/venn2"/>
    <dgm:cxn modelId="{E304110B-25EE-4AF8-8B5B-30673DF1EC85}" type="presParOf" srcId="{285E99A6-53BB-4290-A4CA-DC588277B5A0}" destId="{86228B23-E4F3-4741-890A-E0F26D06C688}" srcOrd="0" destOrd="0" presId="urn:microsoft.com/office/officeart/2005/8/layout/venn2"/>
    <dgm:cxn modelId="{441F5548-1BF3-4CC1-AC3B-1EC3D3203943}" type="presParOf" srcId="{285E99A6-53BB-4290-A4CA-DC588277B5A0}" destId="{BD1B8723-388C-4BE0-93F8-D2ED04CC196D}"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2340F-4CAD-41F4-8268-5AF8D009AE92}">
      <dsp:nvSpPr>
        <dsp:cNvPr id="0" name=""/>
        <dsp:cNvSpPr/>
      </dsp:nvSpPr>
      <dsp:spPr>
        <a:xfrm>
          <a:off x="29688" y="0"/>
          <a:ext cx="1169719" cy="1169719"/>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chemeClr val="bg1"/>
              </a:solidFill>
            </a:rPr>
            <a:t>Administrasi = Manajemen</a:t>
          </a:r>
        </a:p>
      </dsp:txBody>
      <dsp:txXfrm>
        <a:off x="200989" y="292429"/>
        <a:ext cx="827116" cy="5848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2340F-4CAD-41F4-8268-5AF8D009AE92}">
      <dsp:nvSpPr>
        <dsp:cNvPr id="0" name=""/>
        <dsp:cNvSpPr/>
      </dsp:nvSpPr>
      <dsp:spPr>
        <a:xfrm>
          <a:off x="29688" y="0"/>
          <a:ext cx="1169719" cy="1169719"/>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chemeClr val="bg1"/>
              </a:solidFill>
              <a:latin typeface="Times New Roman" panose="02020603050405020304" pitchFamily="18" charset="0"/>
              <a:cs typeface="Times New Roman" panose="02020603050405020304" pitchFamily="18" charset="0"/>
            </a:rPr>
            <a:t>Manajemen</a:t>
          </a:r>
        </a:p>
      </dsp:txBody>
      <dsp:txXfrm>
        <a:off x="307496" y="87728"/>
        <a:ext cx="614102" cy="198852"/>
      </dsp:txXfrm>
    </dsp:sp>
    <dsp:sp modelId="{86228B23-E4F3-4741-890A-E0F26D06C688}">
      <dsp:nvSpPr>
        <dsp:cNvPr id="0" name=""/>
        <dsp:cNvSpPr/>
      </dsp:nvSpPr>
      <dsp:spPr>
        <a:xfrm>
          <a:off x="204551" y="313769"/>
          <a:ext cx="798850" cy="618988"/>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Times New Roman" panose="02020603050405020304" pitchFamily="18" charset="0"/>
              <a:cs typeface="Times New Roman" panose="02020603050405020304" pitchFamily="18" charset="0"/>
            </a:rPr>
            <a:t>Administrasi</a:t>
          </a:r>
          <a:endParaRPr lang="en-US" sz="300" kern="1200">
            <a:solidFill>
              <a:sysClr val="windowText" lastClr="000000"/>
            </a:solidFill>
            <a:latin typeface="Times New Roman" panose="02020603050405020304" pitchFamily="18" charset="0"/>
            <a:cs typeface="Times New Roman" panose="02020603050405020304" pitchFamily="18" charset="0"/>
          </a:endParaRPr>
        </a:p>
      </dsp:txBody>
      <dsp:txXfrm>
        <a:off x="321540" y="468517"/>
        <a:ext cx="564872" cy="3094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2340F-4CAD-41F4-8268-5AF8D009AE92}">
      <dsp:nvSpPr>
        <dsp:cNvPr id="0" name=""/>
        <dsp:cNvSpPr/>
      </dsp:nvSpPr>
      <dsp:spPr>
        <a:xfrm>
          <a:off x="7620" y="0"/>
          <a:ext cx="1325879" cy="1169670"/>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anose="02020603050405020304" pitchFamily="18" charset="0"/>
              <a:cs typeface="Times New Roman" panose="02020603050405020304" pitchFamily="18" charset="0"/>
            </a:rPr>
            <a:t>Administrasi</a:t>
          </a:r>
        </a:p>
      </dsp:txBody>
      <dsp:txXfrm>
        <a:off x="322516" y="87725"/>
        <a:ext cx="696086" cy="198843"/>
      </dsp:txXfrm>
    </dsp:sp>
    <dsp:sp modelId="{86228B23-E4F3-4741-890A-E0F26D06C688}">
      <dsp:nvSpPr>
        <dsp:cNvPr id="0" name=""/>
        <dsp:cNvSpPr/>
      </dsp:nvSpPr>
      <dsp:spPr>
        <a:xfrm>
          <a:off x="213362" y="258459"/>
          <a:ext cx="963468" cy="724522"/>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chemeClr val="bg1"/>
              </a:solidFill>
              <a:latin typeface="Times New Roman" panose="02020603050405020304" pitchFamily="18" charset="0"/>
              <a:cs typeface="Times New Roman" panose="02020603050405020304" pitchFamily="18" charset="0"/>
            </a:rPr>
            <a:t>Manajemen</a:t>
          </a:r>
        </a:p>
      </dsp:txBody>
      <dsp:txXfrm>
        <a:off x="354459" y="439589"/>
        <a:ext cx="681275" cy="36226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4F15-B7AD-45A8-AA9A-1BC45B2D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HUSAINI</dc:creator>
  <cp:lastModifiedBy>Lenovo Y50</cp:lastModifiedBy>
  <cp:revision>42</cp:revision>
  <cp:lastPrinted>2015-05-27T11:30:00Z</cp:lastPrinted>
  <dcterms:created xsi:type="dcterms:W3CDTF">2015-10-29T08:01:00Z</dcterms:created>
  <dcterms:modified xsi:type="dcterms:W3CDTF">2016-10-05T14:31:00Z</dcterms:modified>
</cp:coreProperties>
</file>